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面试通知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</w:t>
      </w:r>
    </w:p>
    <w:tbl>
      <w:tblPr>
        <w:tblStyle w:val="5"/>
        <w:tblW w:w="65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0"/>
        <w:gridCol w:w="1558"/>
        <w:gridCol w:w="155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申报职务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申报专业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面试场次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报到候考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入场时间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3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面试分组及号数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（报到后由工作人员填写）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面试地点</w:t>
            </w:r>
          </w:p>
        </w:tc>
        <w:tc>
          <w:tcPr>
            <w:tcW w:w="483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泉州市委党校教学楼一楼南门大厅（泉州台商投资区洛阳大道798号）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注意事项</w:t>
      </w: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numPr>
          <w:ilvl w:val="0"/>
          <w:numId w:val="1"/>
        </w:num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参加面试时请携带身份证、面试通知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书。</w:t>
      </w:r>
    </w:p>
    <w:p>
      <w:pPr>
        <w:numPr>
          <w:ilvl w:val="0"/>
          <w:numId w:val="1"/>
        </w:num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按所分场次准时报到备考候考，报到迟到30分钟不得进入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考场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参加面试。</w:t>
      </w:r>
    </w:p>
    <w:p>
      <w:p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3.按面试分组及号数集中备考候考，备考候考时保持安静，并耐心等待工作人员叫号，严格控制面试时间（5分钟之内）。</w:t>
      </w:r>
    </w:p>
    <w:p>
      <w:p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4.所有相关材料及通讯设备不得带入候考室，在备考室门口寄存。</w:t>
      </w:r>
    </w:p>
    <w:p>
      <w:p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5.面试采用全封闭管理，全程录音录像。违反面试纪律的，将按有关规定处理。</w:t>
      </w:r>
    </w:p>
    <w:p>
      <w:p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6.参加面试人员食宿自理，请自备饮用水、食物和常用药品等。</w:t>
      </w:r>
    </w:p>
    <w:p>
      <w:pPr>
        <w:spacing w:line="440" w:lineRule="exact"/>
        <w:ind w:left="280" w:hanging="280" w:hanging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场地限制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车辆不得进入校园，请做好出行安排。</w:t>
      </w: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2289"/>
    <w:multiLevelType w:val="singleLevel"/>
    <w:tmpl w:val="7FF822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UwZTc4OGNkZmU2NmZjNjVkZTUzMzVhM2Y2YWEifQ=="/>
  </w:docVars>
  <w:rsids>
    <w:rsidRoot w:val="5B906087"/>
    <w:rsid w:val="5B9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2023-12-07T03:30:00Z</dcterms:created>
  <dc:creator>小折子</dc:creator>
  <cp:lastModifiedBy>小折子</cp:lastModifiedBy>
  <dcterms:modified xsi:type="dcterms:W3CDTF">2023-12-07T03:31:02Z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2A75AB88860143A8A3EC2C75B3B8D602_11</vt:lpwstr>
  </property>
</Properties>
</file>