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4E0" w:rsidRDefault="00BD14E0">
      <w:pPr>
        <w:pStyle w:val="af"/>
        <w:spacing w:line="460" w:lineRule="exact"/>
        <w:jc w:val="center"/>
        <w:outlineLvl w:val="0"/>
        <w:rPr>
          <w:rFonts w:ascii="Times New Roman" w:hAnsi="Times New Roman"/>
          <w:b/>
          <w:sz w:val="72"/>
        </w:rPr>
      </w:pPr>
    </w:p>
    <w:p w:rsidR="00BD14E0" w:rsidRDefault="00A24928">
      <w:pPr>
        <w:spacing w:line="360" w:lineRule="auto"/>
        <w:ind w:rightChars="-70" w:right="-147"/>
        <w:jc w:val="center"/>
        <w:rPr>
          <w:b/>
          <w:sz w:val="66"/>
        </w:rPr>
      </w:pPr>
      <w:r>
        <w:rPr>
          <w:rFonts w:hAnsi="宋体"/>
          <w:b/>
          <w:sz w:val="84"/>
          <w:szCs w:val="84"/>
        </w:rPr>
        <w:t>政</w:t>
      </w:r>
      <w:r>
        <w:rPr>
          <w:rFonts w:hAnsi="宋体" w:hint="eastAsia"/>
          <w:b/>
          <w:sz w:val="84"/>
          <w:szCs w:val="84"/>
        </w:rPr>
        <w:t xml:space="preserve">  </w:t>
      </w:r>
      <w:r>
        <w:rPr>
          <w:rFonts w:hAnsi="宋体"/>
          <w:b/>
          <w:sz w:val="84"/>
          <w:szCs w:val="84"/>
        </w:rPr>
        <w:t>府</w:t>
      </w:r>
      <w:r>
        <w:rPr>
          <w:rFonts w:hAnsi="宋体" w:hint="eastAsia"/>
          <w:b/>
          <w:sz w:val="84"/>
          <w:szCs w:val="84"/>
        </w:rPr>
        <w:t xml:space="preserve">  </w:t>
      </w:r>
      <w:r>
        <w:rPr>
          <w:rFonts w:hAnsi="宋体" w:hint="eastAsia"/>
          <w:b/>
          <w:sz w:val="84"/>
          <w:szCs w:val="84"/>
        </w:rPr>
        <w:t>采</w:t>
      </w:r>
      <w:r>
        <w:rPr>
          <w:rFonts w:hAnsi="宋体" w:hint="eastAsia"/>
          <w:b/>
          <w:sz w:val="84"/>
          <w:szCs w:val="84"/>
        </w:rPr>
        <w:t xml:space="preserve">  </w:t>
      </w:r>
      <w:r>
        <w:rPr>
          <w:rFonts w:hAnsi="宋体" w:hint="eastAsia"/>
          <w:b/>
          <w:sz w:val="84"/>
          <w:szCs w:val="84"/>
        </w:rPr>
        <w:t>购</w:t>
      </w:r>
    </w:p>
    <w:p w:rsidR="00BD14E0" w:rsidRDefault="00BD14E0">
      <w:pPr>
        <w:spacing w:line="360" w:lineRule="auto"/>
        <w:ind w:rightChars="-70" w:right="-147"/>
        <w:rPr>
          <w:sz w:val="28"/>
        </w:rPr>
      </w:pPr>
    </w:p>
    <w:p w:rsidR="00BD14E0" w:rsidRDefault="00BD14E0" w:rsidP="00705112">
      <w:pPr>
        <w:spacing w:line="360" w:lineRule="auto"/>
        <w:ind w:leftChars="-50" w:left="-1" w:rightChars="-70" w:right="-147" w:hangingChars="37" w:hanging="104"/>
        <w:rPr>
          <w:sz w:val="28"/>
        </w:rPr>
      </w:pPr>
    </w:p>
    <w:p w:rsidR="00BD14E0" w:rsidRDefault="00BD14E0" w:rsidP="00705112">
      <w:pPr>
        <w:spacing w:line="360" w:lineRule="auto"/>
        <w:ind w:leftChars="-50" w:left="-1" w:rightChars="-70" w:right="-147" w:hangingChars="37" w:hanging="104"/>
        <w:rPr>
          <w:sz w:val="28"/>
        </w:rPr>
      </w:pPr>
    </w:p>
    <w:p w:rsidR="00BD14E0" w:rsidRDefault="00BD14E0">
      <w:pPr>
        <w:spacing w:line="360" w:lineRule="auto"/>
        <w:ind w:rightChars="-70" w:right="-147"/>
      </w:pPr>
    </w:p>
    <w:p w:rsidR="00BD14E0" w:rsidRDefault="00A24928">
      <w:pPr>
        <w:spacing w:line="360" w:lineRule="auto"/>
        <w:ind w:rightChars="-70" w:right="-147"/>
        <w:jc w:val="center"/>
        <w:rPr>
          <w:b/>
          <w:bCs/>
          <w:sz w:val="150"/>
        </w:rPr>
      </w:pPr>
      <w:r>
        <w:rPr>
          <w:rFonts w:hAnsi="宋体" w:hint="eastAsia"/>
          <w:b/>
          <w:bCs/>
          <w:sz w:val="96"/>
          <w:szCs w:val="96"/>
        </w:rPr>
        <w:t>竞争性磋商</w:t>
      </w:r>
      <w:r>
        <w:rPr>
          <w:rFonts w:hAnsi="宋体"/>
          <w:b/>
          <w:bCs/>
          <w:sz w:val="96"/>
          <w:szCs w:val="96"/>
        </w:rPr>
        <w:t>文件</w:t>
      </w:r>
    </w:p>
    <w:p w:rsidR="00BD14E0" w:rsidRDefault="00BD14E0">
      <w:pPr>
        <w:spacing w:line="360" w:lineRule="auto"/>
        <w:ind w:rightChars="-70" w:right="-147"/>
        <w:jc w:val="center"/>
        <w:rPr>
          <w:b/>
          <w:sz w:val="28"/>
          <w:szCs w:val="28"/>
        </w:rPr>
      </w:pPr>
    </w:p>
    <w:p w:rsidR="00BD14E0" w:rsidRDefault="00BD14E0">
      <w:pPr>
        <w:spacing w:line="360" w:lineRule="auto"/>
        <w:ind w:rightChars="-70" w:right="-147"/>
        <w:jc w:val="center"/>
        <w:rPr>
          <w:b/>
          <w:sz w:val="28"/>
          <w:szCs w:val="28"/>
        </w:rPr>
      </w:pPr>
    </w:p>
    <w:p w:rsidR="00BD14E0" w:rsidRDefault="00BD14E0">
      <w:pPr>
        <w:spacing w:line="360" w:lineRule="auto"/>
        <w:ind w:rightChars="-70" w:right="-147"/>
        <w:jc w:val="center"/>
        <w:rPr>
          <w:sz w:val="32"/>
        </w:rPr>
      </w:pPr>
    </w:p>
    <w:p w:rsidR="00BD14E0" w:rsidRDefault="00A24928">
      <w:pPr>
        <w:spacing w:line="360" w:lineRule="auto"/>
        <w:ind w:rightChars="-70" w:right="-147" w:firstLineChars="800" w:firstLine="1928"/>
        <w:rPr>
          <w:rFonts w:ascii="宋体" w:hAnsi="宋体" w:cs="宋体"/>
          <w:b/>
          <w:sz w:val="24"/>
        </w:rPr>
      </w:pPr>
      <w:r>
        <w:rPr>
          <w:rFonts w:ascii="宋体" w:hAnsi="宋体" w:cs="宋体" w:hint="eastAsia"/>
          <w:b/>
          <w:sz w:val="24"/>
        </w:rPr>
        <w:t>项目编号：</w:t>
      </w:r>
      <w:r>
        <w:rPr>
          <w:rFonts w:ascii="宋体" w:hAnsi="宋体" w:cs="宋体" w:hint="eastAsia"/>
          <w:b/>
          <w:sz w:val="24"/>
        </w:rPr>
        <w:t>FJTHQZ-1920180717</w:t>
      </w:r>
    </w:p>
    <w:p w:rsidR="00BD14E0" w:rsidRDefault="00BD14E0">
      <w:pPr>
        <w:spacing w:line="360" w:lineRule="auto"/>
        <w:ind w:rightChars="-70" w:right="-147"/>
        <w:rPr>
          <w:rFonts w:ascii="宋体" w:hAnsi="宋体" w:cs="宋体"/>
          <w:b/>
          <w:sz w:val="24"/>
        </w:rPr>
      </w:pPr>
    </w:p>
    <w:p w:rsidR="00BD14E0" w:rsidRDefault="00A24928">
      <w:pPr>
        <w:spacing w:line="360" w:lineRule="auto"/>
        <w:ind w:rightChars="-70" w:right="-147" w:firstLineChars="800" w:firstLine="1928"/>
        <w:rPr>
          <w:rFonts w:ascii="宋体" w:hAnsi="宋体" w:cs="宋体"/>
          <w:b/>
          <w:sz w:val="24"/>
        </w:rPr>
      </w:pPr>
      <w:r>
        <w:rPr>
          <w:rFonts w:ascii="宋体" w:hAnsi="宋体" w:cs="宋体" w:hint="eastAsia"/>
          <w:b/>
          <w:sz w:val="24"/>
        </w:rPr>
        <w:t>项目名称：</w:t>
      </w:r>
      <w:r>
        <w:rPr>
          <w:rFonts w:ascii="宋体" w:hAnsi="宋体" w:cs="宋体" w:hint="eastAsia"/>
          <w:b/>
          <w:sz w:val="24"/>
        </w:rPr>
        <w:t>2018</w:t>
      </w:r>
      <w:r>
        <w:rPr>
          <w:rFonts w:ascii="宋体" w:hAnsi="宋体" w:cs="宋体" w:hint="eastAsia"/>
          <w:b/>
          <w:sz w:val="24"/>
        </w:rPr>
        <w:t>年市直公立医院内部审计费用采购项目</w:t>
      </w:r>
    </w:p>
    <w:p w:rsidR="00BD14E0" w:rsidRDefault="00BD14E0">
      <w:pPr>
        <w:spacing w:line="360" w:lineRule="auto"/>
        <w:ind w:rightChars="-70" w:right="-147"/>
        <w:rPr>
          <w:rFonts w:ascii="宋体" w:hAnsi="宋体" w:cs="宋体"/>
          <w:b/>
          <w:sz w:val="24"/>
        </w:rPr>
      </w:pPr>
    </w:p>
    <w:p w:rsidR="00BD14E0" w:rsidRDefault="00A24928">
      <w:pPr>
        <w:spacing w:line="360" w:lineRule="auto"/>
        <w:ind w:rightChars="-70" w:right="-147" w:firstLineChars="800" w:firstLine="1928"/>
        <w:rPr>
          <w:rFonts w:hAnsi="宋体"/>
          <w:b/>
          <w:sz w:val="28"/>
          <w:szCs w:val="28"/>
        </w:rPr>
      </w:pPr>
      <w:r>
        <w:rPr>
          <w:rFonts w:ascii="宋体" w:hAnsi="宋体" w:cs="宋体" w:hint="eastAsia"/>
          <w:b/>
          <w:sz w:val="24"/>
        </w:rPr>
        <w:t>采</w:t>
      </w:r>
      <w:r>
        <w:rPr>
          <w:rFonts w:ascii="宋体" w:hAnsi="宋体" w:cs="宋体" w:hint="eastAsia"/>
          <w:b/>
          <w:sz w:val="24"/>
        </w:rPr>
        <w:t xml:space="preserve"> </w:t>
      </w:r>
      <w:r>
        <w:rPr>
          <w:rFonts w:ascii="宋体" w:hAnsi="宋体" w:cs="宋体" w:hint="eastAsia"/>
          <w:b/>
          <w:sz w:val="24"/>
        </w:rPr>
        <w:t>购</w:t>
      </w:r>
      <w:r>
        <w:rPr>
          <w:rFonts w:ascii="宋体" w:hAnsi="宋体" w:cs="宋体" w:hint="eastAsia"/>
          <w:b/>
          <w:sz w:val="24"/>
        </w:rPr>
        <w:t xml:space="preserve"> </w:t>
      </w:r>
      <w:r>
        <w:rPr>
          <w:rFonts w:ascii="宋体" w:hAnsi="宋体" w:cs="宋体" w:hint="eastAsia"/>
          <w:b/>
          <w:sz w:val="24"/>
        </w:rPr>
        <w:t>人：泉州市卫生和计划生育委员会</w:t>
      </w:r>
    </w:p>
    <w:p w:rsidR="00BD14E0" w:rsidRDefault="00BD14E0">
      <w:pPr>
        <w:spacing w:line="360" w:lineRule="auto"/>
        <w:ind w:rightChars="-70" w:right="-147"/>
        <w:rPr>
          <w:rFonts w:hAnsi="宋体"/>
          <w:b/>
          <w:sz w:val="28"/>
          <w:szCs w:val="28"/>
        </w:rPr>
      </w:pPr>
    </w:p>
    <w:p w:rsidR="00BD14E0" w:rsidRDefault="00BD14E0">
      <w:pPr>
        <w:spacing w:line="360" w:lineRule="auto"/>
        <w:ind w:rightChars="-70" w:right="-147"/>
        <w:jc w:val="center"/>
        <w:rPr>
          <w:b/>
          <w:sz w:val="28"/>
          <w:szCs w:val="28"/>
        </w:rPr>
      </w:pPr>
    </w:p>
    <w:p w:rsidR="00BD14E0" w:rsidRDefault="00BD14E0">
      <w:pPr>
        <w:spacing w:line="360" w:lineRule="auto"/>
        <w:ind w:rightChars="-70" w:right="-147"/>
        <w:rPr>
          <w:b/>
          <w:sz w:val="28"/>
          <w:szCs w:val="28"/>
        </w:rPr>
      </w:pPr>
    </w:p>
    <w:p w:rsidR="00BD14E0" w:rsidRDefault="00BD14E0">
      <w:pPr>
        <w:spacing w:line="360" w:lineRule="auto"/>
        <w:ind w:rightChars="-70" w:right="-147"/>
        <w:jc w:val="center"/>
        <w:rPr>
          <w:b/>
          <w:sz w:val="28"/>
          <w:szCs w:val="28"/>
        </w:rPr>
      </w:pPr>
    </w:p>
    <w:p w:rsidR="00BD14E0" w:rsidRDefault="00A24928">
      <w:pPr>
        <w:spacing w:line="360" w:lineRule="auto"/>
        <w:ind w:rightChars="-70" w:right="-147"/>
        <w:jc w:val="center"/>
        <w:rPr>
          <w:b/>
          <w:sz w:val="28"/>
          <w:szCs w:val="28"/>
        </w:rPr>
      </w:pPr>
      <w:r>
        <w:rPr>
          <w:rFonts w:hAnsi="宋体" w:hint="eastAsia"/>
          <w:b/>
          <w:sz w:val="28"/>
          <w:szCs w:val="28"/>
        </w:rPr>
        <w:t>福建省天海招标有限公司</w:t>
      </w:r>
    </w:p>
    <w:p w:rsidR="00BD14E0" w:rsidRDefault="00BD14E0">
      <w:pPr>
        <w:spacing w:line="360" w:lineRule="exact"/>
        <w:jc w:val="center"/>
        <w:rPr>
          <w:rFonts w:ascii="宋体" w:hAnsi="宋体" w:cs="宋体"/>
          <w:b/>
          <w:sz w:val="32"/>
          <w:szCs w:val="32"/>
        </w:rPr>
      </w:pPr>
    </w:p>
    <w:p w:rsidR="00BD14E0" w:rsidRDefault="00A24928">
      <w:pPr>
        <w:spacing w:line="360" w:lineRule="exact"/>
        <w:jc w:val="center"/>
        <w:rPr>
          <w:rFonts w:ascii="黑体" w:eastAsia="黑体" w:hAnsi="宋体"/>
          <w:b/>
          <w:sz w:val="36"/>
          <w:szCs w:val="36"/>
        </w:rPr>
      </w:pPr>
      <w:r>
        <w:rPr>
          <w:rFonts w:ascii="宋体" w:hAnsi="宋体" w:cs="宋体" w:hint="eastAsia"/>
          <w:b/>
          <w:sz w:val="32"/>
          <w:szCs w:val="32"/>
        </w:rPr>
        <w:t>二○一八年</w:t>
      </w:r>
      <w:r>
        <w:rPr>
          <w:rFonts w:ascii="宋体" w:hAnsi="宋体" w:cs="宋体" w:hint="eastAsia"/>
          <w:b/>
          <w:sz w:val="32"/>
          <w:szCs w:val="32"/>
        </w:rPr>
        <w:t>九</w:t>
      </w:r>
      <w:r>
        <w:rPr>
          <w:rFonts w:ascii="宋体" w:hAnsi="宋体" w:cs="宋体" w:hint="eastAsia"/>
          <w:b/>
          <w:sz w:val="32"/>
          <w:szCs w:val="32"/>
        </w:rPr>
        <w:t>月</w:t>
      </w:r>
    </w:p>
    <w:p w:rsidR="00BD14E0" w:rsidRDefault="00BD14E0">
      <w:pPr>
        <w:spacing w:line="360" w:lineRule="auto"/>
        <w:ind w:rightChars="-70" w:right="-147"/>
        <w:jc w:val="center"/>
        <w:rPr>
          <w:rFonts w:hAnsi="宋体"/>
          <w:b/>
          <w:sz w:val="28"/>
          <w:szCs w:val="28"/>
        </w:rPr>
      </w:pPr>
    </w:p>
    <w:p w:rsidR="00BD14E0" w:rsidRDefault="00BD14E0">
      <w:pPr>
        <w:pStyle w:val="af"/>
        <w:spacing w:line="360" w:lineRule="auto"/>
        <w:jc w:val="center"/>
        <w:rPr>
          <w:rFonts w:ascii="Times New Roman" w:hAnsi="Times New Roman"/>
          <w:b/>
          <w:sz w:val="28"/>
          <w:szCs w:val="28"/>
        </w:rPr>
        <w:sectPr w:rsidR="00BD14E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p>
    <w:p w:rsidR="00BD14E0" w:rsidRDefault="00A24928">
      <w:pPr>
        <w:pStyle w:val="af"/>
        <w:spacing w:line="460" w:lineRule="exact"/>
        <w:jc w:val="center"/>
        <w:outlineLvl w:val="0"/>
        <w:rPr>
          <w:rFonts w:ascii="黑体" w:eastAsia="黑体" w:hAnsi="Times New Roman"/>
          <w:b/>
          <w:bCs/>
          <w:sz w:val="32"/>
          <w:szCs w:val="32"/>
        </w:rPr>
      </w:pPr>
      <w:bookmarkStart w:id="0" w:name="_Toc256758559"/>
      <w:bookmarkStart w:id="1" w:name="_Toc300668311"/>
      <w:bookmarkStart w:id="2" w:name="_Toc287262732"/>
      <w:bookmarkStart w:id="3" w:name="_Toc191196682"/>
      <w:r>
        <w:rPr>
          <w:rFonts w:ascii="黑体" w:eastAsia="黑体" w:hAnsi="宋体" w:hint="eastAsia"/>
          <w:sz w:val="32"/>
          <w:szCs w:val="32"/>
        </w:rPr>
        <w:lastRenderedPageBreak/>
        <w:t>目</w:t>
      </w:r>
      <w:r>
        <w:rPr>
          <w:rFonts w:ascii="黑体" w:eastAsia="黑体" w:hint="eastAsia"/>
          <w:sz w:val="32"/>
          <w:szCs w:val="32"/>
        </w:rPr>
        <w:t xml:space="preserve">   </w:t>
      </w:r>
      <w:r>
        <w:rPr>
          <w:rFonts w:ascii="黑体" w:eastAsia="黑体" w:hAnsi="宋体" w:hint="eastAsia"/>
          <w:sz w:val="32"/>
          <w:szCs w:val="32"/>
        </w:rPr>
        <w:t>录</w:t>
      </w:r>
      <w:bookmarkEnd w:id="0"/>
      <w:bookmarkEnd w:id="1"/>
      <w:bookmarkEnd w:id="2"/>
      <w:bookmarkEnd w:id="3"/>
    </w:p>
    <w:p w:rsidR="00BD14E0" w:rsidRDefault="00BD14E0">
      <w:pPr>
        <w:pStyle w:val="10"/>
        <w:tabs>
          <w:tab w:val="right" w:leader="dot" w:pos="8296"/>
        </w:tabs>
        <w:spacing w:line="360" w:lineRule="auto"/>
        <w:rPr>
          <w:b w:val="0"/>
          <w:bCs w:val="0"/>
          <w:caps w:val="0"/>
          <w:sz w:val="32"/>
          <w:szCs w:val="32"/>
        </w:rPr>
      </w:pPr>
      <w:r w:rsidRPr="00BD14E0">
        <w:rPr>
          <w:b w:val="0"/>
          <w:bCs w:val="0"/>
          <w:sz w:val="32"/>
          <w:szCs w:val="32"/>
        </w:rPr>
        <w:fldChar w:fldCharType="begin"/>
      </w:r>
      <w:r w:rsidR="00A24928">
        <w:rPr>
          <w:b w:val="0"/>
          <w:bCs w:val="0"/>
          <w:sz w:val="32"/>
          <w:szCs w:val="32"/>
        </w:rPr>
        <w:instrText xml:space="preserve"> TOC \o "1-3"</w:instrText>
      </w:r>
      <w:r w:rsidR="00A24928">
        <w:rPr>
          <w:b w:val="0"/>
          <w:bCs w:val="0"/>
          <w:sz w:val="32"/>
          <w:szCs w:val="32"/>
        </w:rPr>
        <w:instrText xml:space="preserve"> \h \z \u </w:instrText>
      </w:r>
      <w:r w:rsidRPr="00BD14E0">
        <w:rPr>
          <w:b w:val="0"/>
          <w:bCs w:val="0"/>
          <w:sz w:val="32"/>
          <w:szCs w:val="32"/>
        </w:rPr>
        <w:fldChar w:fldCharType="separate"/>
      </w:r>
    </w:p>
    <w:p w:rsidR="00BD14E0" w:rsidRDefault="00BD14E0">
      <w:pPr>
        <w:pStyle w:val="10"/>
        <w:tabs>
          <w:tab w:val="right" w:leader="dot" w:pos="8296"/>
        </w:tabs>
        <w:spacing w:line="360" w:lineRule="auto"/>
        <w:rPr>
          <w:b w:val="0"/>
          <w:bCs w:val="0"/>
          <w:caps w:val="0"/>
          <w:sz w:val="28"/>
          <w:szCs w:val="28"/>
        </w:rPr>
      </w:pPr>
      <w:hyperlink w:anchor="_Toc300668312" w:history="1">
        <w:r w:rsidR="00A24928">
          <w:rPr>
            <w:rStyle w:val="afe"/>
            <w:rFonts w:hAnsi="宋体"/>
            <w:color w:val="auto"/>
            <w:sz w:val="28"/>
            <w:szCs w:val="28"/>
          </w:rPr>
          <w:t>第一部分</w:t>
        </w:r>
        <w:r w:rsidR="00A24928">
          <w:rPr>
            <w:rStyle w:val="afe"/>
            <w:color w:val="auto"/>
            <w:sz w:val="28"/>
            <w:szCs w:val="28"/>
          </w:rPr>
          <w:t xml:space="preserve">  </w:t>
        </w:r>
        <w:r w:rsidR="00A24928">
          <w:rPr>
            <w:rStyle w:val="afe"/>
            <w:rFonts w:hAnsi="宋体" w:hint="eastAsia"/>
            <w:color w:val="auto"/>
            <w:sz w:val="28"/>
            <w:szCs w:val="28"/>
          </w:rPr>
          <w:t>磋商</w:t>
        </w:r>
        <w:r w:rsidR="00A24928">
          <w:rPr>
            <w:rStyle w:val="afe"/>
            <w:rFonts w:hAnsi="宋体"/>
            <w:color w:val="auto"/>
            <w:sz w:val="28"/>
            <w:szCs w:val="28"/>
          </w:rPr>
          <w:t>邀请</w:t>
        </w:r>
        <w:r w:rsidR="00A24928">
          <w:rPr>
            <w:sz w:val="28"/>
            <w:szCs w:val="28"/>
          </w:rPr>
          <w:tab/>
        </w:r>
        <w:r>
          <w:rPr>
            <w:sz w:val="28"/>
            <w:szCs w:val="28"/>
          </w:rPr>
          <w:fldChar w:fldCharType="begin"/>
        </w:r>
        <w:r w:rsidR="00A24928">
          <w:rPr>
            <w:sz w:val="28"/>
            <w:szCs w:val="28"/>
          </w:rPr>
          <w:instrText xml:space="preserve"> PAGEREF _Toc300668312 \h </w:instrText>
        </w:r>
        <w:r>
          <w:rPr>
            <w:sz w:val="28"/>
            <w:szCs w:val="28"/>
          </w:rPr>
        </w:r>
        <w:r>
          <w:rPr>
            <w:sz w:val="28"/>
            <w:szCs w:val="28"/>
          </w:rPr>
          <w:fldChar w:fldCharType="separate"/>
        </w:r>
        <w:r w:rsidR="00A24928">
          <w:rPr>
            <w:sz w:val="28"/>
            <w:szCs w:val="28"/>
          </w:rPr>
          <w:t>1</w:t>
        </w:r>
        <w:r>
          <w:rPr>
            <w:sz w:val="28"/>
            <w:szCs w:val="28"/>
          </w:rPr>
          <w:fldChar w:fldCharType="end"/>
        </w:r>
      </w:hyperlink>
    </w:p>
    <w:p w:rsidR="00BD14E0" w:rsidRDefault="00BD14E0">
      <w:pPr>
        <w:pStyle w:val="23"/>
        <w:tabs>
          <w:tab w:val="right" w:leader="dot" w:pos="8296"/>
        </w:tabs>
        <w:spacing w:line="360" w:lineRule="auto"/>
        <w:rPr>
          <w:smallCaps w:val="0"/>
          <w:sz w:val="28"/>
          <w:szCs w:val="28"/>
        </w:rPr>
      </w:pPr>
      <w:hyperlink w:anchor="_Toc300668313" w:history="1">
        <w:r w:rsidR="00A24928">
          <w:rPr>
            <w:rStyle w:val="afe"/>
            <w:rFonts w:hAnsi="宋体"/>
            <w:color w:val="auto"/>
            <w:sz w:val="28"/>
            <w:szCs w:val="28"/>
          </w:rPr>
          <w:t>一、</w:t>
        </w:r>
        <w:r w:rsidR="00A24928">
          <w:rPr>
            <w:rStyle w:val="afe"/>
            <w:rFonts w:hAnsi="宋体" w:hint="eastAsia"/>
            <w:color w:val="auto"/>
            <w:sz w:val="28"/>
            <w:szCs w:val="28"/>
          </w:rPr>
          <w:t>磋商</w:t>
        </w:r>
        <w:r w:rsidR="00A24928">
          <w:rPr>
            <w:rStyle w:val="afe"/>
            <w:rFonts w:hAnsi="宋体"/>
            <w:color w:val="auto"/>
            <w:sz w:val="28"/>
            <w:szCs w:val="28"/>
          </w:rPr>
          <w:t>邀请函</w:t>
        </w:r>
        <w:r w:rsidR="00A24928">
          <w:rPr>
            <w:sz w:val="28"/>
            <w:szCs w:val="28"/>
          </w:rPr>
          <w:tab/>
        </w:r>
        <w:r>
          <w:rPr>
            <w:sz w:val="28"/>
            <w:szCs w:val="28"/>
          </w:rPr>
          <w:fldChar w:fldCharType="begin"/>
        </w:r>
        <w:r w:rsidR="00A24928">
          <w:rPr>
            <w:sz w:val="28"/>
            <w:szCs w:val="28"/>
          </w:rPr>
          <w:instrText xml:space="preserve"> PAGEREF _Toc300668313 \h </w:instrText>
        </w:r>
        <w:r>
          <w:rPr>
            <w:sz w:val="28"/>
            <w:szCs w:val="28"/>
          </w:rPr>
        </w:r>
        <w:r>
          <w:rPr>
            <w:sz w:val="28"/>
            <w:szCs w:val="28"/>
          </w:rPr>
          <w:fldChar w:fldCharType="separate"/>
        </w:r>
        <w:r w:rsidR="00A24928">
          <w:rPr>
            <w:sz w:val="28"/>
            <w:szCs w:val="28"/>
          </w:rPr>
          <w:t>1</w:t>
        </w:r>
        <w:r>
          <w:rPr>
            <w:sz w:val="28"/>
            <w:szCs w:val="28"/>
          </w:rPr>
          <w:fldChar w:fldCharType="end"/>
        </w:r>
      </w:hyperlink>
    </w:p>
    <w:p w:rsidR="00BD14E0" w:rsidRDefault="00BD14E0">
      <w:pPr>
        <w:pStyle w:val="23"/>
        <w:tabs>
          <w:tab w:val="right" w:leader="dot" w:pos="8296"/>
        </w:tabs>
        <w:spacing w:line="360" w:lineRule="auto"/>
        <w:rPr>
          <w:smallCaps w:val="0"/>
          <w:sz w:val="28"/>
          <w:szCs w:val="28"/>
        </w:rPr>
      </w:pPr>
      <w:hyperlink w:anchor="_Toc300668314" w:history="1">
        <w:r w:rsidR="00A24928">
          <w:rPr>
            <w:rStyle w:val="afe"/>
            <w:rFonts w:hAnsi="宋体"/>
            <w:color w:val="auto"/>
            <w:sz w:val="28"/>
            <w:szCs w:val="28"/>
          </w:rPr>
          <w:t>二、</w:t>
        </w:r>
        <w:r w:rsidR="00A24928">
          <w:rPr>
            <w:rStyle w:val="afe"/>
            <w:rFonts w:hAnsi="宋体" w:hint="eastAsia"/>
            <w:color w:val="auto"/>
            <w:sz w:val="28"/>
            <w:szCs w:val="28"/>
          </w:rPr>
          <w:t>磋商</w:t>
        </w:r>
        <w:r w:rsidR="00A24928">
          <w:rPr>
            <w:rStyle w:val="afe"/>
            <w:rFonts w:hAnsi="宋体"/>
            <w:color w:val="auto"/>
            <w:sz w:val="28"/>
            <w:szCs w:val="28"/>
          </w:rPr>
          <w:t>项目一览表</w:t>
        </w:r>
        <w:r w:rsidR="00A24928">
          <w:rPr>
            <w:sz w:val="28"/>
            <w:szCs w:val="28"/>
          </w:rPr>
          <w:tab/>
        </w:r>
        <w:r>
          <w:rPr>
            <w:sz w:val="28"/>
            <w:szCs w:val="28"/>
          </w:rPr>
          <w:fldChar w:fldCharType="begin"/>
        </w:r>
        <w:r w:rsidR="00A24928">
          <w:rPr>
            <w:sz w:val="28"/>
            <w:szCs w:val="28"/>
          </w:rPr>
          <w:instrText xml:space="preserve"> PAGEREF _Toc300668314 \h </w:instrText>
        </w:r>
        <w:r>
          <w:rPr>
            <w:sz w:val="28"/>
            <w:szCs w:val="28"/>
          </w:rPr>
        </w:r>
        <w:r>
          <w:rPr>
            <w:sz w:val="28"/>
            <w:szCs w:val="28"/>
          </w:rPr>
          <w:fldChar w:fldCharType="separate"/>
        </w:r>
        <w:r w:rsidR="00A24928">
          <w:rPr>
            <w:sz w:val="28"/>
            <w:szCs w:val="28"/>
          </w:rPr>
          <w:t>4</w:t>
        </w:r>
        <w:r>
          <w:rPr>
            <w:sz w:val="28"/>
            <w:szCs w:val="28"/>
          </w:rPr>
          <w:fldChar w:fldCharType="end"/>
        </w:r>
      </w:hyperlink>
    </w:p>
    <w:p w:rsidR="00BD14E0" w:rsidRDefault="00BD14E0">
      <w:pPr>
        <w:pStyle w:val="10"/>
        <w:tabs>
          <w:tab w:val="right" w:leader="dot" w:pos="8296"/>
        </w:tabs>
        <w:spacing w:line="360" w:lineRule="auto"/>
        <w:rPr>
          <w:b w:val="0"/>
          <w:bCs w:val="0"/>
          <w:caps w:val="0"/>
          <w:sz w:val="28"/>
          <w:szCs w:val="28"/>
        </w:rPr>
      </w:pPr>
      <w:hyperlink w:anchor="_Toc300668315" w:history="1">
        <w:r w:rsidR="00A24928">
          <w:rPr>
            <w:rStyle w:val="afe"/>
            <w:rFonts w:hAnsi="宋体"/>
            <w:color w:val="auto"/>
            <w:sz w:val="28"/>
            <w:szCs w:val="28"/>
          </w:rPr>
          <w:t>第二部分</w:t>
        </w:r>
        <w:r w:rsidR="00A24928">
          <w:rPr>
            <w:rStyle w:val="afe"/>
            <w:color w:val="auto"/>
            <w:sz w:val="28"/>
            <w:szCs w:val="28"/>
          </w:rPr>
          <w:t xml:space="preserve">  </w:t>
        </w:r>
        <w:r w:rsidR="00A24928">
          <w:rPr>
            <w:rStyle w:val="afe"/>
            <w:rFonts w:hAnsi="宋体" w:hint="eastAsia"/>
            <w:color w:val="auto"/>
            <w:sz w:val="28"/>
            <w:szCs w:val="28"/>
          </w:rPr>
          <w:t>磋商</w:t>
        </w:r>
        <w:r w:rsidR="00A24928">
          <w:rPr>
            <w:rStyle w:val="afe"/>
            <w:rFonts w:hAnsi="宋体"/>
            <w:color w:val="auto"/>
            <w:sz w:val="28"/>
            <w:szCs w:val="28"/>
          </w:rPr>
          <w:t>内容及要求</w:t>
        </w:r>
        <w:r w:rsidR="00A24928">
          <w:rPr>
            <w:sz w:val="28"/>
            <w:szCs w:val="28"/>
          </w:rPr>
          <w:tab/>
        </w:r>
        <w:r>
          <w:rPr>
            <w:sz w:val="28"/>
            <w:szCs w:val="28"/>
          </w:rPr>
          <w:fldChar w:fldCharType="begin"/>
        </w:r>
        <w:r w:rsidR="00A24928">
          <w:rPr>
            <w:sz w:val="28"/>
            <w:szCs w:val="28"/>
          </w:rPr>
          <w:instrText xml:space="preserve"> PAGEREF _Toc300668315 \h </w:instrText>
        </w:r>
        <w:r>
          <w:rPr>
            <w:sz w:val="28"/>
            <w:szCs w:val="28"/>
          </w:rPr>
        </w:r>
        <w:r>
          <w:rPr>
            <w:sz w:val="28"/>
            <w:szCs w:val="28"/>
          </w:rPr>
          <w:fldChar w:fldCharType="separate"/>
        </w:r>
        <w:r w:rsidR="00A24928">
          <w:rPr>
            <w:sz w:val="28"/>
            <w:szCs w:val="28"/>
          </w:rPr>
          <w:t>5</w:t>
        </w:r>
        <w:r>
          <w:rPr>
            <w:sz w:val="28"/>
            <w:szCs w:val="28"/>
          </w:rPr>
          <w:fldChar w:fldCharType="end"/>
        </w:r>
      </w:hyperlink>
    </w:p>
    <w:p w:rsidR="00BD14E0" w:rsidRDefault="00BD14E0">
      <w:pPr>
        <w:pStyle w:val="10"/>
        <w:tabs>
          <w:tab w:val="right" w:leader="dot" w:pos="8296"/>
        </w:tabs>
        <w:spacing w:line="360" w:lineRule="auto"/>
        <w:rPr>
          <w:b w:val="0"/>
          <w:bCs w:val="0"/>
          <w:caps w:val="0"/>
          <w:sz w:val="28"/>
          <w:szCs w:val="28"/>
        </w:rPr>
      </w:pPr>
      <w:hyperlink w:anchor="_Toc300668317" w:history="1">
        <w:r w:rsidR="00A24928">
          <w:rPr>
            <w:rStyle w:val="afe"/>
            <w:rFonts w:hAnsi="宋体"/>
            <w:color w:val="auto"/>
            <w:sz w:val="28"/>
            <w:szCs w:val="28"/>
          </w:rPr>
          <w:t>第三部分</w:t>
        </w:r>
        <w:r w:rsidR="00A24928">
          <w:rPr>
            <w:rStyle w:val="afe"/>
            <w:color w:val="auto"/>
            <w:sz w:val="28"/>
            <w:szCs w:val="28"/>
          </w:rPr>
          <w:t xml:space="preserve">  </w:t>
        </w:r>
        <w:r w:rsidR="00A24928">
          <w:rPr>
            <w:rStyle w:val="afe"/>
            <w:rFonts w:hAnsi="宋体"/>
            <w:color w:val="auto"/>
            <w:sz w:val="28"/>
            <w:szCs w:val="28"/>
          </w:rPr>
          <w:t>供应商须知</w:t>
        </w:r>
        <w:r w:rsidR="00A24928">
          <w:rPr>
            <w:sz w:val="28"/>
            <w:szCs w:val="28"/>
          </w:rPr>
          <w:tab/>
        </w:r>
        <w:r w:rsidR="00A24928">
          <w:rPr>
            <w:rFonts w:hint="eastAsia"/>
            <w:sz w:val="28"/>
            <w:szCs w:val="28"/>
          </w:rPr>
          <w:t>9</w:t>
        </w:r>
      </w:hyperlink>
    </w:p>
    <w:p w:rsidR="00BD14E0" w:rsidRDefault="00BD14E0">
      <w:pPr>
        <w:pStyle w:val="23"/>
        <w:tabs>
          <w:tab w:val="right" w:leader="dot" w:pos="8296"/>
        </w:tabs>
        <w:spacing w:line="360" w:lineRule="auto"/>
        <w:rPr>
          <w:smallCaps w:val="0"/>
          <w:sz w:val="28"/>
          <w:szCs w:val="28"/>
        </w:rPr>
      </w:pPr>
      <w:hyperlink w:anchor="_Toc300668318" w:history="1">
        <w:r w:rsidR="00A24928">
          <w:rPr>
            <w:rStyle w:val="afe"/>
            <w:rFonts w:hAnsi="宋体"/>
            <w:color w:val="auto"/>
            <w:sz w:val="28"/>
            <w:szCs w:val="28"/>
          </w:rPr>
          <w:t>供应商须知前附表</w:t>
        </w:r>
        <w:r w:rsidR="00A24928">
          <w:rPr>
            <w:sz w:val="28"/>
            <w:szCs w:val="28"/>
          </w:rPr>
          <w:tab/>
        </w:r>
        <w:r w:rsidR="00A24928">
          <w:rPr>
            <w:rFonts w:hint="eastAsia"/>
            <w:sz w:val="28"/>
            <w:szCs w:val="28"/>
          </w:rPr>
          <w:t>9</w:t>
        </w:r>
      </w:hyperlink>
    </w:p>
    <w:p w:rsidR="00BD14E0" w:rsidRDefault="00BD14E0">
      <w:pPr>
        <w:pStyle w:val="23"/>
        <w:tabs>
          <w:tab w:val="right" w:leader="dot" w:pos="8296"/>
        </w:tabs>
        <w:spacing w:line="360" w:lineRule="auto"/>
        <w:rPr>
          <w:smallCaps w:val="0"/>
          <w:sz w:val="28"/>
          <w:szCs w:val="28"/>
        </w:rPr>
      </w:pPr>
      <w:hyperlink w:anchor="_Toc300668319" w:history="1">
        <w:r w:rsidR="00A24928">
          <w:rPr>
            <w:rStyle w:val="afe"/>
            <w:rFonts w:hAnsi="宋体"/>
            <w:color w:val="auto"/>
            <w:sz w:val="28"/>
            <w:szCs w:val="28"/>
          </w:rPr>
          <w:t>一、</w:t>
        </w:r>
        <w:r w:rsidR="00A24928">
          <w:rPr>
            <w:rStyle w:val="afe"/>
            <w:color w:val="auto"/>
            <w:sz w:val="28"/>
            <w:szCs w:val="28"/>
          </w:rPr>
          <w:t xml:space="preserve">  </w:t>
        </w:r>
        <w:r w:rsidR="00A24928">
          <w:rPr>
            <w:rStyle w:val="afe"/>
            <w:rFonts w:hAnsi="宋体"/>
            <w:color w:val="auto"/>
            <w:sz w:val="28"/>
            <w:szCs w:val="28"/>
          </w:rPr>
          <w:t>说明</w:t>
        </w:r>
        <w:r w:rsidR="00A24928">
          <w:rPr>
            <w:sz w:val="28"/>
            <w:szCs w:val="28"/>
          </w:rPr>
          <w:tab/>
        </w:r>
        <w:r>
          <w:rPr>
            <w:sz w:val="28"/>
            <w:szCs w:val="28"/>
          </w:rPr>
          <w:fldChar w:fldCharType="begin"/>
        </w:r>
        <w:r w:rsidR="00A24928">
          <w:rPr>
            <w:sz w:val="28"/>
            <w:szCs w:val="28"/>
          </w:rPr>
          <w:instrText xml:space="preserve"> PAGEREF _Toc300668319 \h </w:instrText>
        </w:r>
        <w:r>
          <w:rPr>
            <w:sz w:val="28"/>
            <w:szCs w:val="28"/>
          </w:rPr>
        </w:r>
        <w:r>
          <w:rPr>
            <w:sz w:val="28"/>
            <w:szCs w:val="28"/>
          </w:rPr>
          <w:fldChar w:fldCharType="separate"/>
        </w:r>
        <w:r w:rsidR="00A24928">
          <w:rPr>
            <w:sz w:val="28"/>
            <w:szCs w:val="28"/>
          </w:rPr>
          <w:t>12</w:t>
        </w:r>
        <w:r>
          <w:rPr>
            <w:sz w:val="28"/>
            <w:szCs w:val="28"/>
          </w:rPr>
          <w:fldChar w:fldCharType="end"/>
        </w:r>
      </w:hyperlink>
    </w:p>
    <w:p w:rsidR="00BD14E0" w:rsidRDefault="00BD14E0">
      <w:pPr>
        <w:pStyle w:val="23"/>
        <w:tabs>
          <w:tab w:val="right" w:leader="dot" w:pos="8296"/>
        </w:tabs>
        <w:spacing w:line="360" w:lineRule="auto"/>
        <w:rPr>
          <w:smallCaps w:val="0"/>
          <w:sz w:val="28"/>
          <w:szCs w:val="28"/>
        </w:rPr>
      </w:pPr>
      <w:hyperlink w:anchor="_Toc300668320" w:history="1">
        <w:r w:rsidR="00A24928">
          <w:rPr>
            <w:rStyle w:val="afe"/>
            <w:rFonts w:hAnsi="宋体"/>
            <w:color w:val="auto"/>
            <w:sz w:val="28"/>
            <w:szCs w:val="28"/>
          </w:rPr>
          <w:t>二、</w:t>
        </w:r>
        <w:r w:rsidR="00A24928">
          <w:rPr>
            <w:rStyle w:val="afe"/>
            <w:color w:val="auto"/>
            <w:sz w:val="28"/>
            <w:szCs w:val="28"/>
          </w:rPr>
          <w:t xml:space="preserve">  </w:t>
        </w:r>
        <w:r w:rsidR="00A24928">
          <w:rPr>
            <w:rStyle w:val="afe"/>
            <w:rFonts w:hAnsi="宋体" w:hint="eastAsia"/>
            <w:color w:val="auto"/>
            <w:sz w:val="28"/>
            <w:szCs w:val="28"/>
          </w:rPr>
          <w:t>磋商</w:t>
        </w:r>
        <w:r w:rsidR="00A24928">
          <w:rPr>
            <w:rStyle w:val="afe"/>
            <w:rFonts w:hAnsi="宋体"/>
            <w:color w:val="auto"/>
            <w:sz w:val="28"/>
            <w:szCs w:val="28"/>
          </w:rPr>
          <w:t>文件</w:t>
        </w:r>
        <w:r w:rsidR="00A24928">
          <w:rPr>
            <w:sz w:val="28"/>
            <w:szCs w:val="28"/>
          </w:rPr>
          <w:tab/>
        </w:r>
        <w:r>
          <w:rPr>
            <w:sz w:val="28"/>
            <w:szCs w:val="28"/>
          </w:rPr>
          <w:fldChar w:fldCharType="begin"/>
        </w:r>
        <w:r w:rsidR="00A24928">
          <w:rPr>
            <w:sz w:val="28"/>
            <w:szCs w:val="28"/>
          </w:rPr>
          <w:instrText xml:space="preserve"> PAGEREF _Toc300668320 \h </w:instrText>
        </w:r>
        <w:r>
          <w:rPr>
            <w:sz w:val="28"/>
            <w:szCs w:val="28"/>
          </w:rPr>
        </w:r>
        <w:r>
          <w:rPr>
            <w:sz w:val="28"/>
            <w:szCs w:val="28"/>
          </w:rPr>
          <w:fldChar w:fldCharType="separate"/>
        </w:r>
        <w:r w:rsidR="00A24928">
          <w:rPr>
            <w:sz w:val="28"/>
            <w:szCs w:val="28"/>
          </w:rPr>
          <w:t>13</w:t>
        </w:r>
        <w:r>
          <w:rPr>
            <w:sz w:val="28"/>
            <w:szCs w:val="28"/>
          </w:rPr>
          <w:fldChar w:fldCharType="end"/>
        </w:r>
      </w:hyperlink>
    </w:p>
    <w:p w:rsidR="00BD14E0" w:rsidRDefault="00BD14E0">
      <w:pPr>
        <w:pStyle w:val="23"/>
        <w:tabs>
          <w:tab w:val="right" w:leader="dot" w:pos="8296"/>
        </w:tabs>
        <w:spacing w:line="360" w:lineRule="auto"/>
        <w:rPr>
          <w:smallCaps w:val="0"/>
          <w:sz w:val="28"/>
          <w:szCs w:val="28"/>
        </w:rPr>
      </w:pPr>
      <w:hyperlink w:anchor="_Toc300668324" w:history="1">
        <w:r w:rsidR="00A24928">
          <w:rPr>
            <w:rStyle w:val="afe"/>
            <w:rFonts w:hAnsi="宋体"/>
            <w:color w:val="auto"/>
            <w:sz w:val="28"/>
            <w:szCs w:val="28"/>
          </w:rPr>
          <w:t>三、</w:t>
        </w:r>
        <w:r w:rsidR="00A24928">
          <w:rPr>
            <w:rStyle w:val="afe"/>
            <w:color w:val="auto"/>
            <w:sz w:val="28"/>
            <w:szCs w:val="28"/>
          </w:rPr>
          <w:t xml:space="preserve">  </w:t>
        </w:r>
        <w:r w:rsidR="00A24928">
          <w:rPr>
            <w:rStyle w:val="afe"/>
            <w:rFonts w:hAnsi="宋体"/>
            <w:color w:val="auto"/>
            <w:sz w:val="28"/>
            <w:szCs w:val="28"/>
          </w:rPr>
          <w:t>响应文件的编写</w:t>
        </w:r>
        <w:r w:rsidR="00A24928">
          <w:rPr>
            <w:sz w:val="28"/>
            <w:szCs w:val="28"/>
          </w:rPr>
          <w:tab/>
        </w:r>
        <w:r w:rsidR="00A24928">
          <w:rPr>
            <w:rFonts w:hint="eastAsia"/>
            <w:sz w:val="28"/>
            <w:szCs w:val="28"/>
          </w:rPr>
          <w:t>1</w:t>
        </w:r>
      </w:hyperlink>
      <w:r w:rsidR="00A24928">
        <w:rPr>
          <w:rFonts w:hint="eastAsia"/>
          <w:sz w:val="28"/>
          <w:szCs w:val="28"/>
        </w:rPr>
        <w:t>4</w:t>
      </w:r>
    </w:p>
    <w:p w:rsidR="00BD14E0" w:rsidRDefault="00BD14E0">
      <w:pPr>
        <w:pStyle w:val="23"/>
        <w:tabs>
          <w:tab w:val="right" w:leader="dot" w:pos="8296"/>
        </w:tabs>
        <w:spacing w:line="360" w:lineRule="auto"/>
        <w:rPr>
          <w:smallCaps w:val="0"/>
          <w:sz w:val="28"/>
          <w:szCs w:val="28"/>
        </w:rPr>
      </w:pPr>
      <w:hyperlink w:anchor="_Toc300668326" w:history="1">
        <w:r w:rsidR="00A24928">
          <w:rPr>
            <w:rStyle w:val="afe"/>
            <w:rFonts w:hAnsi="宋体"/>
            <w:color w:val="auto"/>
            <w:sz w:val="28"/>
            <w:szCs w:val="28"/>
          </w:rPr>
          <w:t>四、</w:t>
        </w:r>
        <w:r w:rsidR="00A24928">
          <w:rPr>
            <w:rStyle w:val="afe"/>
            <w:color w:val="auto"/>
            <w:sz w:val="28"/>
            <w:szCs w:val="28"/>
          </w:rPr>
          <w:t xml:space="preserve">  </w:t>
        </w:r>
        <w:r w:rsidR="00A24928">
          <w:rPr>
            <w:rStyle w:val="afe"/>
            <w:rFonts w:hAnsi="宋体"/>
            <w:color w:val="auto"/>
            <w:sz w:val="28"/>
            <w:szCs w:val="28"/>
          </w:rPr>
          <w:t>响应文件的提交</w:t>
        </w:r>
        <w:r w:rsidR="00A24928">
          <w:rPr>
            <w:sz w:val="28"/>
            <w:szCs w:val="28"/>
          </w:rPr>
          <w:tab/>
        </w:r>
        <w:r w:rsidR="00A24928">
          <w:rPr>
            <w:rFonts w:hint="eastAsia"/>
            <w:sz w:val="28"/>
            <w:szCs w:val="28"/>
          </w:rPr>
          <w:t>1</w:t>
        </w:r>
      </w:hyperlink>
      <w:r w:rsidR="00A24928">
        <w:rPr>
          <w:rFonts w:hint="eastAsia"/>
          <w:sz w:val="28"/>
          <w:szCs w:val="28"/>
        </w:rPr>
        <w:t>8</w:t>
      </w:r>
    </w:p>
    <w:p w:rsidR="00BD14E0" w:rsidRDefault="00BD14E0">
      <w:pPr>
        <w:pStyle w:val="23"/>
        <w:tabs>
          <w:tab w:val="right" w:leader="dot" w:pos="8296"/>
        </w:tabs>
        <w:spacing w:line="360" w:lineRule="auto"/>
        <w:rPr>
          <w:smallCaps w:val="0"/>
          <w:sz w:val="28"/>
          <w:szCs w:val="28"/>
        </w:rPr>
      </w:pPr>
      <w:hyperlink w:anchor="_Toc300668327" w:history="1">
        <w:r w:rsidR="00A24928">
          <w:rPr>
            <w:rStyle w:val="afe"/>
            <w:rFonts w:hAnsi="宋体"/>
            <w:color w:val="auto"/>
            <w:sz w:val="28"/>
            <w:szCs w:val="28"/>
          </w:rPr>
          <w:t>五、</w:t>
        </w:r>
        <w:r w:rsidR="00A24928">
          <w:rPr>
            <w:rStyle w:val="afe"/>
            <w:color w:val="auto"/>
            <w:sz w:val="28"/>
            <w:szCs w:val="28"/>
          </w:rPr>
          <w:t xml:space="preserve">  </w:t>
        </w:r>
        <w:r w:rsidR="00A24928">
          <w:rPr>
            <w:rStyle w:val="afe"/>
            <w:rFonts w:hAnsi="宋体"/>
            <w:color w:val="auto"/>
            <w:sz w:val="28"/>
            <w:szCs w:val="28"/>
          </w:rPr>
          <w:t>响应文件的评估和比较</w:t>
        </w:r>
        <w:r w:rsidR="00A24928">
          <w:rPr>
            <w:sz w:val="28"/>
            <w:szCs w:val="28"/>
          </w:rPr>
          <w:tab/>
        </w:r>
        <w:r w:rsidR="00A24928">
          <w:rPr>
            <w:rFonts w:hint="eastAsia"/>
            <w:sz w:val="28"/>
            <w:szCs w:val="28"/>
          </w:rPr>
          <w:t>1</w:t>
        </w:r>
      </w:hyperlink>
      <w:r w:rsidR="00A24928">
        <w:rPr>
          <w:rFonts w:hint="eastAsia"/>
          <w:sz w:val="28"/>
          <w:szCs w:val="28"/>
        </w:rPr>
        <w:t>8</w:t>
      </w:r>
    </w:p>
    <w:p w:rsidR="00BD14E0" w:rsidRDefault="00BD14E0">
      <w:pPr>
        <w:pStyle w:val="23"/>
        <w:tabs>
          <w:tab w:val="right" w:leader="dot" w:pos="8296"/>
        </w:tabs>
        <w:spacing w:line="360" w:lineRule="auto"/>
        <w:rPr>
          <w:smallCaps w:val="0"/>
          <w:sz w:val="28"/>
          <w:szCs w:val="28"/>
        </w:rPr>
      </w:pPr>
      <w:hyperlink w:anchor="_Toc300668328" w:history="1">
        <w:r w:rsidR="00A24928">
          <w:rPr>
            <w:rStyle w:val="afe"/>
            <w:rFonts w:hAnsi="宋体"/>
            <w:color w:val="auto"/>
            <w:sz w:val="28"/>
            <w:szCs w:val="28"/>
          </w:rPr>
          <w:t>六、</w:t>
        </w:r>
        <w:r w:rsidR="00A24928">
          <w:rPr>
            <w:rStyle w:val="afe"/>
            <w:color w:val="auto"/>
            <w:sz w:val="28"/>
            <w:szCs w:val="28"/>
          </w:rPr>
          <w:t xml:space="preserve">  </w:t>
        </w:r>
        <w:r w:rsidR="00A24928">
          <w:rPr>
            <w:rStyle w:val="afe"/>
            <w:rFonts w:hAnsi="宋体" w:hint="eastAsia"/>
            <w:color w:val="auto"/>
            <w:sz w:val="28"/>
            <w:szCs w:val="28"/>
          </w:rPr>
          <w:t>成交</w:t>
        </w:r>
        <w:r w:rsidR="00A24928">
          <w:rPr>
            <w:rStyle w:val="afe"/>
            <w:rFonts w:hAnsi="宋体"/>
            <w:color w:val="auto"/>
            <w:sz w:val="28"/>
            <w:szCs w:val="28"/>
          </w:rPr>
          <w:t>与签订合同</w:t>
        </w:r>
        <w:r w:rsidR="00A24928">
          <w:rPr>
            <w:sz w:val="28"/>
            <w:szCs w:val="28"/>
          </w:rPr>
          <w:tab/>
        </w:r>
        <w:r w:rsidR="00A24928">
          <w:rPr>
            <w:rFonts w:hint="eastAsia"/>
            <w:sz w:val="28"/>
            <w:szCs w:val="28"/>
          </w:rPr>
          <w:t>2</w:t>
        </w:r>
      </w:hyperlink>
      <w:r w:rsidR="00A24928">
        <w:rPr>
          <w:rFonts w:hint="eastAsia"/>
          <w:sz w:val="28"/>
          <w:szCs w:val="28"/>
        </w:rPr>
        <w:t>5</w:t>
      </w:r>
    </w:p>
    <w:p w:rsidR="00BD14E0" w:rsidRDefault="00BD14E0">
      <w:pPr>
        <w:pStyle w:val="23"/>
        <w:tabs>
          <w:tab w:val="right" w:leader="dot" w:pos="8296"/>
        </w:tabs>
        <w:spacing w:line="360" w:lineRule="auto"/>
        <w:rPr>
          <w:smallCaps w:val="0"/>
          <w:sz w:val="28"/>
          <w:szCs w:val="28"/>
        </w:rPr>
      </w:pPr>
      <w:hyperlink w:anchor="_Toc300668329" w:history="1">
        <w:r w:rsidR="00A24928">
          <w:rPr>
            <w:rStyle w:val="afe"/>
            <w:rFonts w:hAnsi="宋体"/>
            <w:color w:val="auto"/>
            <w:sz w:val="28"/>
            <w:szCs w:val="28"/>
          </w:rPr>
          <w:t>七、</w:t>
        </w:r>
        <w:r w:rsidR="00A24928">
          <w:rPr>
            <w:rStyle w:val="afe"/>
            <w:color w:val="auto"/>
            <w:sz w:val="28"/>
            <w:szCs w:val="28"/>
          </w:rPr>
          <w:t xml:space="preserve">  </w:t>
        </w:r>
        <w:r w:rsidR="00A24928">
          <w:rPr>
            <w:rStyle w:val="afe"/>
            <w:rFonts w:hAnsi="宋体" w:hint="eastAsia"/>
            <w:color w:val="auto"/>
            <w:sz w:val="28"/>
            <w:szCs w:val="28"/>
          </w:rPr>
          <w:t>磋商</w:t>
        </w:r>
        <w:r w:rsidR="00A24928">
          <w:rPr>
            <w:rStyle w:val="afe"/>
            <w:rFonts w:hAnsi="宋体"/>
            <w:color w:val="auto"/>
            <w:sz w:val="28"/>
            <w:szCs w:val="28"/>
          </w:rPr>
          <w:t>项目的监督</w:t>
        </w:r>
        <w:r w:rsidR="00A24928">
          <w:rPr>
            <w:sz w:val="28"/>
            <w:szCs w:val="28"/>
          </w:rPr>
          <w:tab/>
        </w:r>
        <w:r w:rsidR="00A24928">
          <w:rPr>
            <w:rFonts w:hint="eastAsia"/>
            <w:sz w:val="28"/>
            <w:szCs w:val="28"/>
          </w:rPr>
          <w:t>2</w:t>
        </w:r>
      </w:hyperlink>
      <w:r w:rsidR="00A24928">
        <w:rPr>
          <w:rFonts w:hint="eastAsia"/>
          <w:sz w:val="28"/>
          <w:szCs w:val="28"/>
        </w:rPr>
        <w:t>7</w:t>
      </w:r>
    </w:p>
    <w:p w:rsidR="00BD14E0" w:rsidRDefault="00BD14E0">
      <w:pPr>
        <w:pStyle w:val="10"/>
        <w:tabs>
          <w:tab w:val="right" w:leader="dot" w:pos="8296"/>
        </w:tabs>
        <w:spacing w:line="360" w:lineRule="auto"/>
        <w:rPr>
          <w:b w:val="0"/>
          <w:bCs w:val="0"/>
          <w:caps w:val="0"/>
          <w:sz w:val="28"/>
          <w:szCs w:val="28"/>
        </w:rPr>
      </w:pPr>
      <w:hyperlink w:anchor="_Toc300668330" w:history="1">
        <w:r w:rsidR="00A24928">
          <w:rPr>
            <w:rStyle w:val="afe"/>
            <w:rFonts w:hAnsi="宋体"/>
            <w:color w:val="auto"/>
            <w:sz w:val="28"/>
            <w:szCs w:val="28"/>
          </w:rPr>
          <w:t>第四部分</w:t>
        </w:r>
        <w:r w:rsidR="00A24928">
          <w:rPr>
            <w:rStyle w:val="afe"/>
            <w:color w:val="auto"/>
            <w:sz w:val="28"/>
            <w:szCs w:val="28"/>
          </w:rPr>
          <w:t xml:space="preserve">  </w:t>
        </w:r>
        <w:r w:rsidR="00A24928">
          <w:rPr>
            <w:rStyle w:val="afe"/>
            <w:rFonts w:hAnsi="宋体"/>
            <w:color w:val="auto"/>
            <w:sz w:val="28"/>
            <w:szCs w:val="28"/>
          </w:rPr>
          <w:t>政府采购合同主要条款（参考文本）</w:t>
        </w:r>
        <w:r w:rsidR="00A24928">
          <w:rPr>
            <w:sz w:val="28"/>
            <w:szCs w:val="28"/>
          </w:rPr>
          <w:tab/>
        </w:r>
        <w:r w:rsidR="00A24928">
          <w:rPr>
            <w:rFonts w:hint="eastAsia"/>
            <w:sz w:val="28"/>
            <w:szCs w:val="28"/>
          </w:rPr>
          <w:t>2</w:t>
        </w:r>
      </w:hyperlink>
      <w:r w:rsidR="00A24928">
        <w:rPr>
          <w:rFonts w:hint="eastAsia"/>
          <w:sz w:val="28"/>
          <w:szCs w:val="28"/>
        </w:rPr>
        <w:t>8</w:t>
      </w:r>
    </w:p>
    <w:p w:rsidR="00BD14E0" w:rsidRDefault="00BD14E0">
      <w:pPr>
        <w:pStyle w:val="10"/>
        <w:tabs>
          <w:tab w:val="right" w:leader="dot" w:pos="8296"/>
        </w:tabs>
        <w:spacing w:line="360" w:lineRule="auto"/>
        <w:rPr>
          <w:b w:val="0"/>
          <w:bCs w:val="0"/>
          <w:caps w:val="0"/>
          <w:sz w:val="28"/>
          <w:szCs w:val="28"/>
        </w:rPr>
      </w:pPr>
      <w:hyperlink w:anchor="_Toc300668331" w:history="1">
        <w:r w:rsidR="00A24928">
          <w:rPr>
            <w:rStyle w:val="afe"/>
            <w:rFonts w:hAnsi="宋体"/>
            <w:color w:val="auto"/>
            <w:sz w:val="28"/>
            <w:szCs w:val="28"/>
          </w:rPr>
          <w:t>第五部分</w:t>
        </w:r>
        <w:r w:rsidR="00A24928">
          <w:rPr>
            <w:rStyle w:val="afe"/>
            <w:color w:val="auto"/>
            <w:sz w:val="28"/>
            <w:szCs w:val="28"/>
          </w:rPr>
          <w:t xml:space="preserve">  </w:t>
        </w:r>
        <w:bookmarkStart w:id="4" w:name="_GoBack"/>
        <w:r w:rsidR="00A24928">
          <w:rPr>
            <w:rStyle w:val="afe"/>
            <w:rFonts w:hAnsi="宋体"/>
            <w:color w:val="auto"/>
            <w:sz w:val="28"/>
            <w:szCs w:val="28"/>
          </w:rPr>
          <w:t>响应文件格式</w:t>
        </w:r>
        <w:bookmarkEnd w:id="4"/>
        <w:r w:rsidR="00A24928">
          <w:rPr>
            <w:sz w:val="28"/>
            <w:szCs w:val="28"/>
          </w:rPr>
          <w:tab/>
        </w:r>
        <w:r w:rsidR="00A24928">
          <w:rPr>
            <w:rFonts w:hint="eastAsia"/>
            <w:sz w:val="28"/>
            <w:szCs w:val="28"/>
          </w:rPr>
          <w:t>3</w:t>
        </w:r>
      </w:hyperlink>
      <w:r w:rsidR="00A24928">
        <w:rPr>
          <w:rFonts w:hint="eastAsia"/>
          <w:sz w:val="28"/>
          <w:szCs w:val="28"/>
        </w:rPr>
        <w:t>3</w:t>
      </w:r>
    </w:p>
    <w:p w:rsidR="00BD14E0" w:rsidRDefault="00BD14E0">
      <w:pPr>
        <w:pStyle w:val="32"/>
        <w:tabs>
          <w:tab w:val="right" w:leader="dot" w:pos="8296"/>
        </w:tabs>
        <w:spacing w:line="360" w:lineRule="auto"/>
        <w:ind w:left="0"/>
        <w:rPr>
          <w:i w:val="0"/>
          <w:iCs w:val="0"/>
          <w:sz w:val="32"/>
          <w:szCs w:val="32"/>
        </w:rPr>
      </w:pPr>
    </w:p>
    <w:p w:rsidR="00BD14E0" w:rsidRDefault="00BD14E0"/>
    <w:p w:rsidR="00BD14E0" w:rsidRDefault="00BD14E0">
      <w:pPr>
        <w:pStyle w:val="10"/>
        <w:tabs>
          <w:tab w:val="right" w:leader="dot" w:pos="8296"/>
        </w:tabs>
        <w:spacing w:line="360" w:lineRule="auto"/>
        <w:rPr>
          <w:sz w:val="32"/>
          <w:szCs w:val="32"/>
        </w:rPr>
      </w:pPr>
      <w:r>
        <w:fldChar w:fldCharType="end"/>
      </w:r>
    </w:p>
    <w:p w:rsidR="00BD14E0" w:rsidRDefault="00BD14E0">
      <w:pPr>
        <w:pStyle w:val="Default"/>
        <w:spacing w:line="460" w:lineRule="exact"/>
        <w:jc w:val="center"/>
        <w:rPr>
          <w:rFonts w:ascii="Times New Roman"/>
          <w:color w:val="auto"/>
          <w:sz w:val="36"/>
        </w:rPr>
        <w:sectPr w:rsidR="00BD14E0">
          <w:headerReference w:type="even" r:id="rId14"/>
          <w:headerReference w:type="default" r:id="rId15"/>
          <w:footerReference w:type="even" r:id="rId16"/>
          <w:footerReference w:type="default" r:id="rId17"/>
          <w:type w:val="oddPage"/>
          <w:pgSz w:w="11906" w:h="16838"/>
          <w:pgMar w:top="1440" w:right="1797" w:bottom="1293" w:left="1797" w:header="851" w:footer="992" w:gutter="0"/>
          <w:pgNumType w:start="1"/>
          <w:cols w:space="720"/>
          <w:docGrid w:linePitch="312"/>
        </w:sectPr>
      </w:pPr>
    </w:p>
    <w:p w:rsidR="00BD14E0" w:rsidRDefault="00A24928">
      <w:pPr>
        <w:pStyle w:val="1"/>
        <w:spacing w:before="0" w:after="0" w:line="460" w:lineRule="exact"/>
        <w:ind w:left="0"/>
        <w:rPr>
          <w:rFonts w:ascii="黑体"/>
          <w:sz w:val="32"/>
          <w:szCs w:val="32"/>
        </w:rPr>
      </w:pPr>
      <w:bookmarkStart w:id="5" w:name="_Toc300668312"/>
      <w:r>
        <w:rPr>
          <w:rFonts w:ascii="黑体" w:hint="eastAsia"/>
          <w:sz w:val="32"/>
          <w:szCs w:val="32"/>
        </w:rPr>
        <w:lastRenderedPageBreak/>
        <w:t>第一部分</w:t>
      </w:r>
      <w:r>
        <w:rPr>
          <w:rFonts w:ascii="黑体" w:hint="eastAsia"/>
          <w:sz w:val="32"/>
          <w:szCs w:val="32"/>
        </w:rPr>
        <w:t xml:space="preserve">  </w:t>
      </w:r>
      <w:bookmarkEnd w:id="5"/>
      <w:r>
        <w:rPr>
          <w:rFonts w:ascii="黑体" w:hint="eastAsia"/>
          <w:sz w:val="32"/>
          <w:szCs w:val="32"/>
        </w:rPr>
        <w:t>磋商邀请</w:t>
      </w:r>
    </w:p>
    <w:p w:rsidR="00BD14E0" w:rsidRDefault="00BD14E0">
      <w:pPr>
        <w:pStyle w:val="Default"/>
        <w:spacing w:line="460" w:lineRule="exact"/>
        <w:jc w:val="center"/>
        <w:rPr>
          <w:rFonts w:ascii="Times New Roman" w:hAnsi="宋体"/>
          <w:b/>
          <w:color w:val="auto"/>
          <w:sz w:val="36"/>
          <w:szCs w:val="36"/>
        </w:rPr>
      </w:pPr>
    </w:p>
    <w:p w:rsidR="00BD14E0" w:rsidRDefault="00A24928">
      <w:pPr>
        <w:pStyle w:val="2"/>
        <w:numPr>
          <w:ilvl w:val="1"/>
          <w:numId w:val="0"/>
        </w:numPr>
        <w:spacing w:before="0" w:after="0" w:line="460" w:lineRule="exact"/>
        <w:rPr>
          <w:rFonts w:ascii="宋体" w:hAnsi="宋体"/>
          <w:sz w:val="28"/>
          <w:szCs w:val="28"/>
        </w:rPr>
      </w:pPr>
      <w:bookmarkStart w:id="6" w:name="_Toc300668313"/>
      <w:r>
        <w:rPr>
          <w:rFonts w:ascii="宋体" w:hAnsi="宋体"/>
          <w:sz w:val="28"/>
          <w:szCs w:val="28"/>
        </w:rPr>
        <w:t>一、</w:t>
      </w:r>
      <w:r>
        <w:rPr>
          <w:rFonts w:ascii="宋体" w:hAnsi="宋体" w:hint="eastAsia"/>
          <w:sz w:val="28"/>
          <w:szCs w:val="28"/>
        </w:rPr>
        <w:t>磋商</w:t>
      </w:r>
      <w:r>
        <w:rPr>
          <w:rFonts w:ascii="宋体" w:hAnsi="宋体"/>
          <w:sz w:val="28"/>
          <w:szCs w:val="28"/>
        </w:rPr>
        <w:t>邀请函</w:t>
      </w:r>
      <w:bookmarkEnd w:id="6"/>
    </w:p>
    <w:p w:rsidR="00BD14E0" w:rsidRDefault="00BD14E0">
      <w:pPr>
        <w:spacing w:line="420" w:lineRule="exact"/>
        <w:ind w:firstLineChars="200" w:firstLine="480"/>
        <w:rPr>
          <w:rFonts w:hAnsi="宋体"/>
          <w:sz w:val="24"/>
        </w:rPr>
      </w:pPr>
    </w:p>
    <w:p w:rsidR="00BD14E0" w:rsidRDefault="00A24928">
      <w:pPr>
        <w:spacing w:line="420" w:lineRule="exact"/>
        <w:ind w:firstLineChars="200" w:firstLine="480"/>
        <w:rPr>
          <w:rFonts w:ascii="宋体" w:hAnsi="宋体" w:cs="宋体"/>
          <w:sz w:val="24"/>
        </w:rPr>
      </w:pPr>
      <w:r>
        <w:rPr>
          <w:rFonts w:ascii="宋体" w:hAnsi="宋体" w:cs="宋体" w:hint="eastAsia"/>
          <w:sz w:val="24"/>
          <w:u w:val="single"/>
        </w:rPr>
        <w:t>福建省天海招标有限公司</w:t>
      </w:r>
      <w:r>
        <w:rPr>
          <w:rFonts w:ascii="宋体" w:hAnsi="宋体" w:cs="宋体" w:hint="eastAsia"/>
          <w:sz w:val="24"/>
        </w:rPr>
        <w:t>受</w:t>
      </w:r>
      <w:r>
        <w:rPr>
          <w:rFonts w:ascii="宋体" w:hAnsi="宋体" w:cs="宋体" w:hint="eastAsia"/>
          <w:sz w:val="24"/>
          <w:u w:val="single"/>
        </w:rPr>
        <w:t>泉州市卫生和计划生育委员会</w:t>
      </w:r>
      <w:r>
        <w:rPr>
          <w:rFonts w:ascii="宋体" w:hAnsi="宋体" w:cs="宋体" w:hint="eastAsia"/>
          <w:sz w:val="24"/>
        </w:rPr>
        <w:t>委托，对</w:t>
      </w:r>
      <w:r>
        <w:rPr>
          <w:rFonts w:ascii="宋体" w:hAnsi="宋体" w:cs="宋体" w:hint="eastAsia"/>
          <w:sz w:val="24"/>
          <w:u w:val="single"/>
        </w:rPr>
        <w:t>2018</w:t>
      </w:r>
      <w:r>
        <w:rPr>
          <w:rFonts w:ascii="宋体" w:hAnsi="宋体" w:cs="宋体" w:hint="eastAsia"/>
          <w:sz w:val="24"/>
          <w:u w:val="single"/>
        </w:rPr>
        <w:t>年市直公立医院内部审计费用采购项目</w:t>
      </w:r>
      <w:r>
        <w:rPr>
          <w:rFonts w:ascii="宋体" w:hAnsi="宋体" w:cs="宋体" w:hint="eastAsia"/>
          <w:sz w:val="24"/>
        </w:rPr>
        <w:t>进行国内</w:t>
      </w:r>
      <w:r>
        <w:rPr>
          <w:rFonts w:ascii="宋体" w:hAnsi="宋体" w:cs="宋体" w:hint="eastAsia"/>
          <w:sz w:val="24"/>
          <w:u w:val="single"/>
        </w:rPr>
        <w:t>竞争性磋商</w:t>
      </w:r>
      <w:r>
        <w:rPr>
          <w:rFonts w:ascii="宋体" w:hAnsi="宋体" w:cs="宋体" w:hint="eastAsia"/>
          <w:sz w:val="24"/>
        </w:rPr>
        <w:t>，现欢迎具备资质的合格供应商前来提交密封的响应文件。</w:t>
      </w:r>
    </w:p>
    <w:p w:rsidR="00BD14E0" w:rsidRDefault="00A24928">
      <w:pPr>
        <w:spacing w:line="420" w:lineRule="exact"/>
        <w:ind w:firstLineChars="200" w:firstLine="480"/>
        <w:rPr>
          <w:rFonts w:ascii="宋体" w:hAnsi="宋体" w:cs="宋体"/>
          <w:sz w:val="24"/>
        </w:rPr>
      </w:pPr>
      <w:r>
        <w:rPr>
          <w:rFonts w:ascii="宋体" w:hAnsi="宋体" w:cs="宋体" w:hint="eastAsia"/>
          <w:sz w:val="24"/>
        </w:rPr>
        <w:t>一、项目编号：</w:t>
      </w:r>
      <w:r>
        <w:rPr>
          <w:rFonts w:ascii="宋体" w:hAnsi="宋体" w:cs="宋体" w:hint="eastAsia"/>
          <w:sz w:val="24"/>
        </w:rPr>
        <w:t>FJTHQZ-1920180717</w:t>
      </w:r>
    </w:p>
    <w:p w:rsidR="00BD14E0" w:rsidRDefault="00A24928">
      <w:pPr>
        <w:spacing w:line="420" w:lineRule="exact"/>
        <w:ind w:firstLineChars="200" w:firstLine="480"/>
        <w:rPr>
          <w:rFonts w:ascii="宋体" w:hAnsi="宋体" w:cs="宋体"/>
          <w:sz w:val="24"/>
        </w:rPr>
      </w:pPr>
      <w:r>
        <w:rPr>
          <w:rFonts w:ascii="宋体" w:hAnsi="宋体" w:cs="宋体" w:hint="eastAsia"/>
          <w:sz w:val="24"/>
        </w:rPr>
        <w:t>二、项目名称：</w:t>
      </w:r>
      <w:r>
        <w:rPr>
          <w:rFonts w:ascii="宋体" w:hAnsi="宋体" w:cs="宋体" w:hint="eastAsia"/>
          <w:sz w:val="24"/>
        </w:rPr>
        <w:t>2018</w:t>
      </w:r>
      <w:r>
        <w:rPr>
          <w:rFonts w:ascii="宋体" w:hAnsi="宋体" w:cs="宋体" w:hint="eastAsia"/>
          <w:sz w:val="24"/>
        </w:rPr>
        <w:t>年市直公立医院内部审计费用采购项目</w:t>
      </w:r>
    </w:p>
    <w:p w:rsidR="00BD14E0" w:rsidRDefault="00A24928">
      <w:pPr>
        <w:spacing w:line="460" w:lineRule="exact"/>
        <w:ind w:firstLineChars="200" w:firstLine="480"/>
        <w:rPr>
          <w:rFonts w:ascii="宋体" w:hAnsi="宋体" w:cs="宋体"/>
          <w:sz w:val="24"/>
        </w:rPr>
      </w:pPr>
      <w:r>
        <w:rPr>
          <w:rFonts w:ascii="宋体" w:hAnsi="宋体" w:cs="宋体" w:hint="eastAsia"/>
          <w:sz w:val="24"/>
        </w:rPr>
        <w:t>三、磋商内容及要求：详见第二部分</w:t>
      </w:r>
    </w:p>
    <w:p w:rsidR="00BD14E0" w:rsidRDefault="00A24928">
      <w:pPr>
        <w:spacing w:line="460" w:lineRule="exact"/>
        <w:ind w:firstLineChars="200" w:firstLine="482"/>
        <w:rPr>
          <w:rFonts w:ascii="宋体" w:hAnsi="宋体" w:cs="宋体"/>
          <w:b/>
          <w:sz w:val="24"/>
        </w:rPr>
      </w:pPr>
      <w:r>
        <w:rPr>
          <w:rFonts w:ascii="宋体" w:hAnsi="宋体" w:cs="宋体" w:hint="eastAsia"/>
          <w:b/>
          <w:sz w:val="24"/>
        </w:rPr>
        <w:t>四、供应商的资格要求：</w:t>
      </w:r>
    </w:p>
    <w:p w:rsidR="00BD14E0" w:rsidRDefault="00A24928">
      <w:pPr>
        <w:spacing w:line="42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、磋商供应商具备《政府采购法》第二十二条的规定条件；所投的货物或服务必须全部在磋商供应商营业执照允许经营的范围内；</w:t>
      </w:r>
    </w:p>
    <w:p w:rsidR="00BD14E0" w:rsidRDefault="00A24928">
      <w:pPr>
        <w:spacing w:line="42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、磋商供应商必须符合政府采购法实施条例第十九条第二款规定条件；（需提供书面声明）</w:t>
      </w:r>
    </w:p>
    <w:p w:rsidR="00BD14E0" w:rsidRDefault="00A24928">
      <w:pPr>
        <w:spacing w:line="42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、磋商供应商不得被列入财政部政府采购严重违法失信行为记录名单；（需提供书面声明）</w:t>
      </w:r>
    </w:p>
    <w:p w:rsidR="00BD14E0" w:rsidRDefault="00A24928">
      <w:pPr>
        <w:spacing w:line="42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、磋商供应商不得被人民法院列入生效的失信被执行人名单；（需提供书面声明）</w:t>
      </w:r>
    </w:p>
    <w:p w:rsidR="00BD14E0" w:rsidRDefault="00A24928">
      <w:pPr>
        <w:spacing w:line="42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、磋商供应商不得被列入安全生产不良记录名单；（需提供书面声明）</w:t>
      </w:r>
    </w:p>
    <w:p w:rsidR="00BD14E0" w:rsidRDefault="00A24928">
      <w:pPr>
        <w:spacing w:line="42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、磋商供应商不得被列入重</w:t>
      </w:r>
      <w:r>
        <w:rPr>
          <w:rFonts w:ascii="宋体" w:hAnsi="宋体" w:cs="宋体" w:hint="eastAsia"/>
          <w:sz w:val="24"/>
        </w:rPr>
        <w:t>大税收违法案件当事人名单（需提供书面承诺）</w:t>
      </w:r>
    </w:p>
    <w:p w:rsidR="00BD14E0" w:rsidRDefault="00A24928">
      <w:pPr>
        <w:spacing w:line="420" w:lineRule="exact"/>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、磋商供应商需提供无行贿犯罪承诺函（格式自拟）。</w:t>
      </w:r>
    </w:p>
    <w:p w:rsidR="00BD14E0" w:rsidRDefault="00A24928">
      <w:pPr>
        <w:spacing w:line="420" w:lineRule="exact"/>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、磋商供应商需具有会计师事务所执业资格。（提供证书复印件并加盖磋商供应商公章）；</w:t>
      </w:r>
    </w:p>
    <w:p w:rsidR="00BD14E0" w:rsidRDefault="00A24928">
      <w:pPr>
        <w:spacing w:line="420" w:lineRule="exact"/>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磋商供应商代表应为磋商供应商的正式在职工作人员，须提供投标截止时间前半年内任意一个月磋商供应商为磋商供应商代表缴纳社会保险的证明材料（税务部门或社保机构出具的），否则视为无效投标（自然人除外）。</w:t>
      </w:r>
    </w:p>
    <w:p w:rsidR="00BD14E0" w:rsidRDefault="00A24928">
      <w:pPr>
        <w:spacing w:line="420" w:lineRule="exact"/>
        <w:ind w:firstLineChars="200" w:firstLine="480"/>
        <w:rPr>
          <w:rFonts w:ascii="宋体" w:hAnsi="宋体" w:cs="宋体"/>
          <w:sz w:val="24"/>
        </w:rPr>
      </w:pPr>
      <w:r>
        <w:rPr>
          <w:rFonts w:ascii="宋体" w:hAnsi="宋体" w:cs="宋体" w:hint="eastAsia"/>
          <w:sz w:val="24"/>
        </w:rPr>
        <w:t>10</w:t>
      </w:r>
      <w:r>
        <w:rPr>
          <w:rFonts w:ascii="宋体" w:hAnsi="宋体" w:cs="宋体" w:hint="eastAsia"/>
          <w:sz w:val="24"/>
        </w:rPr>
        <w:t>、</w:t>
      </w:r>
      <w:r>
        <w:rPr>
          <w:rFonts w:ascii="宋体" w:hAnsi="宋体" w:cs="宋体" w:hint="eastAsia"/>
          <w:sz w:val="24"/>
        </w:rPr>
        <w:t>2017</w:t>
      </w:r>
      <w:r>
        <w:rPr>
          <w:rFonts w:ascii="宋体" w:hAnsi="宋体" w:cs="宋体" w:hint="eastAsia"/>
          <w:sz w:val="24"/>
        </w:rPr>
        <w:t>年度财务状况报告、投标截止时间前半年内任意一个月的依法缴纳税收证明材料（须提供税务部门出具的证明材料，也可从税务网站打</w:t>
      </w:r>
      <w:r>
        <w:rPr>
          <w:rFonts w:ascii="宋体" w:hAnsi="宋体" w:cs="宋体" w:hint="eastAsia"/>
          <w:sz w:val="24"/>
        </w:rPr>
        <w:t>印）、投标截止时间前半年内任意一个月的依法缴纳社会保障资金证明材料（须提供社保部门出具的证明材料，也可从社保网站打印）；若磋商供应商为本年度新成立企业，则应提供最新月份的相关证明材料，无法提供</w:t>
      </w:r>
      <w:r>
        <w:rPr>
          <w:rFonts w:ascii="宋体" w:hAnsi="宋体" w:cs="宋体" w:hint="eastAsia"/>
          <w:sz w:val="24"/>
        </w:rPr>
        <w:t>2017</w:t>
      </w:r>
      <w:r>
        <w:rPr>
          <w:rFonts w:ascii="宋体" w:hAnsi="宋体" w:cs="宋体" w:hint="eastAsia"/>
          <w:sz w:val="24"/>
        </w:rPr>
        <w:t>年度财务状况报告的应选择提供资信证明复印件或投标担保函复印件，其中：非自然人的投标人选择提供资信证明的，还应附上其开户（基本存款账户）许可证复印件。</w:t>
      </w:r>
    </w:p>
    <w:p w:rsidR="00BD14E0" w:rsidRDefault="00A24928">
      <w:pPr>
        <w:spacing w:line="420" w:lineRule="exact"/>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、本项目不接受联合体投标；</w:t>
      </w:r>
    </w:p>
    <w:p w:rsidR="00BD14E0" w:rsidRDefault="00A24928">
      <w:pPr>
        <w:spacing w:line="420" w:lineRule="exact"/>
        <w:ind w:firstLineChars="200" w:firstLine="480"/>
        <w:rPr>
          <w:rFonts w:ascii="宋体" w:hAnsi="宋体" w:cs="宋体"/>
          <w:sz w:val="24"/>
        </w:rPr>
      </w:pPr>
      <w:r>
        <w:rPr>
          <w:rFonts w:ascii="宋体" w:hAnsi="宋体" w:cs="宋体" w:hint="eastAsia"/>
          <w:sz w:val="24"/>
        </w:rPr>
        <w:lastRenderedPageBreak/>
        <w:t>12</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本次采购预算审核价为人民币贰拾玖万捌仟元整（￥：</w:t>
      </w:r>
      <w:r>
        <w:rPr>
          <w:rFonts w:ascii="宋体" w:hAnsi="宋体" w:cs="宋体" w:hint="eastAsia"/>
          <w:sz w:val="24"/>
        </w:rPr>
        <w:t>298000.00</w:t>
      </w:r>
      <w:r>
        <w:rPr>
          <w:rFonts w:ascii="宋体" w:hAnsi="宋体" w:cs="宋体" w:hint="eastAsia"/>
          <w:sz w:val="24"/>
        </w:rPr>
        <w:t>元），超过预算审核价的投标视为无效投标。</w:t>
      </w:r>
    </w:p>
    <w:p w:rsidR="00BD14E0" w:rsidRDefault="00A24928">
      <w:pPr>
        <w:spacing w:line="460" w:lineRule="exact"/>
        <w:ind w:firstLineChars="200" w:firstLine="480"/>
        <w:rPr>
          <w:sz w:val="24"/>
        </w:rPr>
      </w:pPr>
      <w:r>
        <w:rPr>
          <w:rFonts w:hAnsi="宋体"/>
          <w:sz w:val="24"/>
        </w:rPr>
        <w:t>※</w:t>
      </w:r>
      <w:r>
        <w:rPr>
          <w:rFonts w:hAnsi="宋体" w:hint="eastAsia"/>
          <w:sz w:val="24"/>
        </w:rPr>
        <w:t>根据上述资格</w:t>
      </w:r>
      <w:r>
        <w:rPr>
          <w:rFonts w:hAnsi="宋体" w:hint="eastAsia"/>
          <w:sz w:val="24"/>
        </w:rPr>
        <w:t>要求，</w:t>
      </w:r>
      <w:r>
        <w:rPr>
          <w:rFonts w:hAnsi="宋体"/>
          <w:sz w:val="24"/>
        </w:rPr>
        <w:t>供应商须提供的资格证明文件详见本</w:t>
      </w:r>
      <w:r>
        <w:rPr>
          <w:rFonts w:hAnsi="宋体" w:hint="eastAsia"/>
          <w:sz w:val="24"/>
        </w:rPr>
        <w:t>磋商</w:t>
      </w:r>
      <w:r>
        <w:rPr>
          <w:rFonts w:hAnsi="宋体"/>
          <w:sz w:val="24"/>
        </w:rPr>
        <w:t>文件《第</w:t>
      </w:r>
      <w:r>
        <w:rPr>
          <w:rFonts w:hAnsi="宋体" w:hint="eastAsia"/>
          <w:sz w:val="24"/>
        </w:rPr>
        <w:t>三部分</w:t>
      </w:r>
      <w:r>
        <w:rPr>
          <w:rFonts w:hint="eastAsia"/>
          <w:sz w:val="24"/>
        </w:rPr>
        <w:t xml:space="preserve">  </w:t>
      </w:r>
      <w:r>
        <w:rPr>
          <w:rFonts w:hAnsi="宋体"/>
          <w:sz w:val="24"/>
        </w:rPr>
        <w:t>供应商须知》</w:t>
      </w:r>
      <w:r>
        <w:rPr>
          <w:sz w:val="24"/>
        </w:rPr>
        <w:t>10.</w:t>
      </w:r>
      <w:r>
        <w:rPr>
          <w:rFonts w:hint="eastAsia"/>
          <w:sz w:val="24"/>
        </w:rPr>
        <w:t>2</w:t>
      </w:r>
      <w:r>
        <w:rPr>
          <w:rFonts w:hAnsi="宋体"/>
          <w:sz w:val="24"/>
        </w:rPr>
        <w:t>。</w:t>
      </w:r>
    </w:p>
    <w:p w:rsidR="00BD14E0" w:rsidRDefault="00A24928">
      <w:pPr>
        <w:spacing w:line="460" w:lineRule="exact"/>
        <w:ind w:firstLineChars="200" w:firstLine="480"/>
        <w:rPr>
          <w:sz w:val="24"/>
        </w:rPr>
      </w:pPr>
      <w:r>
        <w:rPr>
          <w:rFonts w:hAnsi="宋体"/>
          <w:sz w:val="24"/>
        </w:rPr>
        <w:t>五、</w:t>
      </w:r>
      <w:r>
        <w:rPr>
          <w:rFonts w:hAnsi="宋体" w:hint="eastAsia"/>
          <w:sz w:val="24"/>
        </w:rPr>
        <w:t>磋商</w:t>
      </w:r>
      <w:r>
        <w:rPr>
          <w:rFonts w:hAnsi="宋体"/>
          <w:sz w:val="24"/>
        </w:rPr>
        <w:t>文件</w:t>
      </w:r>
      <w:r>
        <w:rPr>
          <w:rFonts w:hAnsi="宋体" w:hint="eastAsia"/>
          <w:sz w:val="24"/>
        </w:rPr>
        <w:t>公告期限</w:t>
      </w:r>
      <w:r>
        <w:rPr>
          <w:rFonts w:hAnsi="宋体"/>
          <w:sz w:val="24"/>
        </w:rPr>
        <w:t>：</w:t>
      </w:r>
      <w:r>
        <w:rPr>
          <w:rFonts w:ascii="宋体" w:hAnsi="宋体" w:cs="宋体" w:hint="eastAsia"/>
          <w:sz w:val="24"/>
        </w:rPr>
        <w:t>2018</w:t>
      </w:r>
      <w:r>
        <w:rPr>
          <w:rFonts w:ascii="宋体" w:hAnsi="宋体" w:cs="宋体" w:hint="eastAsia"/>
          <w:sz w:val="24"/>
        </w:rPr>
        <w:t>年</w:t>
      </w:r>
      <w:r>
        <w:rPr>
          <w:rFonts w:ascii="宋体" w:hAnsi="宋体" w:cs="宋体" w:hint="eastAsia"/>
          <w:sz w:val="24"/>
        </w:rPr>
        <w:t>09</w:t>
      </w:r>
      <w:r>
        <w:rPr>
          <w:rFonts w:ascii="宋体" w:hAnsi="宋体" w:cs="宋体" w:hint="eastAsia"/>
          <w:sz w:val="24"/>
        </w:rPr>
        <w:t>月</w:t>
      </w:r>
      <w:r>
        <w:rPr>
          <w:rFonts w:ascii="宋体" w:hAnsi="宋体" w:cs="宋体" w:hint="eastAsia"/>
          <w:sz w:val="24"/>
        </w:rPr>
        <w:t>30</w:t>
      </w:r>
      <w:r>
        <w:rPr>
          <w:rFonts w:ascii="宋体" w:hAnsi="宋体" w:cs="宋体" w:hint="eastAsia"/>
          <w:sz w:val="24"/>
        </w:rPr>
        <w:t>日起至</w:t>
      </w:r>
      <w:r>
        <w:rPr>
          <w:rFonts w:ascii="宋体" w:hAnsi="宋体" w:cs="宋体" w:hint="eastAsia"/>
          <w:sz w:val="24"/>
        </w:rPr>
        <w:t>2018</w:t>
      </w:r>
      <w:r>
        <w:rPr>
          <w:rFonts w:ascii="宋体" w:hAnsi="宋体" w:cs="宋体" w:hint="eastAsia"/>
          <w:sz w:val="24"/>
        </w:rPr>
        <w:t>年</w:t>
      </w:r>
      <w:r>
        <w:rPr>
          <w:rFonts w:ascii="宋体" w:hAnsi="宋体" w:cs="宋体" w:hint="eastAsia"/>
          <w:sz w:val="24"/>
        </w:rPr>
        <w:t>10</w:t>
      </w:r>
      <w:r>
        <w:rPr>
          <w:rFonts w:ascii="宋体" w:hAnsi="宋体" w:cs="宋体" w:hint="eastAsia"/>
          <w:sz w:val="24"/>
        </w:rPr>
        <w:t>月</w:t>
      </w:r>
      <w:r>
        <w:rPr>
          <w:rFonts w:ascii="宋体" w:hAnsi="宋体" w:cs="宋体" w:hint="eastAsia"/>
          <w:sz w:val="24"/>
        </w:rPr>
        <w:t>10</w:t>
      </w:r>
      <w:r>
        <w:rPr>
          <w:rFonts w:ascii="宋体" w:hAnsi="宋体" w:cs="宋体" w:hint="eastAsia"/>
          <w:sz w:val="24"/>
        </w:rPr>
        <w:t>日</w:t>
      </w:r>
      <w:r>
        <w:rPr>
          <w:rFonts w:hAnsi="宋体"/>
          <w:sz w:val="24"/>
        </w:rPr>
        <w:t>。</w:t>
      </w:r>
    </w:p>
    <w:p w:rsidR="00BD14E0" w:rsidRDefault="00A24928">
      <w:pPr>
        <w:spacing w:line="360" w:lineRule="exact"/>
        <w:ind w:firstLineChars="200" w:firstLine="480"/>
        <w:rPr>
          <w:rFonts w:ascii="宋体" w:hAnsi="宋体"/>
          <w:sz w:val="24"/>
          <w:szCs w:val="20"/>
        </w:rPr>
      </w:pPr>
      <w:r>
        <w:rPr>
          <w:rFonts w:hAnsi="宋体"/>
          <w:sz w:val="24"/>
        </w:rPr>
        <w:t>六、</w:t>
      </w:r>
      <w:r>
        <w:rPr>
          <w:rFonts w:hAnsi="宋体" w:hint="eastAsia"/>
          <w:sz w:val="24"/>
        </w:rPr>
        <w:t>磋商</w:t>
      </w:r>
      <w:r>
        <w:rPr>
          <w:rFonts w:hAnsi="宋体"/>
          <w:sz w:val="24"/>
        </w:rPr>
        <w:t>文件领取</w:t>
      </w:r>
      <w:r>
        <w:rPr>
          <w:rFonts w:hAnsi="宋体" w:hint="eastAsia"/>
          <w:sz w:val="24"/>
        </w:rPr>
        <w:t>方式</w:t>
      </w:r>
      <w:r>
        <w:rPr>
          <w:rFonts w:hAnsi="宋体"/>
          <w:sz w:val="24"/>
        </w:rPr>
        <w:t>：</w:t>
      </w:r>
      <w:r>
        <w:rPr>
          <w:rFonts w:ascii="宋体" w:hAnsi="宋体" w:hint="eastAsia"/>
          <w:sz w:val="24"/>
          <w:szCs w:val="20"/>
        </w:rPr>
        <w:t>2018</w:t>
      </w:r>
      <w:r>
        <w:rPr>
          <w:rFonts w:ascii="宋体" w:hAnsi="宋体" w:hint="eastAsia"/>
          <w:sz w:val="24"/>
          <w:szCs w:val="20"/>
        </w:rPr>
        <w:t>年</w:t>
      </w:r>
      <w:r w:rsidR="00705112">
        <w:rPr>
          <w:rFonts w:ascii="宋体" w:hAnsi="宋体" w:hint="eastAsia"/>
          <w:sz w:val="24"/>
          <w:szCs w:val="20"/>
        </w:rPr>
        <w:t>09</w:t>
      </w:r>
      <w:r>
        <w:rPr>
          <w:rFonts w:ascii="宋体" w:hAnsi="宋体" w:hint="eastAsia"/>
          <w:sz w:val="24"/>
          <w:szCs w:val="20"/>
        </w:rPr>
        <w:t>月</w:t>
      </w:r>
      <w:r>
        <w:rPr>
          <w:rFonts w:ascii="宋体" w:hAnsi="宋体" w:hint="eastAsia"/>
          <w:sz w:val="24"/>
          <w:szCs w:val="20"/>
        </w:rPr>
        <w:t>30</w:t>
      </w:r>
      <w:r>
        <w:rPr>
          <w:rFonts w:ascii="宋体" w:hAnsi="宋体" w:hint="eastAsia"/>
          <w:sz w:val="24"/>
          <w:szCs w:val="20"/>
        </w:rPr>
        <w:t>日起至</w:t>
      </w:r>
      <w:r>
        <w:rPr>
          <w:rFonts w:ascii="宋体" w:hAnsi="宋体" w:hint="eastAsia"/>
          <w:sz w:val="24"/>
          <w:szCs w:val="20"/>
        </w:rPr>
        <w:t>2018</w:t>
      </w:r>
      <w:r>
        <w:rPr>
          <w:rFonts w:ascii="宋体" w:hAnsi="宋体" w:hint="eastAsia"/>
          <w:sz w:val="24"/>
          <w:szCs w:val="20"/>
        </w:rPr>
        <w:t>年</w:t>
      </w:r>
      <w:r>
        <w:rPr>
          <w:rFonts w:ascii="宋体" w:hAnsi="宋体" w:hint="eastAsia"/>
          <w:sz w:val="24"/>
          <w:szCs w:val="20"/>
        </w:rPr>
        <w:t>10</w:t>
      </w:r>
      <w:r>
        <w:rPr>
          <w:rFonts w:ascii="宋体" w:hAnsi="宋体" w:hint="eastAsia"/>
          <w:sz w:val="24"/>
          <w:szCs w:val="20"/>
        </w:rPr>
        <w:t>月</w:t>
      </w:r>
      <w:r>
        <w:rPr>
          <w:rFonts w:ascii="宋体" w:hAnsi="宋体" w:hint="eastAsia"/>
          <w:sz w:val="24"/>
          <w:szCs w:val="20"/>
        </w:rPr>
        <w:t>12</w:t>
      </w:r>
      <w:r>
        <w:rPr>
          <w:rFonts w:ascii="宋体" w:hAnsi="宋体" w:hint="eastAsia"/>
          <w:sz w:val="24"/>
          <w:szCs w:val="20"/>
        </w:rPr>
        <w:t>日；</w:t>
      </w:r>
      <w:r>
        <w:rPr>
          <w:rFonts w:ascii="宋体" w:hAnsi="宋体" w:hint="eastAsia"/>
          <w:sz w:val="24"/>
          <w:szCs w:val="20"/>
        </w:rPr>
        <w:t>每天上午</w:t>
      </w:r>
      <w:r>
        <w:rPr>
          <w:rFonts w:ascii="宋体" w:hAnsi="宋体" w:hint="eastAsia"/>
          <w:sz w:val="24"/>
          <w:szCs w:val="20"/>
        </w:rPr>
        <w:t>8:00</w:t>
      </w:r>
      <w:r>
        <w:rPr>
          <w:rFonts w:ascii="宋体" w:hAnsi="宋体" w:hint="eastAsia"/>
          <w:sz w:val="24"/>
          <w:szCs w:val="20"/>
        </w:rPr>
        <w:t>—</w:t>
      </w:r>
      <w:r>
        <w:rPr>
          <w:rFonts w:ascii="宋体" w:hAnsi="宋体" w:hint="eastAsia"/>
          <w:sz w:val="24"/>
          <w:szCs w:val="20"/>
        </w:rPr>
        <w:t>12:00</w:t>
      </w:r>
      <w:r>
        <w:rPr>
          <w:rFonts w:ascii="宋体" w:hAnsi="宋体" w:hint="eastAsia"/>
          <w:sz w:val="24"/>
          <w:szCs w:val="20"/>
        </w:rPr>
        <w:t>时，下午</w:t>
      </w:r>
      <w:r>
        <w:rPr>
          <w:rFonts w:ascii="宋体" w:hAnsi="宋体" w:hint="eastAsia"/>
          <w:sz w:val="24"/>
          <w:szCs w:val="20"/>
        </w:rPr>
        <w:t>2:30</w:t>
      </w:r>
      <w:r>
        <w:rPr>
          <w:rFonts w:ascii="宋体" w:hAnsi="宋体" w:hint="eastAsia"/>
          <w:sz w:val="24"/>
          <w:szCs w:val="20"/>
        </w:rPr>
        <w:t>—</w:t>
      </w:r>
      <w:r>
        <w:rPr>
          <w:rFonts w:ascii="宋体" w:hAnsi="宋体" w:hint="eastAsia"/>
          <w:sz w:val="24"/>
          <w:szCs w:val="20"/>
        </w:rPr>
        <w:t>5:30</w:t>
      </w:r>
      <w:r>
        <w:rPr>
          <w:rFonts w:ascii="宋体" w:hAnsi="宋体" w:hint="eastAsia"/>
          <w:sz w:val="24"/>
          <w:szCs w:val="20"/>
        </w:rPr>
        <w:t>时（北京时间）到福建省天海招标有限公司（地址：泉州市丰泽区法花美社区观音路</w:t>
      </w:r>
      <w:r>
        <w:rPr>
          <w:rFonts w:ascii="宋体" w:hAnsi="宋体" w:hint="eastAsia"/>
          <w:sz w:val="24"/>
          <w:szCs w:val="20"/>
        </w:rPr>
        <w:t>72</w:t>
      </w:r>
      <w:r>
        <w:rPr>
          <w:rFonts w:ascii="宋体" w:hAnsi="宋体" w:hint="eastAsia"/>
          <w:sz w:val="24"/>
          <w:szCs w:val="20"/>
        </w:rPr>
        <w:t>号华昇商务中心</w:t>
      </w:r>
      <w:r>
        <w:rPr>
          <w:rFonts w:ascii="宋体" w:hAnsi="宋体" w:hint="eastAsia"/>
          <w:sz w:val="24"/>
          <w:szCs w:val="20"/>
        </w:rPr>
        <w:t>6</w:t>
      </w:r>
      <w:r>
        <w:rPr>
          <w:rFonts w:ascii="宋体" w:hAnsi="宋体" w:hint="eastAsia"/>
          <w:sz w:val="24"/>
          <w:szCs w:val="20"/>
        </w:rPr>
        <w:t>楼西区）购买磋商文件。每份磋商文件为</w:t>
      </w:r>
      <w:r>
        <w:rPr>
          <w:rFonts w:ascii="宋体" w:hAnsi="宋体" w:hint="eastAsia"/>
          <w:sz w:val="24"/>
          <w:szCs w:val="20"/>
        </w:rPr>
        <w:t>100</w:t>
      </w:r>
      <w:r>
        <w:rPr>
          <w:rFonts w:ascii="宋体" w:hAnsi="宋体" w:hint="eastAsia"/>
          <w:sz w:val="24"/>
          <w:szCs w:val="20"/>
        </w:rPr>
        <w:t>元，如需邮寄另加</w:t>
      </w:r>
      <w:r>
        <w:rPr>
          <w:rFonts w:ascii="宋体" w:hAnsi="宋体" w:hint="eastAsia"/>
          <w:sz w:val="24"/>
          <w:szCs w:val="20"/>
        </w:rPr>
        <w:t>50</w:t>
      </w:r>
      <w:r>
        <w:rPr>
          <w:rFonts w:ascii="宋体" w:hAnsi="宋体" w:hint="eastAsia"/>
          <w:sz w:val="24"/>
          <w:szCs w:val="20"/>
        </w:rPr>
        <w:t>元；对邮寄过程中可能发生的延误或丢失，采购代理机构概不负责。磋商供应商购买磋商文件后，应将购买投标文件凭证保存好，并在递交投标文件时提供购买投标文件凭证给我司核对，否则其投标文件恕不接受。若出现磋商供应商伪造凭据，将取消其投标资格，同时对伪造凭据的没收其投标保证金。</w:t>
      </w:r>
    </w:p>
    <w:p w:rsidR="00BD14E0" w:rsidRDefault="00A24928">
      <w:pPr>
        <w:pStyle w:val="af"/>
        <w:spacing w:line="460" w:lineRule="exact"/>
        <w:ind w:firstLine="489"/>
        <w:rPr>
          <w:rFonts w:hAnsi="宋体"/>
          <w:sz w:val="24"/>
        </w:rPr>
      </w:pPr>
      <w:r>
        <w:rPr>
          <w:rFonts w:ascii="Times New Roman" w:hAnsi="宋体"/>
          <w:sz w:val="24"/>
          <w:szCs w:val="24"/>
        </w:rPr>
        <w:t>七、</w:t>
      </w:r>
      <w:r>
        <w:rPr>
          <w:rFonts w:hAnsi="宋体"/>
          <w:sz w:val="24"/>
        </w:rPr>
        <w:t>保证金：供应商</w:t>
      </w:r>
      <w:r>
        <w:rPr>
          <w:rFonts w:hAnsi="宋体" w:hint="eastAsia"/>
          <w:sz w:val="24"/>
        </w:rPr>
        <w:t>应从其基本账户</w:t>
      </w:r>
      <w:r>
        <w:rPr>
          <w:rFonts w:hAnsi="宋体"/>
          <w:sz w:val="24"/>
        </w:rPr>
        <w:t>以电汇或转帐方式</w:t>
      </w:r>
      <w:r>
        <w:rPr>
          <w:rFonts w:hAnsi="宋体" w:hint="eastAsia"/>
          <w:sz w:val="24"/>
        </w:rPr>
        <w:t>按规定金额</w:t>
      </w:r>
      <w:r>
        <w:rPr>
          <w:rFonts w:hAnsi="宋体"/>
          <w:sz w:val="24"/>
        </w:rPr>
        <w:t>将保证金汇入</w:t>
      </w:r>
      <w:r>
        <w:rPr>
          <w:rFonts w:hAnsi="宋体" w:hint="eastAsia"/>
          <w:sz w:val="24"/>
        </w:rPr>
        <w:t>磋商文件</w:t>
      </w:r>
      <w:r>
        <w:rPr>
          <w:rFonts w:hAnsi="宋体"/>
          <w:sz w:val="24"/>
        </w:rPr>
        <w:t>指定账户</w:t>
      </w:r>
      <w:r>
        <w:rPr>
          <w:rFonts w:hAnsi="宋体" w:hint="eastAsia"/>
          <w:sz w:val="24"/>
        </w:rPr>
        <w:t>，并保证在提交响应文件截止时间前到达磋商文件</w:t>
      </w:r>
      <w:r>
        <w:rPr>
          <w:rFonts w:hAnsi="宋体"/>
          <w:sz w:val="24"/>
        </w:rPr>
        <w:t>指定账户</w:t>
      </w:r>
      <w:r>
        <w:rPr>
          <w:rFonts w:hAnsi="宋体" w:hint="eastAsia"/>
          <w:sz w:val="24"/>
        </w:rPr>
        <w:t>。</w:t>
      </w:r>
    </w:p>
    <w:p w:rsidR="00BD14E0" w:rsidRDefault="00A24928">
      <w:pPr>
        <w:pStyle w:val="af"/>
        <w:spacing w:line="460" w:lineRule="exact"/>
        <w:ind w:firstLine="489"/>
        <w:rPr>
          <w:rFonts w:hAnsi="宋体"/>
          <w:b/>
          <w:sz w:val="24"/>
        </w:rPr>
      </w:pPr>
      <w:r>
        <w:rPr>
          <w:rFonts w:hAnsi="宋体" w:hint="eastAsia"/>
          <w:b/>
          <w:sz w:val="24"/>
        </w:rPr>
        <w:t>保证金转账单或电汇单上必须注明“项目编号，</w:t>
      </w:r>
      <w:r>
        <w:rPr>
          <w:rFonts w:hAnsi="宋体" w:hint="eastAsia"/>
          <w:b/>
          <w:sz w:val="24"/>
        </w:rPr>
        <w:t>**</w:t>
      </w:r>
      <w:r>
        <w:rPr>
          <w:rFonts w:hAnsi="宋体" w:hint="eastAsia"/>
          <w:b/>
          <w:sz w:val="24"/>
        </w:rPr>
        <w:t>年</w:t>
      </w:r>
      <w:r>
        <w:rPr>
          <w:rFonts w:hAnsi="宋体" w:hint="eastAsia"/>
          <w:b/>
          <w:sz w:val="24"/>
        </w:rPr>
        <w:t>*</w:t>
      </w:r>
      <w:r>
        <w:rPr>
          <w:rFonts w:hAnsi="宋体" w:hint="eastAsia"/>
          <w:b/>
          <w:sz w:val="24"/>
        </w:rPr>
        <w:t>月</w:t>
      </w:r>
      <w:r>
        <w:rPr>
          <w:rFonts w:hAnsi="宋体" w:hint="eastAsia"/>
          <w:b/>
          <w:sz w:val="24"/>
        </w:rPr>
        <w:t>*</w:t>
      </w:r>
      <w:r>
        <w:rPr>
          <w:rFonts w:hAnsi="宋体" w:hint="eastAsia"/>
          <w:b/>
          <w:sz w:val="24"/>
        </w:rPr>
        <w:t>日</w:t>
      </w:r>
      <w:r>
        <w:rPr>
          <w:rFonts w:hAnsi="宋体" w:hint="eastAsia"/>
          <w:b/>
          <w:sz w:val="24"/>
        </w:rPr>
        <w:t>**</w:t>
      </w:r>
      <w:r>
        <w:rPr>
          <w:rFonts w:hAnsi="宋体" w:hint="eastAsia"/>
          <w:b/>
          <w:sz w:val="24"/>
        </w:rPr>
        <w:t>：</w:t>
      </w:r>
      <w:r>
        <w:rPr>
          <w:rFonts w:hAnsi="宋体" w:hint="eastAsia"/>
          <w:b/>
          <w:sz w:val="24"/>
        </w:rPr>
        <w:t>**</w:t>
      </w:r>
      <w:r>
        <w:rPr>
          <w:rFonts w:hAnsi="宋体" w:hint="eastAsia"/>
          <w:b/>
          <w:sz w:val="24"/>
        </w:rPr>
        <w:t>（提交响应文件截止时间）前保密”，福建省天海招标有限公司将以开户银行提供的保证金到账时间为依据进行确认。</w:t>
      </w:r>
    </w:p>
    <w:p w:rsidR="00BD14E0" w:rsidRDefault="00A24928">
      <w:pPr>
        <w:pStyle w:val="af"/>
        <w:spacing w:line="460" w:lineRule="exact"/>
        <w:ind w:firstLine="489"/>
        <w:rPr>
          <w:rFonts w:hAnsi="宋体"/>
          <w:sz w:val="24"/>
        </w:rPr>
      </w:pPr>
      <w:r>
        <w:rPr>
          <w:rFonts w:hAnsi="宋体" w:hint="eastAsia"/>
          <w:b/>
          <w:sz w:val="24"/>
        </w:rPr>
        <w:t>保证金未按规定到账的不予确认，其响应文件将被拒绝。</w:t>
      </w:r>
    </w:p>
    <w:p w:rsidR="00BD14E0" w:rsidRDefault="00A24928">
      <w:pPr>
        <w:widowControl/>
        <w:spacing w:line="460" w:lineRule="exact"/>
        <w:ind w:firstLineChars="200" w:firstLine="480"/>
        <w:rPr>
          <w:rFonts w:ascii="宋体" w:hAnsi="宋体"/>
          <w:sz w:val="24"/>
          <w:szCs w:val="20"/>
        </w:rPr>
      </w:pPr>
      <w:r>
        <w:rPr>
          <w:rFonts w:ascii="宋体" w:hAnsi="宋体" w:hint="eastAsia"/>
          <w:sz w:val="24"/>
          <w:szCs w:val="20"/>
        </w:rPr>
        <w:t>评审结束后，保证金的退还工作按本磋商文件“第三部分</w:t>
      </w:r>
      <w:r>
        <w:rPr>
          <w:rFonts w:ascii="宋体" w:hAnsi="宋体" w:hint="eastAsia"/>
          <w:sz w:val="24"/>
          <w:szCs w:val="20"/>
        </w:rPr>
        <w:t xml:space="preserve"> 12.</w:t>
      </w:r>
      <w:r>
        <w:rPr>
          <w:rFonts w:ascii="宋体" w:hAnsi="宋体" w:hint="eastAsia"/>
          <w:sz w:val="24"/>
          <w:szCs w:val="20"/>
        </w:rPr>
        <w:t>保证金”的规定处理。</w:t>
      </w:r>
    </w:p>
    <w:p w:rsidR="00BD14E0" w:rsidRDefault="00A24928">
      <w:pPr>
        <w:pStyle w:val="af"/>
        <w:spacing w:line="460" w:lineRule="exact"/>
        <w:ind w:leftChars="-95" w:left="-199" w:firstLine="689"/>
        <w:jc w:val="left"/>
        <w:rPr>
          <w:rFonts w:ascii="Times New Roman" w:hAnsi="Times New Roman"/>
          <w:sz w:val="24"/>
          <w:szCs w:val="24"/>
        </w:rPr>
      </w:pPr>
      <w:r>
        <w:rPr>
          <w:rFonts w:hint="eastAsia"/>
          <w:kern w:val="0"/>
          <w:sz w:val="24"/>
        </w:rPr>
        <w:t>八</w:t>
      </w:r>
      <w:r>
        <w:rPr>
          <w:rFonts w:hAnsi="宋体"/>
          <w:kern w:val="0"/>
          <w:sz w:val="24"/>
        </w:rPr>
        <w:t>、</w:t>
      </w:r>
      <w:r>
        <w:rPr>
          <w:rFonts w:ascii="Times New Roman" w:hAnsi="宋体"/>
          <w:sz w:val="24"/>
          <w:szCs w:val="24"/>
        </w:rPr>
        <w:t>有关本项目</w:t>
      </w:r>
      <w:r>
        <w:rPr>
          <w:rFonts w:ascii="Times New Roman" w:hAnsi="宋体" w:hint="eastAsia"/>
          <w:sz w:val="24"/>
          <w:szCs w:val="24"/>
        </w:rPr>
        <w:t>磋商</w:t>
      </w:r>
      <w:r>
        <w:rPr>
          <w:rFonts w:ascii="Times New Roman" w:hAnsi="宋体"/>
          <w:sz w:val="24"/>
          <w:szCs w:val="24"/>
        </w:rPr>
        <w:t>的相关信息（包括</w:t>
      </w:r>
      <w:r>
        <w:rPr>
          <w:rFonts w:ascii="Times New Roman" w:hAnsi="宋体" w:hint="eastAsia"/>
          <w:sz w:val="24"/>
          <w:szCs w:val="24"/>
        </w:rPr>
        <w:t>磋商</w:t>
      </w:r>
      <w:r>
        <w:rPr>
          <w:rFonts w:ascii="Times New Roman" w:hAnsi="宋体"/>
          <w:sz w:val="24"/>
          <w:szCs w:val="24"/>
        </w:rPr>
        <w:t>文件若有修改）</w:t>
      </w:r>
      <w:r>
        <w:rPr>
          <w:rFonts w:ascii="Times New Roman" w:hAnsi="宋体" w:hint="eastAsia"/>
          <w:sz w:val="24"/>
          <w:szCs w:val="24"/>
        </w:rPr>
        <w:t>发布于中国政府采购网（</w:t>
      </w:r>
      <w:r>
        <w:rPr>
          <w:rFonts w:ascii="Times New Roman" w:hAnsi="宋体" w:hint="eastAsia"/>
          <w:sz w:val="24"/>
          <w:szCs w:val="24"/>
        </w:rPr>
        <w:t>http://www.c</w:t>
      </w:r>
      <w:r>
        <w:rPr>
          <w:rFonts w:ascii="Times New Roman" w:hAnsi="宋体" w:hint="eastAsia"/>
          <w:sz w:val="24"/>
          <w:szCs w:val="24"/>
        </w:rPr>
        <w:t>cgp.gov.cn</w:t>
      </w:r>
      <w:r>
        <w:rPr>
          <w:rFonts w:ascii="Times New Roman" w:hAnsi="宋体" w:hint="eastAsia"/>
          <w:sz w:val="24"/>
          <w:szCs w:val="24"/>
        </w:rPr>
        <w:t>）；</w:t>
      </w:r>
      <w:r>
        <w:rPr>
          <w:rFonts w:ascii="Times New Roman" w:hAnsi="宋体" w:hint="eastAsia"/>
          <w:sz w:val="24"/>
          <w:szCs w:val="24"/>
        </w:rPr>
        <w:t>泉州市卫生和计划生育委员会</w:t>
      </w:r>
      <w:r>
        <w:rPr>
          <w:rFonts w:ascii="Times New Roman" w:hAnsi="宋体" w:hint="eastAsia"/>
          <w:sz w:val="24"/>
          <w:szCs w:val="24"/>
        </w:rPr>
        <w:t>(http://www.health.fjqz.gov.cn/xxgk/)</w:t>
      </w:r>
      <w:r>
        <w:rPr>
          <w:rFonts w:ascii="Times New Roman" w:hAnsi="宋体" w:hint="eastAsia"/>
          <w:sz w:val="24"/>
          <w:szCs w:val="24"/>
        </w:rPr>
        <w:t>，</w:t>
      </w:r>
      <w:r>
        <w:rPr>
          <w:rFonts w:ascii="Times New Roman" w:hAnsi="宋体" w:hint="eastAsia"/>
          <w:sz w:val="24"/>
          <w:szCs w:val="24"/>
        </w:rPr>
        <w:t>不作另行通知，请潜在磋商供应商随时关注相关网站，以免错漏重要信息。</w:t>
      </w:r>
    </w:p>
    <w:p w:rsidR="00BD14E0" w:rsidRDefault="00A24928">
      <w:pPr>
        <w:pStyle w:val="af"/>
        <w:spacing w:line="460" w:lineRule="exact"/>
        <w:ind w:firstLine="489"/>
        <w:jc w:val="left"/>
        <w:rPr>
          <w:rFonts w:ascii="Times New Roman" w:hAnsi="宋体"/>
          <w:sz w:val="24"/>
          <w:szCs w:val="24"/>
        </w:rPr>
      </w:pPr>
      <w:r>
        <w:rPr>
          <w:rFonts w:ascii="Times New Roman" w:hAnsi="宋体" w:hint="eastAsia"/>
          <w:sz w:val="24"/>
          <w:szCs w:val="24"/>
        </w:rPr>
        <w:t>九</w:t>
      </w:r>
      <w:r>
        <w:rPr>
          <w:rFonts w:ascii="Times New Roman" w:hAnsi="宋体"/>
          <w:sz w:val="24"/>
          <w:szCs w:val="24"/>
        </w:rPr>
        <w:t>、</w:t>
      </w:r>
      <w:r>
        <w:rPr>
          <w:rFonts w:ascii="Times New Roman" w:hAnsi="宋体" w:hint="eastAsia"/>
          <w:sz w:val="24"/>
          <w:szCs w:val="24"/>
        </w:rPr>
        <w:t>提交响应文件</w:t>
      </w:r>
      <w:r>
        <w:rPr>
          <w:rFonts w:ascii="Times New Roman" w:hAnsi="宋体"/>
          <w:sz w:val="24"/>
          <w:szCs w:val="24"/>
        </w:rPr>
        <w:t>截止时间：</w:t>
      </w:r>
      <w:r>
        <w:rPr>
          <w:rFonts w:ascii="Times New Roman" w:hAnsi="宋体" w:hint="eastAsia"/>
          <w:sz w:val="24"/>
          <w:szCs w:val="24"/>
        </w:rPr>
        <w:t>2018</w:t>
      </w:r>
      <w:r>
        <w:rPr>
          <w:rFonts w:ascii="Times New Roman" w:hAnsi="宋体" w:hint="eastAsia"/>
          <w:sz w:val="24"/>
          <w:szCs w:val="24"/>
        </w:rPr>
        <w:t>年</w:t>
      </w:r>
      <w:r>
        <w:rPr>
          <w:rFonts w:ascii="Times New Roman" w:hAnsi="宋体" w:hint="eastAsia"/>
          <w:sz w:val="24"/>
          <w:szCs w:val="24"/>
        </w:rPr>
        <w:t>10</w:t>
      </w:r>
      <w:r>
        <w:rPr>
          <w:rFonts w:ascii="Times New Roman" w:hAnsi="宋体" w:hint="eastAsia"/>
          <w:sz w:val="24"/>
          <w:szCs w:val="24"/>
        </w:rPr>
        <w:t>月</w:t>
      </w:r>
      <w:r>
        <w:rPr>
          <w:rFonts w:ascii="Times New Roman" w:hAnsi="宋体" w:hint="eastAsia"/>
          <w:sz w:val="24"/>
          <w:szCs w:val="24"/>
        </w:rPr>
        <w:t>15</w:t>
      </w:r>
      <w:r>
        <w:rPr>
          <w:rFonts w:ascii="Times New Roman" w:hAnsi="宋体" w:hint="eastAsia"/>
          <w:sz w:val="24"/>
          <w:szCs w:val="24"/>
        </w:rPr>
        <w:t>日</w:t>
      </w:r>
      <w:r>
        <w:rPr>
          <w:rFonts w:ascii="Times New Roman" w:hAnsi="宋体" w:hint="eastAsia"/>
          <w:sz w:val="24"/>
          <w:szCs w:val="24"/>
        </w:rPr>
        <w:t>下</w:t>
      </w:r>
      <w:r>
        <w:rPr>
          <w:rFonts w:ascii="Times New Roman" w:hAnsi="宋体" w:hint="eastAsia"/>
          <w:sz w:val="24"/>
          <w:szCs w:val="24"/>
        </w:rPr>
        <w:t>午</w:t>
      </w:r>
      <w:r>
        <w:rPr>
          <w:rFonts w:ascii="Times New Roman" w:hAnsi="宋体" w:hint="eastAsia"/>
          <w:sz w:val="24"/>
          <w:szCs w:val="24"/>
        </w:rPr>
        <w:t>15</w:t>
      </w:r>
      <w:r>
        <w:rPr>
          <w:rFonts w:ascii="Times New Roman" w:hAnsi="宋体" w:hint="eastAsia"/>
          <w:sz w:val="24"/>
          <w:szCs w:val="24"/>
        </w:rPr>
        <w:t>：</w:t>
      </w:r>
      <w:r>
        <w:rPr>
          <w:rFonts w:ascii="Times New Roman" w:hAnsi="宋体" w:hint="eastAsia"/>
          <w:sz w:val="24"/>
          <w:szCs w:val="24"/>
        </w:rPr>
        <w:t>00</w:t>
      </w:r>
      <w:r>
        <w:rPr>
          <w:rFonts w:ascii="Times New Roman" w:hAnsi="宋体" w:hint="eastAsia"/>
          <w:sz w:val="24"/>
          <w:szCs w:val="24"/>
        </w:rPr>
        <w:t>时</w:t>
      </w:r>
      <w:r>
        <w:rPr>
          <w:rFonts w:ascii="Times New Roman" w:hAnsi="宋体" w:hint="eastAsia"/>
          <w:sz w:val="24"/>
          <w:szCs w:val="24"/>
        </w:rPr>
        <w:t>(</w:t>
      </w:r>
      <w:r>
        <w:rPr>
          <w:rFonts w:ascii="Times New Roman" w:hAnsi="宋体" w:hint="eastAsia"/>
          <w:sz w:val="24"/>
          <w:szCs w:val="24"/>
        </w:rPr>
        <w:t>北京时间</w:t>
      </w:r>
      <w:r>
        <w:rPr>
          <w:rFonts w:ascii="Times New Roman" w:hAnsi="宋体" w:hint="eastAsia"/>
          <w:sz w:val="24"/>
          <w:szCs w:val="24"/>
        </w:rPr>
        <w:t>)</w:t>
      </w:r>
      <w:r>
        <w:rPr>
          <w:rFonts w:ascii="Times New Roman" w:hAnsi="宋体" w:hint="eastAsia"/>
          <w:sz w:val="24"/>
          <w:szCs w:val="24"/>
        </w:rPr>
        <w:t>。届时请投标代表出席开标会，逾期送达或不符合磋商文件规定的投标文件恕不接受。</w:t>
      </w:r>
    </w:p>
    <w:p w:rsidR="00BD14E0" w:rsidRDefault="00A24928">
      <w:pPr>
        <w:spacing w:line="360" w:lineRule="exact"/>
        <w:ind w:firstLineChars="200" w:firstLine="480"/>
        <w:rPr>
          <w:rFonts w:hAnsi="宋体"/>
          <w:sz w:val="24"/>
        </w:rPr>
      </w:pPr>
      <w:r>
        <w:rPr>
          <w:rFonts w:hAnsi="宋体"/>
          <w:sz w:val="24"/>
        </w:rPr>
        <w:t>十、</w:t>
      </w:r>
      <w:r>
        <w:rPr>
          <w:rFonts w:hAnsi="宋体" w:hint="eastAsia"/>
          <w:sz w:val="24"/>
        </w:rPr>
        <w:t>磋商</w:t>
      </w:r>
      <w:r>
        <w:rPr>
          <w:rFonts w:hAnsi="宋体"/>
          <w:sz w:val="24"/>
        </w:rPr>
        <w:t>时间及地点：</w:t>
      </w:r>
      <w:r>
        <w:rPr>
          <w:rFonts w:hint="eastAsia"/>
          <w:sz w:val="24"/>
        </w:rPr>
        <w:t>2018</w:t>
      </w:r>
      <w:r>
        <w:rPr>
          <w:rFonts w:hAnsi="宋体"/>
          <w:sz w:val="24"/>
        </w:rPr>
        <w:t>年</w:t>
      </w:r>
      <w:r>
        <w:rPr>
          <w:rFonts w:hAnsi="宋体" w:hint="eastAsia"/>
          <w:sz w:val="24"/>
        </w:rPr>
        <w:t>10</w:t>
      </w:r>
      <w:r>
        <w:rPr>
          <w:rFonts w:hAnsi="宋体" w:hint="eastAsia"/>
          <w:sz w:val="24"/>
        </w:rPr>
        <w:t>月</w:t>
      </w:r>
      <w:r>
        <w:rPr>
          <w:rFonts w:hAnsi="宋体" w:hint="eastAsia"/>
          <w:sz w:val="24"/>
        </w:rPr>
        <w:t>15</w:t>
      </w:r>
      <w:r>
        <w:rPr>
          <w:rFonts w:hAnsi="宋体"/>
          <w:sz w:val="24"/>
        </w:rPr>
        <w:t>日</w:t>
      </w:r>
      <w:r>
        <w:rPr>
          <w:rFonts w:hAnsi="宋体" w:hint="eastAsia"/>
          <w:sz w:val="24"/>
        </w:rPr>
        <w:t>下</w:t>
      </w:r>
      <w:r>
        <w:rPr>
          <w:rFonts w:hAnsi="宋体" w:hint="eastAsia"/>
          <w:sz w:val="24"/>
        </w:rPr>
        <w:t>午</w:t>
      </w:r>
      <w:r>
        <w:rPr>
          <w:rFonts w:hAnsi="宋体" w:hint="eastAsia"/>
          <w:sz w:val="24"/>
        </w:rPr>
        <w:t>15</w:t>
      </w:r>
      <w:r>
        <w:rPr>
          <w:rFonts w:hAnsi="宋体" w:hint="eastAsia"/>
          <w:sz w:val="24"/>
        </w:rPr>
        <w:t>：</w:t>
      </w:r>
      <w:r>
        <w:rPr>
          <w:rFonts w:hAnsi="宋体" w:hint="eastAsia"/>
          <w:sz w:val="24"/>
        </w:rPr>
        <w:t>00</w:t>
      </w:r>
      <w:r>
        <w:rPr>
          <w:rFonts w:hAnsi="宋体" w:hint="eastAsia"/>
          <w:sz w:val="24"/>
        </w:rPr>
        <w:t>时</w:t>
      </w:r>
      <w:r>
        <w:rPr>
          <w:rFonts w:hAnsi="宋体"/>
          <w:sz w:val="24"/>
        </w:rPr>
        <w:t>（北京时间），</w:t>
      </w:r>
      <w:r>
        <w:rPr>
          <w:rFonts w:hAnsi="宋体" w:hint="eastAsia"/>
          <w:sz w:val="24"/>
        </w:rPr>
        <w:t>福建省天海招标有限公司</w:t>
      </w:r>
      <w:r>
        <w:rPr>
          <w:rFonts w:hAnsi="宋体"/>
          <w:sz w:val="24"/>
        </w:rPr>
        <w:t>（</w:t>
      </w:r>
      <w:r>
        <w:rPr>
          <w:rFonts w:hAnsi="宋体" w:hint="eastAsia"/>
          <w:sz w:val="24"/>
        </w:rPr>
        <w:t>地址：泉州市丰泽区法花美社区观音路</w:t>
      </w:r>
      <w:r>
        <w:rPr>
          <w:rFonts w:hAnsi="宋体" w:hint="eastAsia"/>
          <w:sz w:val="24"/>
        </w:rPr>
        <w:t>72</w:t>
      </w:r>
      <w:r>
        <w:rPr>
          <w:rFonts w:hAnsi="宋体" w:hint="eastAsia"/>
          <w:sz w:val="24"/>
        </w:rPr>
        <w:t>号华昇商务中心</w:t>
      </w:r>
      <w:r>
        <w:rPr>
          <w:rFonts w:hAnsi="宋体" w:hint="eastAsia"/>
          <w:sz w:val="24"/>
        </w:rPr>
        <w:t>6</w:t>
      </w:r>
      <w:r>
        <w:rPr>
          <w:rFonts w:hAnsi="宋体" w:hint="eastAsia"/>
          <w:sz w:val="24"/>
        </w:rPr>
        <w:t>楼西区</w:t>
      </w:r>
      <w:r>
        <w:rPr>
          <w:rFonts w:hAnsi="宋体"/>
          <w:sz w:val="24"/>
        </w:rPr>
        <w:t>）</w:t>
      </w:r>
    </w:p>
    <w:p w:rsidR="00BD14E0" w:rsidRDefault="00A24928">
      <w:pPr>
        <w:spacing w:line="420" w:lineRule="exact"/>
        <w:ind w:leftChars="229" w:left="481"/>
        <w:rPr>
          <w:rFonts w:hAnsi="宋体"/>
          <w:sz w:val="24"/>
        </w:rPr>
      </w:pPr>
      <w:r>
        <w:rPr>
          <w:rFonts w:hAnsi="宋体"/>
          <w:sz w:val="24"/>
        </w:rPr>
        <w:t>十</w:t>
      </w:r>
      <w:r>
        <w:rPr>
          <w:rFonts w:hAnsi="宋体" w:hint="eastAsia"/>
          <w:sz w:val="24"/>
        </w:rPr>
        <w:t>一</w:t>
      </w:r>
      <w:r>
        <w:rPr>
          <w:rFonts w:hAnsi="宋体"/>
          <w:sz w:val="24"/>
        </w:rPr>
        <w:t>、</w:t>
      </w:r>
      <w:r>
        <w:rPr>
          <w:rFonts w:hAnsi="宋体" w:hint="eastAsia"/>
          <w:sz w:val="24"/>
        </w:rPr>
        <w:t>采购人：泉州市卫生和计划生育委员会</w:t>
      </w:r>
    </w:p>
    <w:p w:rsidR="00BD14E0" w:rsidRDefault="00A24928">
      <w:pPr>
        <w:spacing w:line="420" w:lineRule="exact"/>
        <w:ind w:firstLineChars="200" w:firstLine="480"/>
        <w:rPr>
          <w:rFonts w:hAnsi="宋体"/>
          <w:sz w:val="24"/>
        </w:rPr>
      </w:pPr>
      <w:r>
        <w:rPr>
          <w:rFonts w:hAnsi="宋体" w:hint="eastAsia"/>
          <w:sz w:val="24"/>
        </w:rPr>
        <w:t>联系人：张志逸</w:t>
      </w:r>
      <w:r>
        <w:rPr>
          <w:rFonts w:hAnsi="宋体" w:hint="eastAsia"/>
          <w:sz w:val="24"/>
        </w:rPr>
        <w:t xml:space="preserve">            </w:t>
      </w:r>
      <w:r>
        <w:rPr>
          <w:rFonts w:hAnsi="宋体" w:hint="eastAsia"/>
          <w:sz w:val="24"/>
        </w:rPr>
        <w:t>联系电话：</w:t>
      </w:r>
      <w:r>
        <w:rPr>
          <w:rFonts w:hAnsi="宋体" w:hint="eastAsia"/>
          <w:sz w:val="24"/>
        </w:rPr>
        <w:t>0595-22271541</w:t>
      </w:r>
    </w:p>
    <w:p w:rsidR="00BD14E0" w:rsidRDefault="00A24928">
      <w:pPr>
        <w:spacing w:line="420" w:lineRule="exact"/>
        <w:ind w:firstLineChars="200" w:firstLine="480"/>
        <w:rPr>
          <w:rFonts w:hAnsi="宋体"/>
          <w:sz w:val="24"/>
        </w:rPr>
      </w:pPr>
      <w:r>
        <w:rPr>
          <w:rFonts w:hAnsi="宋体" w:hint="eastAsia"/>
          <w:sz w:val="24"/>
        </w:rPr>
        <w:t>地址：泉州市卫生和计划生育委员会</w:t>
      </w:r>
      <w:r>
        <w:rPr>
          <w:rFonts w:hAnsi="宋体" w:hint="eastAsia"/>
          <w:sz w:val="24"/>
        </w:rPr>
        <w:t xml:space="preserve">    </w:t>
      </w:r>
    </w:p>
    <w:p w:rsidR="00BD14E0" w:rsidRDefault="00BD14E0">
      <w:pPr>
        <w:spacing w:line="420" w:lineRule="exact"/>
        <w:ind w:leftChars="229" w:left="481"/>
        <w:rPr>
          <w:rFonts w:hAnsi="宋体"/>
          <w:sz w:val="24"/>
        </w:rPr>
      </w:pPr>
    </w:p>
    <w:p w:rsidR="00BD14E0" w:rsidRDefault="00A24928">
      <w:pPr>
        <w:spacing w:line="420" w:lineRule="exact"/>
        <w:ind w:firstLineChars="200" w:firstLine="480"/>
        <w:rPr>
          <w:rFonts w:hAnsi="宋体"/>
          <w:sz w:val="24"/>
        </w:rPr>
      </w:pPr>
      <w:r>
        <w:rPr>
          <w:rFonts w:hAnsi="宋体" w:hint="eastAsia"/>
          <w:sz w:val="24"/>
        </w:rPr>
        <w:t>采购代理机构：福建省天海招标有限公司</w:t>
      </w:r>
    </w:p>
    <w:p w:rsidR="00BD14E0" w:rsidRDefault="00A24928">
      <w:pPr>
        <w:spacing w:line="420" w:lineRule="exact"/>
        <w:ind w:leftChars="229" w:left="481"/>
        <w:rPr>
          <w:rFonts w:hAnsi="宋体"/>
          <w:sz w:val="24"/>
        </w:rPr>
      </w:pPr>
      <w:r>
        <w:rPr>
          <w:rFonts w:hAnsi="宋体" w:hint="eastAsia"/>
          <w:sz w:val="24"/>
        </w:rPr>
        <w:t>地址：泉州市丰泽区法花美社区观音路</w:t>
      </w:r>
      <w:r>
        <w:rPr>
          <w:rFonts w:hAnsi="宋体" w:hint="eastAsia"/>
          <w:sz w:val="24"/>
        </w:rPr>
        <w:t>72</w:t>
      </w:r>
      <w:r>
        <w:rPr>
          <w:rFonts w:hAnsi="宋体" w:hint="eastAsia"/>
          <w:sz w:val="24"/>
        </w:rPr>
        <w:t>号华昇商务中心</w:t>
      </w:r>
      <w:r>
        <w:rPr>
          <w:rFonts w:hAnsi="宋体" w:hint="eastAsia"/>
          <w:sz w:val="24"/>
        </w:rPr>
        <w:t>6</w:t>
      </w:r>
      <w:r>
        <w:rPr>
          <w:rFonts w:hAnsi="宋体" w:hint="eastAsia"/>
          <w:sz w:val="24"/>
        </w:rPr>
        <w:t>楼西区</w:t>
      </w:r>
      <w:r>
        <w:rPr>
          <w:rFonts w:hAnsi="宋体" w:hint="eastAsia"/>
          <w:sz w:val="24"/>
        </w:rPr>
        <w:t xml:space="preserve">   </w:t>
      </w:r>
    </w:p>
    <w:p w:rsidR="00BD14E0" w:rsidRDefault="00A24928">
      <w:pPr>
        <w:spacing w:line="420" w:lineRule="exact"/>
        <w:ind w:leftChars="229" w:left="481"/>
        <w:rPr>
          <w:rFonts w:hAnsi="宋体"/>
          <w:sz w:val="24"/>
        </w:rPr>
      </w:pPr>
      <w:r>
        <w:rPr>
          <w:rFonts w:hAnsi="宋体" w:hint="eastAsia"/>
          <w:sz w:val="24"/>
        </w:rPr>
        <w:t>邮编：</w:t>
      </w:r>
      <w:r>
        <w:rPr>
          <w:rFonts w:hAnsi="宋体" w:hint="eastAsia"/>
          <w:sz w:val="24"/>
        </w:rPr>
        <w:t>362000</w:t>
      </w:r>
    </w:p>
    <w:p w:rsidR="00BD14E0" w:rsidRDefault="00A24928">
      <w:pPr>
        <w:spacing w:line="420" w:lineRule="exact"/>
        <w:ind w:firstLineChars="200" w:firstLine="480"/>
        <w:rPr>
          <w:rFonts w:hAnsi="宋体"/>
          <w:sz w:val="24"/>
        </w:rPr>
      </w:pPr>
      <w:r>
        <w:rPr>
          <w:rFonts w:hAnsi="宋体" w:hint="eastAsia"/>
          <w:sz w:val="24"/>
        </w:rPr>
        <w:lastRenderedPageBreak/>
        <w:t>项目联系人：小郭</w:t>
      </w:r>
      <w:r>
        <w:rPr>
          <w:rFonts w:hAnsi="宋体" w:hint="eastAsia"/>
          <w:sz w:val="24"/>
        </w:rPr>
        <w:t>/</w:t>
      </w:r>
      <w:r>
        <w:rPr>
          <w:rFonts w:hAnsi="宋体" w:hint="eastAsia"/>
          <w:sz w:val="24"/>
        </w:rPr>
        <w:t>小魏</w:t>
      </w:r>
    </w:p>
    <w:p w:rsidR="00BD14E0" w:rsidRDefault="00A24928">
      <w:pPr>
        <w:spacing w:line="420" w:lineRule="exact"/>
        <w:ind w:leftChars="229" w:left="481"/>
        <w:rPr>
          <w:rFonts w:hAnsi="宋体"/>
          <w:sz w:val="24"/>
        </w:rPr>
      </w:pPr>
      <w:r>
        <w:rPr>
          <w:rFonts w:hAnsi="宋体" w:hint="eastAsia"/>
          <w:sz w:val="24"/>
        </w:rPr>
        <w:t>联系电话：</w:t>
      </w:r>
      <w:r>
        <w:rPr>
          <w:rFonts w:hAnsi="宋体" w:hint="eastAsia"/>
          <w:sz w:val="24"/>
        </w:rPr>
        <w:t>0595-22168126</w:t>
      </w:r>
    </w:p>
    <w:p w:rsidR="00BD14E0" w:rsidRDefault="00A24928">
      <w:pPr>
        <w:spacing w:line="420" w:lineRule="exact"/>
        <w:ind w:leftChars="229" w:left="481"/>
        <w:rPr>
          <w:rFonts w:hAnsi="宋体"/>
          <w:sz w:val="24"/>
        </w:rPr>
      </w:pPr>
      <w:r>
        <w:rPr>
          <w:rFonts w:hAnsi="宋体" w:hint="eastAsia"/>
          <w:sz w:val="24"/>
        </w:rPr>
        <w:t>传真：</w:t>
      </w:r>
      <w:r>
        <w:rPr>
          <w:rFonts w:hAnsi="宋体" w:hint="eastAsia"/>
          <w:sz w:val="24"/>
        </w:rPr>
        <w:t>0595-22103996</w:t>
      </w:r>
    </w:p>
    <w:p w:rsidR="00BD14E0" w:rsidRDefault="00A24928">
      <w:pPr>
        <w:spacing w:line="460" w:lineRule="exact"/>
        <w:ind w:rightChars="-70" w:right="-147" w:firstLineChars="200" w:firstLine="480"/>
        <w:rPr>
          <w:sz w:val="24"/>
        </w:rPr>
      </w:pPr>
      <w:r>
        <w:rPr>
          <w:rFonts w:hAnsi="宋体"/>
          <w:sz w:val="24"/>
        </w:rPr>
        <w:t>邮箱：</w:t>
      </w:r>
      <w:r>
        <w:rPr>
          <w:rFonts w:hint="eastAsia"/>
          <w:sz w:val="24"/>
        </w:rPr>
        <w:t>fjthzbqz</w:t>
      </w:r>
      <w:r>
        <w:rPr>
          <w:sz w:val="24"/>
        </w:rPr>
        <w:t>@163.com</w:t>
      </w:r>
    </w:p>
    <w:p w:rsidR="00BD14E0" w:rsidRDefault="00BD14E0">
      <w:pPr>
        <w:spacing w:line="420" w:lineRule="exact"/>
        <w:ind w:leftChars="229" w:left="481"/>
        <w:rPr>
          <w:rFonts w:hAnsi="宋体"/>
          <w:sz w:val="24"/>
        </w:rPr>
      </w:pPr>
    </w:p>
    <w:p w:rsidR="00BD14E0" w:rsidRDefault="00BD14E0">
      <w:pPr>
        <w:spacing w:line="420" w:lineRule="exact"/>
        <w:ind w:leftChars="229" w:left="481"/>
        <w:rPr>
          <w:rFonts w:hAnsi="宋体"/>
          <w:sz w:val="24"/>
        </w:rPr>
      </w:pPr>
    </w:p>
    <w:p w:rsidR="00BD14E0" w:rsidRDefault="00BD14E0">
      <w:pPr>
        <w:spacing w:line="420" w:lineRule="exact"/>
        <w:ind w:leftChars="229" w:left="481"/>
        <w:rPr>
          <w:rFonts w:hAnsi="宋体"/>
          <w:sz w:val="24"/>
        </w:rPr>
      </w:pPr>
    </w:p>
    <w:p w:rsidR="00BD14E0" w:rsidRDefault="00BD14E0">
      <w:pPr>
        <w:spacing w:line="420" w:lineRule="exact"/>
        <w:ind w:leftChars="229" w:left="481"/>
        <w:rPr>
          <w:rFonts w:hAnsi="宋体"/>
          <w:sz w:val="24"/>
        </w:rPr>
      </w:pPr>
    </w:p>
    <w:p w:rsidR="00BD14E0" w:rsidRDefault="00A24928">
      <w:pPr>
        <w:spacing w:line="460" w:lineRule="exact"/>
        <w:ind w:rightChars="-70" w:right="-147" w:firstLineChars="200" w:firstLine="482"/>
        <w:rPr>
          <w:rFonts w:hAnsi="宋体"/>
          <w:b/>
          <w:bCs/>
          <w:sz w:val="24"/>
        </w:rPr>
      </w:pPr>
      <w:r>
        <w:rPr>
          <w:rFonts w:hAnsi="宋体" w:hint="eastAsia"/>
          <w:b/>
          <w:bCs/>
          <w:sz w:val="24"/>
        </w:rPr>
        <w:t>保证金汇入以下账户：</w:t>
      </w:r>
    </w:p>
    <w:p w:rsidR="00BD14E0" w:rsidRDefault="00A24928">
      <w:pPr>
        <w:spacing w:line="460" w:lineRule="exact"/>
        <w:ind w:rightChars="-70" w:right="-147" w:firstLineChars="200" w:firstLine="480"/>
        <w:rPr>
          <w:rFonts w:hAnsi="宋体"/>
          <w:sz w:val="24"/>
        </w:rPr>
      </w:pPr>
      <w:r>
        <w:rPr>
          <w:rFonts w:hAnsi="宋体" w:hint="eastAsia"/>
          <w:sz w:val="24"/>
        </w:rPr>
        <w:t>开户名：</w:t>
      </w:r>
      <w:r>
        <w:rPr>
          <w:rFonts w:hAnsi="宋体" w:hint="eastAsia"/>
          <w:sz w:val="24"/>
        </w:rPr>
        <w:t xml:space="preserve">  </w:t>
      </w:r>
      <w:r>
        <w:rPr>
          <w:rFonts w:hAnsi="宋体" w:hint="eastAsia"/>
          <w:sz w:val="24"/>
        </w:rPr>
        <w:t>福建省天海招标有限公司</w:t>
      </w:r>
    </w:p>
    <w:p w:rsidR="00BD14E0" w:rsidRDefault="00A24928">
      <w:pPr>
        <w:spacing w:line="460" w:lineRule="exact"/>
        <w:ind w:rightChars="-70" w:right="-147" w:firstLineChars="200" w:firstLine="480"/>
        <w:rPr>
          <w:rFonts w:hAnsi="宋体"/>
          <w:sz w:val="24"/>
        </w:rPr>
      </w:pPr>
      <w:r>
        <w:rPr>
          <w:rFonts w:hAnsi="宋体" w:hint="eastAsia"/>
          <w:sz w:val="24"/>
        </w:rPr>
        <w:t>开户行：</w:t>
      </w:r>
      <w:r>
        <w:rPr>
          <w:rFonts w:hAnsi="宋体" w:hint="eastAsia"/>
          <w:sz w:val="24"/>
        </w:rPr>
        <w:t xml:space="preserve">  </w:t>
      </w:r>
      <w:r>
        <w:rPr>
          <w:rFonts w:hAnsi="宋体" w:hint="eastAsia"/>
          <w:sz w:val="24"/>
        </w:rPr>
        <w:t>兴业银行丰泽支行</w:t>
      </w:r>
    </w:p>
    <w:p w:rsidR="00BD14E0" w:rsidRDefault="00A24928">
      <w:pPr>
        <w:spacing w:line="460" w:lineRule="exact"/>
        <w:ind w:rightChars="-70" w:right="-147" w:firstLineChars="200" w:firstLine="480"/>
        <w:rPr>
          <w:rFonts w:hAnsi="宋体"/>
          <w:sz w:val="24"/>
        </w:rPr>
      </w:pPr>
      <w:r>
        <w:rPr>
          <w:rFonts w:hAnsi="宋体" w:hint="eastAsia"/>
          <w:sz w:val="24"/>
        </w:rPr>
        <w:t>帐</w:t>
      </w:r>
      <w:r>
        <w:rPr>
          <w:rFonts w:hAnsi="宋体" w:hint="eastAsia"/>
          <w:sz w:val="24"/>
        </w:rPr>
        <w:t xml:space="preserve">  </w:t>
      </w:r>
      <w:r>
        <w:rPr>
          <w:rFonts w:hAnsi="宋体" w:hint="eastAsia"/>
          <w:sz w:val="24"/>
        </w:rPr>
        <w:t>号：</w:t>
      </w:r>
      <w:r>
        <w:rPr>
          <w:rFonts w:hAnsi="宋体" w:hint="eastAsia"/>
          <w:sz w:val="24"/>
        </w:rPr>
        <w:t xml:space="preserve">  152690100100099391</w:t>
      </w:r>
    </w:p>
    <w:p w:rsidR="00BD14E0" w:rsidRDefault="00BD14E0">
      <w:pPr>
        <w:spacing w:line="460" w:lineRule="exact"/>
        <w:ind w:rightChars="-70" w:right="-147" w:firstLineChars="200" w:firstLine="480"/>
        <w:rPr>
          <w:rFonts w:hAnsi="宋体"/>
          <w:sz w:val="24"/>
        </w:rPr>
      </w:pPr>
    </w:p>
    <w:p w:rsidR="00BD14E0" w:rsidRDefault="00A24928">
      <w:pPr>
        <w:spacing w:line="460" w:lineRule="exact"/>
        <w:ind w:rightChars="-70" w:right="-147" w:firstLineChars="200" w:firstLine="482"/>
        <w:rPr>
          <w:rFonts w:hAnsi="宋体"/>
          <w:b/>
          <w:bCs/>
          <w:sz w:val="24"/>
        </w:rPr>
      </w:pPr>
      <w:r>
        <w:rPr>
          <w:rFonts w:hAnsi="宋体" w:hint="eastAsia"/>
          <w:b/>
          <w:bCs/>
          <w:sz w:val="24"/>
        </w:rPr>
        <w:t>代理服务费汇入以下账户：</w:t>
      </w:r>
    </w:p>
    <w:p w:rsidR="00BD14E0" w:rsidRDefault="00A24928">
      <w:pPr>
        <w:spacing w:line="460" w:lineRule="exact"/>
        <w:ind w:rightChars="-70" w:right="-147" w:firstLineChars="200" w:firstLine="480"/>
        <w:rPr>
          <w:rFonts w:hAnsi="宋体"/>
          <w:sz w:val="24"/>
        </w:rPr>
      </w:pPr>
      <w:r>
        <w:rPr>
          <w:rFonts w:hAnsi="宋体" w:hint="eastAsia"/>
          <w:sz w:val="24"/>
        </w:rPr>
        <w:t>开户名：</w:t>
      </w:r>
      <w:r>
        <w:rPr>
          <w:rFonts w:hAnsi="宋体" w:hint="eastAsia"/>
          <w:sz w:val="24"/>
        </w:rPr>
        <w:t xml:space="preserve">  </w:t>
      </w:r>
      <w:r>
        <w:rPr>
          <w:rFonts w:hAnsi="宋体" w:hint="eastAsia"/>
          <w:sz w:val="24"/>
        </w:rPr>
        <w:t>福建省天海招标有限公司</w:t>
      </w:r>
    </w:p>
    <w:p w:rsidR="00BD14E0" w:rsidRDefault="00A24928">
      <w:pPr>
        <w:spacing w:line="460" w:lineRule="exact"/>
        <w:ind w:rightChars="-70" w:right="-147" w:firstLineChars="200" w:firstLine="480"/>
        <w:rPr>
          <w:rFonts w:hAnsi="宋体"/>
          <w:sz w:val="24"/>
        </w:rPr>
      </w:pPr>
      <w:r>
        <w:rPr>
          <w:rFonts w:hAnsi="宋体" w:hint="eastAsia"/>
          <w:sz w:val="24"/>
        </w:rPr>
        <w:t>开户行：</w:t>
      </w:r>
      <w:r>
        <w:rPr>
          <w:rFonts w:hAnsi="宋体" w:hint="eastAsia"/>
          <w:sz w:val="24"/>
        </w:rPr>
        <w:t xml:space="preserve">  </w:t>
      </w:r>
      <w:r>
        <w:rPr>
          <w:rFonts w:hAnsi="宋体" w:hint="eastAsia"/>
          <w:sz w:val="24"/>
        </w:rPr>
        <w:t>兴业银行泉州分行</w:t>
      </w:r>
    </w:p>
    <w:p w:rsidR="00BD14E0" w:rsidRDefault="00A24928">
      <w:pPr>
        <w:spacing w:line="460" w:lineRule="exact"/>
        <w:ind w:rightChars="-70" w:right="-147" w:firstLineChars="200" w:firstLine="480"/>
        <w:rPr>
          <w:rFonts w:hAnsi="宋体"/>
          <w:sz w:val="24"/>
        </w:rPr>
      </w:pPr>
      <w:r>
        <w:rPr>
          <w:rFonts w:hAnsi="宋体" w:hint="eastAsia"/>
          <w:sz w:val="24"/>
        </w:rPr>
        <w:t>帐</w:t>
      </w:r>
      <w:r>
        <w:rPr>
          <w:rFonts w:hAnsi="宋体" w:hint="eastAsia"/>
          <w:sz w:val="24"/>
        </w:rPr>
        <w:t xml:space="preserve">  </w:t>
      </w:r>
      <w:r>
        <w:rPr>
          <w:rFonts w:hAnsi="宋体" w:hint="eastAsia"/>
          <w:sz w:val="24"/>
        </w:rPr>
        <w:t>号：</w:t>
      </w:r>
      <w:r>
        <w:rPr>
          <w:rFonts w:hAnsi="宋体" w:hint="eastAsia"/>
          <w:sz w:val="24"/>
        </w:rPr>
        <w:t xml:space="preserve">  152300100100453290</w:t>
      </w:r>
    </w:p>
    <w:p w:rsidR="00BD14E0" w:rsidRDefault="00BD14E0">
      <w:pPr>
        <w:spacing w:line="460" w:lineRule="exact"/>
      </w:pPr>
    </w:p>
    <w:p w:rsidR="00BD14E0" w:rsidRDefault="00BD14E0">
      <w:pPr>
        <w:spacing w:line="460" w:lineRule="exact"/>
      </w:pPr>
    </w:p>
    <w:p w:rsidR="00BD14E0" w:rsidRDefault="00BD14E0">
      <w:pPr>
        <w:spacing w:line="460" w:lineRule="exact"/>
      </w:pPr>
    </w:p>
    <w:p w:rsidR="00BD14E0" w:rsidRDefault="00A24928">
      <w:pPr>
        <w:spacing w:line="460" w:lineRule="exact"/>
        <w:ind w:rightChars="-70" w:right="-147" w:firstLineChars="200" w:firstLine="480"/>
        <w:jc w:val="right"/>
        <w:rPr>
          <w:rFonts w:hAnsi="宋体"/>
          <w:sz w:val="24"/>
        </w:rPr>
      </w:pPr>
      <w:r>
        <w:rPr>
          <w:rFonts w:hAnsi="宋体" w:hint="eastAsia"/>
          <w:sz w:val="24"/>
        </w:rPr>
        <w:t>福建省天海招标有限公司</w:t>
      </w:r>
    </w:p>
    <w:p w:rsidR="00BD14E0" w:rsidRDefault="00A24928">
      <w:pPr>
        <w:spacing w:line="460" w:lineRule="exact"/>
        <w:ind w:rightChars="-70" w:right="-147" w:firstLineChars="200" w:firstLine="480"/>
        <w:jc w:val="right"/>
        <w:rPr>
          <w:rFonts w:hAnsi="宋体"/>
          <w:sz w:val="24"/>
        </w:rPr>
      </w:pPr>
      <w:r>
        <w:rPr>
          <w:rFonts w:hAnsi="宋体" w:hint="eastAsia"/>
          <w:sz w:val="24"/>
        </w:rPr>
        <w:t>二</w:t>
      </w:r>
      <w:r>
        <w:rPr>
          <w:rFonts w:hAnsi="宋体" w:hint="eastAsia"/>
          <w:sz w:val="24"/>
        </w:rPr>
        <w:t>O</w:t>
      </w:r>
      <w:r>
        <w:rPr>
          <w:rFonts w:hAnsi="宋体" w:hint="eastAsia"/>
          <w:sz w:val="24"/>
        </w:rPr>
        <w:t>一八年</w:t>
      </w:r>
      <w:r>
        <w:rPr>
          <w:rFonts w:hAnsi="宋体" w:hint="eastAsia"/>
          <w:sz w:val="24"/>
        </w:rPr>
        <w:t>九</w:t>
      </w:r>
      <w:r>
        <w:rPr>
          <w:rFonts w:hAnsi="宋体" w:hint="eastAsia"/>
          <w:sz w:val="24"/>
        </w:rPr>
        <w:t>月</w:t>
      </w:r>
      <w:r>
        <w:rPr>
          <w:rFonts w:hAnsi="宋体" w:hint="eastAsia"/>
          <w:sz w:val="24"/>
        </w:rPr>
        <w:t>三十</w:t>
      </w:r>
      <w:r>
        <w:rPr>
          <w:rFonts w:hAnsi="宋体" w:hint="eastAsia"/>
          <w:sz w:val="24"/>
        </w:rPr>
        <w:t>日</w:t>
      </w:r>
    </w:p>
    <w:p w:rsidR="00BD14E0" w:rsidRDefault="00BD14E0">
      <w:pPr>
        <w:spacing w:line="460" w:lineRule="exact"/>
        <w:jc w:val="right"/>
      </w:pPr>
    </w:p>
    <w:p w:rsidR="00BD14E0" w:rsidRDefault="00BD14E0">
      <w:pPr>
        <w:spacing w:line="460" w:lineRule="exact"/>
      </w:pPr>
    </w:p>
    <w:p w:rsidR="00BD14E0" w:rsidRDefault="00BD14E0">
      <w:pPr>
        <w:spacing w:line="460" w:lineRule="exact"/>
      </w:pPr>
    </w:p>
    <w:p w:rsidR="00BD14E0" w:rsidRDefault="00BD14E0">
      <w:pPr>
        <w:spacing w:line="460" w:lineRule="exact"/>
      </w:pPr>
    </w:p>
    <w:p w:rsidR="00BD14E0" w:rsidRDefault="00BD14E0">
      <w:pPr>
        <w:spacing w:line="460" w:lineRule="exact"/>
      </w:pPr>
    </w:p>
    <w:p w:rsidR="00BD14E0" w:rsidRDefault="00A24928">
      <w:pPr>
        <w:spacing w:line="460" w:lineRule="exact"/>
        <w:sectPr w:rsidR="00BD14E0">
          <w:headerReference w:type="even" r:id="rId18"/>
          <w:headerReference w:type="default" r:id="rId19"/>
          <w:footerReference w:type="even" r:id="rId20"/>
          <w:footerReference w:type="default" r:id="rId21"/>
          <w:type w:val="oddPage"/>
          <w:pgSz w:w="11906" w:h="16838"/>
          <w:pgMar w:top="1440" w:right="849" w:bottom="1293" w:left="1597" w:header="851" w:footer="992" w:gutter="0"/>
          <w:pgNumType w:start="1"/>
          <w:cols w:space="720"/>
          <w:docGrid w:linePitch="312"/>
        </w:sectPr>
      </w:pPr>
      <w:r>
        <w:rPr>
          <w:rFonts w:hint="eastAsia"/>
        </w:rPr>
        <w:t xml:space="preserve">                                  </w:t>
      </w:r>
    </w:p>
    <w:p w:rsidR="00BD14E0" w:rsidRDefault="00A24928">
      <w:pPr>
        <w:pStyle w:val="2"/>
        <w:numPr>
          <w:ilvl w:val="1"/>
          <w:numId w:val="0"/>
        </w:numPr>
        <w:spacing w:before="0" w:after="0" w:line="460" w:lineRule="exact"/>
        <w:rPr>
          <w:rFonts w:ascii="宋体" w:hAnsi="宋体"/>
          <w:sz w:val="28"/>
          <w:szCs w:val="28"/>
        </w:rPr>
      </w:pPr>
      <w:bookmarkStart w:id="7" w:name="_Toc300668314"/>
      <w:r>
        <w:rPr>
          <w:rFonts w:ascii="宋体" w:hAnsi="宋体"/>
          <w:sz w:val="28"/>
          <w:szCs w:val="28"/>
        </w:rPr>
        <w:lastRenderedPageBreak/>
        <w:t>二、</w:t>
      </w:r>
      <w:bookmarkEnd w:id="7"/>
      <w:r>
        <w:rPr>
          <w:rFonts w:ascii="宋体" w:hAnsi="宋体" w:hint="eastAsia"/>
          <w:sz w:val="28"/>
          <w:szCs w:val="28"/>
        </w:rPr>
        <w:t>磋商</w:t>
      </w:r>
      <w:r>
        <w:rPr>
          <w:rFonts w:ascii="宋体" w:hAnsi="宋体"/>
          <w:sz w:val="28"/>
          <w:szCs w:val="28"/>
        </w:rPr>
        <w:t>项目一览表</w:t>
      </w:r>
    </w:p>
    <w:p w:rsidR="00BD14E0" w:rsidRDefault="00BD14E0">
      <w:pPr>
        <w:pStyle w:val="a0"/>
      </w:pPr>
    </w:p>
    <w:p w:rsidR="00BD14E0" w:rsidRDefault="00BD14E0">
      <w:pPr>
        <w:pStyle w:val="a0"/>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
        <w:gridCol w:w="1095"/>
        <w:gridCol w:w="3555"/>
        <w:gridCol w:w="2708"/>
        <w:gridCol w:w="805"/>
        <w:gridCol w:w="696"/>
      </w:tblGrid>
      <w:tr w:rsidR="00BD14E0">
        <w:trPr>
          <w:trHeight w:val="653"/>
          <w:jc w:val="center"/>
        </w:trPr>
        <w:tc>
          <w:tcPr>
            <w:tcW w:w="910" w:type="dxa"/>
            <w:shd w:val="clear" w:color="auto" w:fill="D9D9D9"/>
            <w:vAlign w:val="center"/>
          </w:tcPr>
          <w:p w:rsidR="00BD14E0" w:rsidRDefault="00A24928">
            <w:pPr>
              <w:spacing w:line="360" w:lineRule="auto"/>
              <w:jc w:val="center"/>
              <w:rPr>
                <w:rFonts w:ascii="宋体" w:hAnsi="宋体" w:cs="宋体"/>
                <w:b/>
              </w:rPr>
            </w:pPr>
            <w:r>
              <w:rPr>
                <w:rFonts w:ascii="宋体" w:hAnsi="宋体" w:cs="宋体" w:hint="eastAsia"/>
                <w:b/>
              </w:rPr>
              <w:t>合同包</w:t>
            </w:r>
          </w:p>
        </w:tc>
        <w:tc>
          <w:tcPr>
            <w:tcW w:w="1095" w:type="dxa"/>
            <w:shd w:val="clear" w:color="auto" w:fill="D9D9D9"/>
            <w:vAlign w:val="center"/>
          </w:tcPr>
          <w:p w:rsidR="00BD14E0" w:rsidRDefault="00A24928">
            <w:pPr>
              <w:spacing w:line="360" w:lineRule="auto"/>
              <w:jc w:val="center"/>
              <w:rPr>
                <w:rFonts w:ascii="宋体" w:hAnsi="宋体" w:cs="宋体"/>
                <w:b/>
              </w:rPr>
            </w:pPr>
            <w:r>
              <w:rPr>
                <w:rFonts w:ascii="宋体" w:hAnsi="宋体" w:cs="宋体" w:hint="eastAsia"/>
                <w:b/>
              </w:rPr>
              <w:t>品目号</w:t>
            </w:r>
          </w:p>
        </w:tc>
        <w:tc>
          <w:tcPr>
            <w:tcW w:w="3555" w:type="dxa"/>
            <w:shd w:val="clear" w:color="auto" w:fill="D9D9D9"/>
            <w:vAlign w:val="center"/>
          </w:tcPr>
          <w:p w:rsidR="00BD14E0" w:rsidRDefault="00A24928">
            <w:pPr>
              <w:spacing w:line="360" w:lineRule="auto"/>
              <w:jc w:val="center"/>
              <w:rPr>
                <w:rFonts w:ascii="宋体" w:hAnsi="宋体" w:cs="宋体"/>
                <w:b/>
              </w:rPr>
            </w:pPr>
            <w:r>
              <w:rPr>
                <w:rFonts w:ascii="宋体" w:hAnsi="宋体" w:cs="宋体" w:hint="eastAsia"/>
                <w:b/>
              </w:rPr>
              <w:t>项目名称</w:t>
            </w:r>
          </w:p>
        </w:tc>
        <w:tc>
          <w:tcPr>
            <w:tcW w:w="2708" w:type="dxa"/>
            <w:shd w:val="clear" w:color="auto" w:fill="D9D9D9"/>
            <w:vAlign w:val="center"/>
          </w:tcPr>
          <w:p w:rsidR="00BD14E0" w:rsidRDefault="00A24928">
            <w:pPr>
              <w:spacing w:line="360" w:lineRule="auto"/>
              <w:jc w:val="center"/>
              <w:rPr>
                <w:rFonts w:ascii="宋体" w:hAnsi="宋体" w:cs="宋体"/>
                <w:b/>
              </w:rPr>
            </w:pPr>
            <w:r>
              <w:rPr>
                <w:rFonts w:ascii="宋体" w:hAnsi="宋体" w:cs="宋体" w:hint="eastAsia"/>
                <w:b/>
              </w:rPr>
              <w:t>主要技术参数及服务要求</w:t>
            </w:r>
          </w:p>
        </w:tc>
        <w:tc>
          <w:tcPr>
            <w:tcW w:w="805" w:type="dxa"/>
            <w:shd w:val="clear" w:color="auto" w:fill="D9D9D9"/>
            <w:vAlign w:val="center"/>
          </w:tcPr>
          <w:p w:rsidR="00BD14E0" w:rsidRDefault="00A24928">
            <w:pPr>
              <w:spacing w:line="360" w:lineRule="auto"/>
              <w:jc w:val="center"/>
              <w:rPr>
                <w:rFonts w:ascii="宋体" w:hAnsi="宋体" w:cs="宋体"/>
                <w:b/>
              </w:rPr>
            </w:pPr>
            <w:r>
              <w:rPr>
                <w:rFonts w:ascii="宋体" w:hAnsi="宋体" w:cs="宋体" w:hint="eastAsia"/>
                <w:b/>
              </w:rPr>
              <w:t>数量</w:t>
            </w:r>
          </w:p>
        </w:tc>
        <w:tc>
          <w:tcPr>
            <w:tcW w:w="696" w:type="dxa"/>
            <w:shd w:val="clear" w:color="auto" w:fill="D9D9D9"/>
            <w:vAlign w:val="center"/>
          </w:tcPr>
          <w:p w:rsidR="00BD14E0" w:rsidRDefault="00A24928">
            <w:pPr>
              <w:spacing w:line="360" w:lineRule="auto"/>
              <w:jc w:val="center"/>
              <w:rPr>
                <w:b/>
              </w:rPr>
            </w:pPr>
            <w:r>
              <w:rPr>
                <w:rFonts w:hint="eastAsia"/>
                <w:b/>
              </w:rPr>
              <w:t>单位</w:t>
            </w:r>
          </w:p>
        </w:tc>
      </w:tr>
      <w:tr w:rsidR="00BD14E0">
        <w:trPr>
          <w:trHeight w:val="852"/>
          <w:jc w:val="center"/>
        </w:trPr>
        <w:tc>
          <w:tcPr>
            <w:tcW w:w="910" w:type="dxa"/>
            <w:vAlign w:val="center"/>
          </w:tcPr>
          <w:p w:rsidR="00BD14E0" w:rsidRDefault="00A24928">
            <w:pPr>
              <w:spacing w:line="360" w:lineRule="auto"/>
              <w:jc w:val="center"/>
              <w:rPr>
                <w:rFonts w:ascii="宋体" w:hAnsi="宋体" w:cs="宋体"/>
                <w:bCs/>
              </w:rPr>
            </w:pPr>
            <w:r>
              <w:rPr>
                <w:rFonts w:ascii="宋体" w:hAnsi="宋体" w:cs="宋体" w:hint="eastAsia"/>
                <w:bCs/>
              </w:rPr>
              <w:t>一</w:t>
            </w:r>
          </w:p>
        </w:tc>
        <w:tc>
          <w:tcPr>
            <w:tcW w:w="1095" w:type="dxa"/>
            <w:vAlign w:val="center"/>
          </w:tcPr>
          <w:p w:rsidR="00BD14E0" w:rsidRDefault="00A24928">
            <w:pPr>
              <w:spacing w:line="360" w:lineRule="auto"/>
              <w:jc w:val="center"/>
              <w:rPr>
                <w:rFonts w:ascii="宋体" w:hAnsi="宋体" w:cs="宋体"/>
                <w:bCs/>
              </w:rPr>
            </w:pPr>
            <w:r>
              <w:rPr>
                <w:rFonts w:ascii="宋体" w:hAnsi="宋体" w:cs="宋体" w:hint="eastAsia"/>
                <w:bCs/>
              </w:rPr>
              <w:t>1-1</w:t>
            </w:r>
          </w:p>
        </w:tc>
        <w:tc>
          <w:tcPr>
            <w:tcW w:w="3555" w:type="dxa"/>
            <w:vAlign w:val="center"/>
          </w:tcPr>
          <w:p w:rsidR="00BD14E0" w:rsidRDefault="00A24928">
            <w:pPr>
              <w:widowControl/>
              <w:jc w:val="center"/>
              <w:textAlignment w:val="center"/>
              <w:rPr>
                <w:rFonts w:ascii="宋体" w:hAnsi="宋体" w:cs="宋体"/>
                <w:bCs/>
                <w:szCs w:val="21"/>
              </w:rPr>
            </w:pPr>
            <w:r>
              <w:rPr>
                <w:rFonts w:ascii="宋体" w:hAnsi="宋体" w:cs="宋体" w:hint="eastAsia"/>
                <w:bCs/>
              </w:rPr>
              <w:t>2018</w:t>
            </w:r>
            <w:r>
              <w:rPr>
                <w:rFonts w:ascii="宋体" w:hAnsi="宋体" w:cs="宋体" w:hint="eastAsia"/>
                <w:bCs/>
              </w:rPr>
              <w:t>年市直公立医院内部审计费用采购项目</w:t>
            </w:r>
          </w:p>
        </w:tc>
        <w:tc>
          <w:tcPr>
            <w:tcW w:w="2708" w:type="dxa"/>
            <w:vAlign w:val="center"/>
          </w:tcPr>
          <w:p w:rsidR="00BD14E0" w:rsidRDefault="00A24928">
            <w:pPr>
              <w:spacing w:line="360" w:lineRule="auto"/>
              <w:jc w:val="center"/>
              <w:rPr>
                <w:rFonts w:ascii="宋体" w:hAnsi="宋体" w:cs="宋体"/>
                <w:bCs/>
              </w:rPr>
            </w:pPr>
            <w:r>
              <w:rPr>
                <w:rFonts w:ascii="宋体" w:hAnsi="宋体" w:cs="宋体" w:hint="eastAsia"/>
                <w:bCs/>
              </w:rPr>
              <w:t>详见本磋商文件第二章招标内容及要求</w:t>
            </w:r>
          </w:p>
        </w:tc>
        <w:tc>
          <w:tcPr>
            <w:tcW w:w="805" w:type="dxa"/>
            <w:vAlign w:val="center"/>
          </w:tcPr>
          <w:p w:rsidR="00BD14E0" w:rsidRDefault="00A24928">
            <w:pPr>
              <w:spacing w:line="360" w:lineRule="auto"/>
              <w:jc w:val="center"/>
              <w:rPr>
                <w:rFonts w:ascii="宋体" w:hAnsi="宋体" w:cs="宋体"/>
                <w:bCs/>
              </w:rPr>
            </w:pPr>
            <w:r>
              <w:rPr>
                <w:rFonts w:ascii="宋体" w:hAnsi="宋体" w:cs="宋体" w:hint="eastAsia"/>
                <w:bCs/>
              </w:rPr>
              <w:t>1</w:t>
            </w:r>
          </w:p>
        </w:tc>
        <w:tc>
          <w:tcPr>
            <w:tcW w:w="696" w:type="dxa"/>
            <w:vAlign w:val="center"/>
          </w:tcPr>
          <w:p w:rsidR="00BD14E0" w:rsidRDefault="00A24928">
            <w:pPr>
              <w:spacing w:line="360" w:lineRule="auto"/>
              <w:jc w:val="center"/>
              <w:rPr>
                <w:bCs/>
              </w:rPr>
            </w:pPr>
            <w:r>
              <w:rPr>
                <w:rFonts w:hint="eastAsia"/>
                <w:bCs/>
              </w:rPr>
              <w:t>项</w:t>
            </w:r>
          </w:p>
        </w:tc>
      </w:tr>
    </w:tbl>
    <w:p w:rsidR="00BD14E0" w:rsidRDefault="00BD14E0">
      <w:pPr>
        <w:pStyle w:val="a0"/>
      </w:pPr>
    </w:p>
    <w:p w:rsidR="00BD14E0" w:rsidRDefault="00A24928">
      <w:pPr>
        <w:spacing w:line="420" w:lineRule="exact"/>
        <w:rPr>
          <w:rFonts w:hAnsi="宋体"/>
          <w:sz w:val="24"/>
        </w:rPr>
      </w:pPr>
      <w:r>
        <w:rPr>
          <w:rFonts w:hAnsi="宋体" w:hint="eastAsia"/>
          <w:sz w:val="24"/>
        </w:rPr>
        <w:t>备注：</w:t>
      </w:r>
    </w:p>
    <w:p w:rsidR="00BD14E0" w:rsidRDefault="00A24928">
      <w:pPr>
        <w:spacing w:line="420" w:lineRule="exact"/>
        <w:rPr>
          <w:rFonts w:hAnsi="宋体"/>
          <w:sz w:val="24"/>
        </w:rPr>
      </w:pPr>
      <w:r>
        <w:rPr>
          <w:rFonts w:hAnsi="宋体" w:hint="eastAsia"/>
          <w:sz w:val="24"/>
        </w:rPr>
        <w:t>1</w:t>
      </w:r>
      <w:r>
        <w:rPr>
          <w:rFonts w:hAnsi="宋体" w:hint="eastAsia"/>
          <w:sz w:val="24"/>
        </w:rPr>
        <w:t>、本次采购共分为</w:t>
      </w:r>
      <w:r>
        <w:rPr>
          <w:rFonts w:hAnsi="宋体" w:hint="eastAsia"/>
          <w:sz w:val="24"/>
        </w:rPr>
        <w:t>1</w:t>
      </w:r>
      <w:r>
        <w:rPr>
          <w:rFonts w:hAnsi="宋体" w:hint="eastAsia"/>
          <w:sz w:val="24"/>
        </w:rPr>
        <w:t>个完整合同包。磋商供应商对合同包内品目号内容投标时必须完整。评标与授标以合同包为单位。</w:t>
      </w:r>
    </w:p>
    <w:p w:rsidR="00BD14E0" w:rsidRDefault="00BD14E0">
      <w:pPr>
        <w:pStyle w:val="af"/>
        <w:tabs>
          <w:tab w:val="left" w:pos="8360"/>
        </w:tabs>
        <w:spacing w:line="420" w:lineRule="exact"/>
        <w:jc w:val="left"/>
        <w:rPr>
          <w:rFonts w:ascii="Times New Roman" w:hAnsi="宋体"/>
          <w:sz w:val="24"/>
          <w:szCs w:val="24"/>
        </w:rPr>
      </w:pPr>
    </w:p>
    <w:p w:rsidR="00BD14E0" w:rsidRDefault="00BD14E0">
      <w:pPr>
        <w:pStyle w:val="af"/>
        <w:tabs>
          <w:tab w:val="left" w:pos="8360"/>
        </w:tabs>
        <w:spacing w:line="420" w:lineRule="exact"/>
        <w:jc w:val="left"/>
        <w:rPr>
          <w:rFonts w:ascii="Times New Roman" w:hAnsi="宋体"/>
          <w:sz w:val="24"/>
          <w:szCs w:val="24"/>
        </w:rPr>
      </w:pPr>
    </w:p>
    <w:p w:rsidR="00BD14E0" w:rsidRDefault="00BD14E0">
      <w:pPr>
        <w:pStyle w:val="af"/>
        <w:tabs>
          <w:tab w:val="left" w:pos="8360"/>
        </w:tabs>
        <w:spacing w:line="420" w:lineRule="exact"/>
        <w:jc w:val="left"/>
        <w:rPr>
          <w:rFonts w:ascii="Times New Roman" w:hAnsi="宋体"/>
          <w:sz w:val="24"/>
          <w:szCs w:val="24"/>
        </w:rPr>
      </w:pPr>
    </w:p>
    <w:p w:rsidR="00BD14E0" w:rsidRDefault="00BD14E0">
      <w:pPr>
        <w:pStyle w:val="af"/>
        <w:tabs>
          <w:tab w:val="left" w:pos="8360"/>
        </w:tabs>
        <w:spacing w:line="420" w:lineRule="exact"/>
        <w:jc w:val="left"/>
        <w:rPr>
          <w:rFonts w:ascii="Times New Roman" w:hAnsi="宋体"/>
          <w:sz w:val="24"/>
          <w:szCs w:val="24"/>
        </w:rPr>
      </w:pPr>
    </w:p>
    <w:p w:rsidR="00BD14E0" w:rsidRDefault="00BD14E0">
      <w:pPr>
        <w:pStyle w:val="af"/>
        <w:tabs>
          <w:tab w:val="left" w:pos="8360"/>
        </w:tabs>
        <w:spacing w:line="420" w:lineRule="exact"/>
        <w:jc w:val="left"/>
        <w:rPr>
          <w:rFonts w:ascii="Times New Roman" w:hAnsi="宋体"/>
          <w:sz w:val="24"/>
          <w:szCs w:val="24"/>
        </w:rPr>
      </w:pPr>
    </w:p>
    <w:p w:rsidR="00BD14E0" w:rsidRDefault="00BD14E0">
      <w:pPr>
        <w:pStyle w:val="af"/>
        <w:tabs>
          <w:tab w:val="left" w:pos="8360"/>
        </w:tabs>
        <w:spacing w:line="420" w:lineRule="exact"/>
        <w:jc w:val="left"/>
        <w:rPr>
          <w:rFonts w:ascii="Times New Roman" w:hAnsi="宋体"/>
          <w:sz w:val="24"/>
          <w:szCs w:val="24"/>
        </w:rPr>
      </w:pPr>
    </w:p>
    <w:p w:rsidR="00BD14E0" w:rsidRDefault="00BD14E0">
      <w:pPr>
        <w:pStyle w:val="af"/>
        <w:tabs>
          <w:tab w:val="left" w:pos="8360"/>
        </w:tabs>
        <w:spacing w:line="420" w:lineRule="exact"/>
        <w:jc w:val="left"/>
        <w:rPr>
          <w:rFonts w:ascii="Times New Roman" w:hAnsi="宋体"/>
          <w:sz w:val="24"/>
          <w:szCs w:val="24"/>
        </w:rPr>
      </w:pPr>
    </w:p>
    <w:p w:rsidR="00BD14E0" w:rsidRDefault="00BD14E0">
      <w:pPr>
        <w:pStyle w:val="af"/>
        <w:tabs>
          <w:tab w:val="left" w:pos="8360"/>
        </w:tabs>
        <w:spacing w:line="420" w:lineRule="exact"/>
        <w:jc w:val="left"/>
        <w:rPr>
          <w:rFonts w:ascii="Times New Roman" w:hAnsi="宋体"/>
          <w:sz w:val="24"/>
          <w:szCs w:val="24"/>
        </w:rPr>
      </w:pPr>
    </w:p>
    <w:p w:rsidR="00BD14E0" w:rsidRDefault="00BD14E0">
      <w:pPr>
        <w:pStyle w:val="af"/>
        <w:tabs>
          <w:tab w:val="left" w:pos="8360"/>
        </w:tabs>
        <w:spacing w:line="420" w:lineRule="exact"/>
        <w:jc w:val="left"/>
        <w:rPr>
          <w:rFonts w:ascii="Times New Roman" w:hAnsi="宋体"/>
          <w:sz w:val="24"/>
          <w:szCs w:val="24"/>
        </w:rPr>
      </w:pPr>
    </w:p>
    <w:p w:rsidR="00BD14E0" w:rsidRDefault="00BD14E0">
      <w:pPr>
        <w:pStyle w:val="af"/>
        <w:tabs>
          <w:tab w:val="left" w:pos="8360"/>
        </w:tabs>
        <w:spacing w:line="420" w:lineRule="exact"/>
        <w:jc w:val="left"/>
        <w:rPr>
          <w:rFonts w:ascii="Times New Roman" w:hAnsi="宋体"/>
          <w:sz w:val="24"/>
          <w:szCs w:val="24"/>
        </w:rPr>
      </w:pPr>
    </w:p>
    <w:p w:rsidR="00BD14E0" w:rsidRDefault="00BD14E0">
      <w:pPr>
        <w:pStyle w:val="af"/>
        <w:tabs>
          <w:tab w:val="left" w:pos="8360"/>
        </w:tabs>
        <w:spacing w:line="420" w:lineRule="exact"/>
        <w:jc w:val="left"/>
        <w:rPr>
          <w:rFonts w:ascii="Times New Roman" w:hAnsi="宋体"/>
          <w:sz w:val="24"/>
          <w:szCs w:val="24"/>
        </w:rPr>
      </w:pPr>
    </w:p>
    <w:p w:rsidR="00BD14E0" w:rsidRDefault="00BD14E0">
      <w:pPr>
        <w:pStyle w:val="af"/>
        <w:tabs>
          <w:tab w:val="left" w:pos="8360"/>
        </w:tabs>
        <w:spacing w:line="420" w:lineRule="exact"/>
        <w:jc w:val="left"/>
        <w:rPr>
          <w:rFonts w:ascii="Times New Roman" w:hAnsi="宋体"/>
          <w:sz w:val="24"/>
          <w:szCs w:val="24"/>
        </w:rPr>
      </w:pPr>
    </w:p>
    <w:p w:rsidR="00BD14E0" w:rsidRDefault="00BD14E0">
      <w:pPr>
        <w:pStyle w:val="af"/>
        <w:tabs>
          <w:tab w:val="left" w:pos="8360"/>
        </w:tabs>
        <w:spacing w:line="420" w:lineRule="exact"/>
        <w:jc w:val="left"/>
        <w:rPr>
          <w:rFonts w:ascii="Times New Roman" w:hAnsi="宋体"/>
          <w:sz w:val="24"/>
          <w:szCs w:val="24"/>
        </w:rPr>
      </w:pPr>
    </w:p>
    <w:p w:rsidR="00BD14E0" w:rsidRDefault="00BD14E0">
      <w:pPr>
        <w:pStyle w:val="af"/>
        <w:tabs>
          <w:tab w:val="left" w:pos="8360"/>
        </w:tabs>
        <w:spacing w:line="420" w:lineRule="exact"/>
        <w:jc w:val="left"/>
        <w:rPr>
          <w:rFonts w:ascii="Times New Roman" w:hAnsi="宋体"/>
          <w:sz w:val="24"/>
          <w:szCs w:val="24"/>
        </w:rPr>
      </w:pPr>
    </w:p>
    <w:p w:rsidR="00BD14E0" w:rsidRDefault="00BD14E0">
      <w:pPr>
        <w:pStyle w:val="af"/>
        <w:tabs>
          <w:tab w:val="left" w:pos="8360"/>
        </w:tabs>
        <w:spacing w:line="420" w:lineRule="exact"/>
        <w:jc w:val="left"/>
        <w:rPr>
          <w:rFonts w:ascii="Times New Roman" w:hAnsi="宋体"/>
          <w:sz w:val="24"/>
          <w:szCs w:val="24"/>
        </w:rPr>
      </w:pPr>
    </w:p>
    <w:p w:rsidR="00BD14E0" w:rsidRDefault="00BD14E0">
      <w:pPr>
        <w:pStyle w:val="af"/>
        <w:tabs>
          <w:tab w:val="left" w:pos="8360"/>
        </w:tabs>
        <w:spacing w:line="420" w:lineRule="exact"/>
        <w:jc w:val="left"/>
        <w:rPr>
          <w:rFonts w:ascii="Times New Roman" w:hAnsi="宋体"/>
          <w:sz w:val="24"/>
          <w:szCs w:val="24"/>
        </w:rPr>
      </w:pPr>
    </w:p>
    <w:p w:rsidR="00BD14E0" w:rsidRDefault="00BD14E0">
      <w:pPr>
        <w:pStyle w:val="af"/>
        <w:tabs>
          <w:tab w:val="left" w:pos="8360"/>
        </w:tabs>
        <w:spacing w:line="420" w:lineRule="exact"/>
        <w:jc w:val="left"/>
        <w:rPr>
          <w:rFonts w:ascii="Times New Roman" w:hAnsi="宋体"/>
          <w:sz w:val="24"/>
          <w:szCs w:val="24"/>
        </w:rPr>
      </w:pPr>
    </w:p>
    <w:p w:rsidR="00BD14E0" w:rsidRDefault="00BD14E0">
      <w:pPr>
        <w:pStyle w:val="af"/>
        <w:tabs>
          <w:tab w:val="left" w:pos="8360"/>
        </w:tabs>
        <w:spacing w:line="420" w:lineRule="exact"/>
        <w:jc w:val="left"/>
        <w:rPr>
          <w:rFonts w:ascii="Times New Roman" w:hAnsi="宋体"/>
          <w:sz w:val="24"/>
          <w:szCs w:val="24"/>
        </w:rPr>
      </w:pPr>
    </w:p>
    <w:p w:rsidR="00BD14E0" w:rsidRDefault="00BD14E0">
      <w:pPr>
        <w:pStyle w:val="af"/>
        <w:tabs>
          <w:tab w:val="left" w:pos="8360"/>
        </w:tabs>
        <w:spacing w:line="420" w:lineRule="exact"/>
        <w:jc w:val="left"/>
        <w:rPr>
          <w:rFonts w:ascii="Times New Roman" w:hAnsi="宋体"/>
          <w:sz w:val="24"/>
          <w:szCs w:val="24"/>
        </w:rPr>
      </w:pPr>
    </w:p>
    <w:p w:rsidR="00BD14E0" w:rsidRDefault="00BD14E0">
      <w:pPr>
        <w:pStyle w:val="af"/>
        <w:tabs>
          <w:tab w:val="left" w:pos="8360"/>
        </w:tabs>
        <w:spacing w:line="420" w:lineRule="exact"/>
        <w:jc w:val="left"/>
        <w:rPr>
          <w:rFonts w:ascii="Times New Roman" w:hAnsi="宋体"/>
          <w:sz w:val="24"/>
          <w:szCs w:val="24"/>
        </w:rPr>
      </w:pPr>
    </w:p>
    <w:p w:rsidR="00BD14E0" w:rsidRDefault="00BD14E0">
      <w:pPr>
        <w:pStyle w:val="af"/>
        <w:tabs>
          <w:tab w:val="left" w:pos="8360"/>
        </w:tabs>
        <w:spacing w:line="420" w:lineRule="exact"/>
        <w:jc w:val="left"/>
        <w:rPr>
          <w:rFonts w:ascii="Times New Roman" w:hAnsi="宋体"/>
          <w:sz w:val="24"/>
          <w:szCs w:val="24"/>
        </w:rPr>
      </w:pPr>
    </w:p>
    <w:p w:rsidR="00BD14E0" w:rsidRDefault="00BD14E0">
      <w:pPr>
        <w:pStyle w:val="af"/>
        <w:tabs>
          <w:tab w:val="left" w:pos="8360"/>
        </w:tabs>
        <w:spacing w:line="420" w:lineRule="exact"/>
        <w:jc w:val="left"/>
        <w:rPr>
          <w:rFonts w:ascii="Times New Roman" w:hAnsi="宋体"/>
          <w:sz w:val="24"/>
          <w:szCs w:val="24"/>
        </w:rPr>
      </w:pPr>
    </w:p>
    <w:p w:rsidR="00BD14E0" w:rsidRDefault="00BD14E0">
      <w:pPr>
        <w:pStyle w:val="af"/>
        <w:tabs>
          <w:tab w:val="left" w:pos="8360"/>
        </w:tabs>
        <w:spacing w:line="420" w:lineRule="exact"/>
        <w:jc w:val="left"/>
        <w:rPr>
          <w:rFonts w:ascii="Times New Roman" w:hAnsi="宋体"/>
          <w:sz w:val="24"/>
          <w:szCs w:val="24"/>
        </w:rPr>
      </w:pPr>
    </w:p>
    <w:p w:rsidR="00BD14E0" w:rsidRDefault="00A24928">
      <w:pPr>
        <w:pStyle w:val="1"/>
        <w:spacing w:line="460" w:lineRule="exact"/>
        <w:ind w:left="0"/>
        <w:rPr>
          <w:rFonts w:ascii="黑体" w:hAnsi="宋体"/>
          <w:sz w:val="32"/>
          <w:szCs w:val="32"/>
        </w:rPr>
      </w:pPr>
      <w:bookmarkStart w:id="8" w:name="_Toc300668315"/>
      <w:r>
        <w:rPr>
          <w:rFonts w:ascii="黑体" w:hAnsi="宋体" w:hint="eastAsia"/>
          <w:sz w:val="32"/>
          <w:szCs w:val="32"/>
        </w:rPr>
        <w:lastRenderedPageBreak/>
        <w:t>第二部分</w:t>
      </w:r>
      <w:r>
        <w:rPr>
          <w:rFonts w:ascii="黑体" w:hint="eastAsia"/>
          <w:sz w:val="32"/>
          <w:szCs w:val="32"/>
        </w:rPr>
        <w:t xml:space="preserve">  </w:t>
      </w:r>
      <w:r>
        <w:rPr>
          <w:rFonts w:ascii="黑体" w:hAnsi="宋体" w:hint="eastAsia"/>
          <w:sz w:val="32"/>
          <w:szCs w:val="32"/>
        </w:rPr>
        <w:t>磋商内容及要求</w:t>
      </w:r>
      <w:bookmarkStart w:id="9" w:name="_Toc466896359"/>
      <w:bookmarkStart w:id="10" w:name="_Toc57451643"/>
      <w:bookmarkStart w:id="11" w:name="_Toc463071336"/>
      <w:bookmarkStart w:id="12" w:name="_Toc196635671"/>
      <w:bookmarkStart w:id="13" w:name="_Toc185158634"/>
      <w:bookmarkEnd w:id="8"/>
    </w:p>
    <w:p w:rsidR="00BD14E0" w:rsidRDefault="00A24928">
      <w:pPr>
        <w:spacing w:line="300" w:lineRule="exact"/>
        <w:jc w:val="center"/>
        <w:outlineLvl w:val="0"/>
        <w:rPr>
          <w:rFonts w:hAnsi="宋体"/>
          <w:b/>
          <w:sz w:val="28"/>
          <w:szCs w:val="28"/>
        </w:rPr>
      </w:pPr>
      <w:r>
        <w:rPr>
          <w:rFonts w:hAnsi="宋体" w:hint="eastAsia"/>
          <w:b/>
          <w:bCs/>
          <w:sz w:val="28"/>
          <w:szCs w:val="28"/>
        </w:rPr>
        <w:t>第一章</w:t>
      </w:r>
      <w:r>
        <w:rPr>
          <w:rFonts w:hAnsi="宋体"/>
          <w:b/>
          <w:bCs/>
          <w:sz w:val="28"/>
          <w:szCs w:val="28"/>
        </w:rPr>
        <w:t>、</w:t>
      </w:r>
      <w:r>
        <w:rPr>
          <w:rFonts w:hAnsi="宋体" w:hint="eastAsia"/>
          <w:b/>
          <w:sz w:val="28"/>
          <w:szCs w:val="28"/>
        </w:rPr>
        <w:t>技术服务要求</w:t>
      </w:r>
    </w:p>
    <w:p w:rsidR="00BD14E0" w:rsidRDefault="00A24928">
      <w:pPr>
        <w:numPr>
          <w:ilvl w:val="0"/>
          <w:numId w:val="1"/>
        </w:numPr>
        <w:spacing w:line="440" w:lineRule="exact"/>
        <w:rPr>
          <w:rFonts w:ascii="宋体" w:hAnsi="宋体" w:cs="宋体"/>
          <w:b/>
          <w:szCs w:val="21"/>
        </w:rPr>
      </w:pPr>
      <w:r>
        <w:rPr>
          <w:rFonts w:ascii="宋体" w:hAnsi="宋体" w:cs="宋体" w:hint="eastAsia"/>
          <w:b/>
          <w:szCs w:val="21"/>
        </w:rPr>
        <w:t>项目概况</w:t>
      </w:r>
    </w:p>
    <w:p w:rsidR="00BD14E0" w:rsidRDefault="00A24928">
      <w:pPr>
        <w:spacing w:line="440" w:lineRule="exact"/>
        <w:ind w:firstLineChars="200" w:firstLine="420"/>
        <w:rPr>
          <w:rFonts w:ascii="宋体" w:hAnsi="宋体" w:cs="宋体"/>
          <w:bCs/>
          <w:szCs w:val="21"/>
        </w:rPr>
      </w:pPr>
      <w:r>
        <w:rPr>
          <w:rFonts w:ascii="宋体" w:hAnsi="宋体" w:cs="宋体" w:hint="eastAsia"/>
          <w:bCs/>
          <w:szCs w:val="21"/>
        </w:rPr>
        <w:t>1.</w:t>
      </w:r>
      <w:r>
        <w:rPr>
          <w:rFonts w:ascii="宋体" w:hAnsi="宋体" w:cs="宋体" w:hint="eastAsia"/>
          <w:bCs/>
          <w:szCs w:val="21"/>
        </w:rPr>
        <w:t>根据《卫生计生系统内部审计工作规定》（中华人民共和国国家卫生和计划生育委员会令</w:t>
      </w:r>
      <w:r>
        <w:rPr>
          <w:rFonts w:ascii="宋体" w:hAnsi="宋体" w:cs="宋体" w:hint="eastAsia"/>
          <w:bCs/>
          <w:szCs w:val="21"/>
        </w:rPr>
        <w:t xml:space="preserve"> </w:t>
      </w:r>
      <w:r>
        <w:rPr>
          <w:rFonts w:ascii="宋体" w:hAnsi="宋体" w:cs="宋体" w:hint="eastAsia"/>
          <w:bCs/>
          <w:szCs w:val="21"/>
        </w:rPr>
        <w:t>第</w:t>
      </w:r>
      <w:r>
        <w:rPr>
          <w:rFonts w:ascii="宋体" w:hAnsi="宋体" w:cs="宋体" w:hint="eastAsia"/>
          <w:bCs/>
          <w:szCs w:val="21"/>
        </w:rPr>
        <w:t xml:space="preserve"> 16 </w:t>
      </w:r>
      <w:r>
        <w:rPr>
          <w:rFonts w:ascii="宋体" w:hAnsi="宋体" w:cs="宋体" w:hint="eastAsia"/>
          <w:bCs/>
          <w:szCs w:val="21"/>
        </w:rPr>
        <w:t>号）、《泉州市财政局泉州市卫计委关于建立市属公立医院年度财务报告第三方审计制度的通知》（泉财社〔</w:t>
      </w:r>
      <w:r>
        <w:rPr>
          <w:rFonts w:ascii="宋体" w:hAnsi="宋体" w:cs="宋体" w:hint="eastAsia"/>
          <w:bCs/>
          <w:szCs w:val="21"/>
        </w:rPr>
        <w:t>2016</w:t>
      </w:r>
      <w:r>
        <w:rPr>
          <w:rFonts w:ascii="宋体" w:hAnsi="宋体" w:cs="宋体" w:hint="eastAsia"/>
          <w:bCs/>
          <w:szCs w:val="21"/>
        </w:rPr>
        <w:t>〕</w:t>
      </w:r>
      <w:r>
        <w:rPr>
          <w:rFonts w:ascii="宋体" w:hAnsi="宋体" w:cs="宋体" w:hint="eastAsia"/>
          <w:bCs/>
          <w:szCs w:val="21"/>
        </w:rPr>
        <w:t>312</w:t>
      </w:r>
      <w:r>
        <w:rPr>
          <w:rFonts w:ascii="宋体" w:hAnsi="宋体" w:cs="宋体" w:hint="eastAsia"/>
          <w:bCs/>
          <w:szCs w:val="21"/>
        </w:rPr>
        <w:t>号）以及《中共泉州市委巡察工作领导小组办公室关于对巡察发现的市直部门财务管理不规范共性问题开展专项财务检查的函》（泉委巡办〔</w:t>
      </w:r>
      <w:r>
        <w:rPr>
          <w:rFonts w:ascii="宋体" w:hAnsi="宋体" w:cs="宋体" w:hint="eastAsia"/>
          <w:bCs/>
          <w:szCs w:val="21"/>
        </w:rPr>
        <w:t>2017</w:t>
      </w:r>
      <w:r>
        <w:rPr>
          <w:rFonts w:ascii="宋体" w:hAnsi="宋体" w:cs="宋体" w:hint="eastAsia"/>
          <w:bCs/>
          <w:szCs w:val="21"/>
        </w:rPr>
        <w:t>〕</w:t>
      </w:r>
      <w:r>
        <w:rPr>
          <w:rFonts w:ascii="宋体" w:hAnsi="宋体" w:cs="宋体" w:hint="eastAsia"/>
          <w:bCs/>
          <w:szCs w:val="21"/>
        </w:rPr>
        <w:t>23</w:t>
      </w:r>
      <w:r>
        <w:rPr>
          <w:rFonts w:ascii="宋体" w:hAnsi="宋体" w:cs="宋体" w:hint="eastAsia"/>
          <w:bCs/>
          <w:szCs w:val="21"/>
        </w:rPr>
        <w:t>号）等有关文件精神，为依法独立开展监督和评价市属公立医院财政收支、财务收支及其他经济活动的真实、合法和效益的行为，经研究，决定采用内部审计的形式进行全面审计，审计的内容</w:t>
      </w:r>
      <w:r>
        <w:rPr>
          <w:rFonts w:ascii="宋体" w:hAnsi="宋体" w:cs="宋体" w:hint="eastAsia"/>
          <w:bCs/>
          <w:szCs w:val="21"/>
        </w:rPr>
        <w:t>将涉及落实中央八项规定精神、推进“</w:t>
      </w:r>
      <w:r>
        <w:rPr>
          <w:rFonts w:ascii="宋体" w:hAnsi="宋体" w:cs="宋体" w:hint="eastAsia"/>
          <w:bCs/>
          <w:szCs w:val="21"/>
        </w:rPr>
        <w:t>1+X</w:t>
      </w:r>
      <w:r>
        <w:rPr>
          <w:rFonts w:ascii="宋体" w:hAnsi="宋体" w:cs="宋体" w:hint="eastAsia"/>
          <w:bCs/>
          <w:szCs w:val="21"/>
        </w:rPr>
        <w:t>”专项督查工作情况、工程建设、采购、国有资产管理等事项。</w:t>
      </w:r>
    </w:p>
    <w:p w:rsidR="00BD14E0" w:rsidRDefault="00A24928">
      <w:pPr>
        <w:spacing w:line="440" w:lineRule="exact"/>
        <w:ind w:firstLineChars="200" w:firstLine="420"/>
        <w:rPr>
          <w:rFonts w:ascii="宋体" w:hAnsi="宋体" w:cs="宋体"/>
          <w:bCs/>
          <w:szCs w:val="21"/>
        </w:rPr>
      </w:pPr>
      <w:r>
        <w:rPr>
          <w:rFonts w:ascii="宋体" w:hAnsi="宋体" w:cs="宋体" w:hint="eastAsia"/>
          <w:bCs/>
          <w:szCs w:val="21"/>
        </w:rPr>
        <w:t>2.</w:t>
      </w:r>
      <w:r>
        <w:rPr>
          <w:rFonts w:ascii="宋体" w:hAnsi="宋体" w:cs="宋体" w:hint="eastAsia"/>
          <w:bCs/>
          <w:szCs w:val="21"/>
        </w:rPr>
        <w:t>审计年度：</w:t>
      </w:r>
      <w:r>
        <w:rPr>
          <w:rFonts w:ascii="宋体" w:hAnsi="宋体" w:cs="宋体" w:hint="eastAsia"/>
          <w:bCs/>
          <w:szCs w:val="21"/>
        </w:rPr>
        <w:t>2017</w:t>
      </w:r>
      <w:r>
        <w:rPr>
          <w:rFonts w:ascii="宋体" w:hAnsi="宋体" w:cs="宋体" w:hint="eastAsia"/>
          <w:bCs/>
          <w:szCs w:val="21"/>
        </w:rPr>
        <w:t>年度</w:t>
      </w:r>
    </w:p>
    <w:p w:rsidR="00BD14E0" w:rsidRDefault="00A24928">
      <w:pPr>
        <w:numPr>
          <w:ilvl w:val="0"/>
          <w:numId w:val="1"/>
        </w:numPr>
        <w:spacing w:line="440" w:lineRule="exact"/>
        <w:rPr>
          <w:rFonts w:ascii="宋体" w:hAnsi="宋体" w:cs="宋体"/>
          <w:b/>
          <w:szCs w:val="21"/>
        </w:rPr>
      </w:pPr>
      <w:r>
        <w:rPr>
          <w:rFonts w:ascii="宋体" w:hAnsi="宋体" w:cs="宋体" w:hint="eastAsia"/>
          <w:b/>
          <w:szCs w:val="21"/>
        </w:rPr>
        <w:t>技术和服务要求</w:t>
      </w:r>
    </w:p>
    <w:p w:rsidR="00BD14E0" w:rsidRDefault="00A24928">
      <w:pPr>
        <w:widowControl/>
        <w:shd w:val="clear" w:color="auto" w:fill="FFFFFF"/>
        <w:snapToGrid w:val="0"/>
        <w:spacing w:line="360" w:lineRule="auto"/>
        <w:ind w:firstLine="640"/>
        <w:rPr>
          <w:rFonts w:ascii="宋体" w:hAnsi="宋体" w:cs="宋体"/>
          <w:b/>
          <w:szCs w:val="21"/>
        </w:rPr>
      </w:pPr>
      <w:r>
        <w:rPr>
          <w:rFonts w:ascii="宋体" w:hAnsi="宋体" w:cs="宋体" w:hint="eastAsia"/>
          <w:b/>
          <w:szCs w:val="21"/>
        </w:rPr>
        <w:t>一、内部审计对象</w:t>
      </w:r>
    </w:p>
    <w:p w:rsidR="00BD14E0" w:rsidRDefault="00A24928">
      <w:pPr>
        <w:widowControl/>
        <w:shd w:val="clear" w:color="auto" w:fill="FFFFFF"/>
        <w:snapToGrid w:val="0"/>
        <w:spacing w:line="360" w:lineRule="auto"/>
        <w:ind w:firstLine="640"/>
        <w:rPr>
          <w:rFonts w:ascii="宋体" w:hAnsi="宋体" w:cs="宋体"/>
          <w:szCs w:val="21"/>
        </w:rPr>
      </w:pPr>
      <w:r>
        <w:rPr>
          <w:rFonts w:ascii="宋体" w:hAnsi="宋体" w:cs="宋体" w:hint="eastAsia"/>
          <w:szCs w:val="21"/>
        </w:rPr>
        <w:t>2018</w:t>
      </w:r>
      <w:r>
        <w:rPr>
          <w:rFonts w:ascii="宋体" w:hAnsi="宋体" w:cs="宋体" w:hint="eastAsia"/>
          <w:szCs w:val="21"/>
        </w:rPr>
        <w:t>年审计的对象为市第一医院、市光前医院、市儿童医院、市第三医院、市皮防院。</w:t>
      </w:r>
    </w:p>
    <w:p w:rsidR="00BD14E0" w:rsidRDefault="00A24928">
      <w:pPr>
        <w:widowControl/>
        <w:shd w:val="clear" w:color="auto" w:fill="FFFFFF"/>
        <w:snapToGrid w:val="0"/>
        <w:spacing w:line="360" w:lineRule="auto"/>
        <w:ind w:firstLine="640"/>
        <w:rPr>
          <w:rFonts w:ascii="宋体" w:hAnsi="宋体" w:cs="宋体"/>
          <w:b/>
          <w:szCs w:val="21"/>
        </w:rPr>
      </w:pPr>
      <w:r>
        <w:rPr>
          <w:rFonts w:ascii="宋体" w:hAnsi="宋体" w:cs="宋体" w:hint="eastAsia"/>
          <w:b/>
          <w:szCs w:val="21"/>
        </w:rPr>
        <w:t>二、内部审计目标</w:t>
      </w:r>
    </w:p>
    <w:p w:rsidR="00BD14E0" w:rsidRDefault="00A24928">
      <w:pPr>
        <w:widowControl/>
        <w:shd w:val="clear" w:color="auto" w:fill="FFFFFF"/>
        <w:snapToGrid w:val="0"/>
        <w:spacing w:line="360" w:lineRule="auto"/>
        <w:ind w:firstLine="640"/>
        <w:rPr>
          <w:rFonts w:ascii="宋体" w:hAnsi="宋体" w:cs="宋体"/>
          <w:szCs w:val="21"/>
        </w:rPr>
      </w:pPr>
      <w:r>
        <w:rPr>
          <w:rFonts w:ascii="宋体" w:hAnsi="宋体" w:cs="宋体" w:hint="eastAsia"/>
          <w:szCs w:val="21"/>
        </w:rPr>
        <w:t>（一）对被审计单位是否能够按照事业单位、医院的财务制度和会计制度以及国家其他有关法律法规编制财务报告、财务管理中是否存在缺陷等重要事项发表审计意见，并出具审计报告。</w:t>
      </w:r>
    </w:p>
    <w:p w:rsidR="00BD14E0" w:rsidRDefault="00A24928">
      <w:pPr>
        <w:widowControl/>
        <w:shd w:val="clear" w:color="auto" w:fill="FFFFFF"/>
        <w:snapToGrid w:val="0"/>
        <w:spacing w:line="360" w:lineRule="auto"/>
        <w:ind w:firstLine="640"/>
        <w:rPr>
          <w:rFonts w:ascii="宋体" w:hAnsi="宋体" w:cs="宋体"/>
          <w:szCs w:val="21"/>
        </w:rPr>
      </w:pPr>
      <w:r>
        <w:rPr>
          <w:rFonts w:ascii="宋体" w:hAnsi="宋体" w:cs="宋体" w:hint="eastAsia"/>
          <w:szCs w:val="21"/>
        </w:rPr>
        <w:t>（二）提升被审计单位会计信息质量，加强单位预算和成本管理，推动内部控制规范化建设，逐步实现向社会公开财务信息。</w:t>
      </w:r>
    </w:p>
    <w:p w:rsidR="00BD14E0" w:rsidRDefault="00A24928">
      <w:pPr>
        <w:widowControl/>
        <w:shd w:val="clear" w:color="auto" w:fill="FFFFFF"/>
        <w:snapToGrid w:val="0"/>
        <w:spacing w:line="360" w:lineRule="auto"/>
        <w:ind w:firstLine="640"/>
        <w:rPr>
          <w:rFonts w:ascii="宋体" w:hAnsi="宋体" w:cs="宋体"/>
          <w:szCs w:val="21"/>
        </w:rPr>
      </w:pPr>
      <w:r>
        <w:rPr>
          <w:rFonts w:ascii="宋体" w:hAnsi="宋体" w:cs="宋体" w:hint="eastAsia"/>
          <w:szCs w:val="21"/>
        </w:rPr>
        <w:t>（三）落实中央八项规定精神、对财政、审计等部门专项督查发现有关财务方面问题的整改情况。</w:t>
      </w:r>
    </w:p>
    <w:p w:rsidR="00BD14E0" w:rsidRDefault="00A24928">
      <w:pPr>
        <w:widowControl/>
        <w:shd w:val="clear" w:color="auto" w:fill="FFFFFF"/>
        <w:snapToGrid w:val="0"/>
        <w:spacing w:line="360" w:lineRule="auto"/>
        <w:ind w:firstLine="640"/>
        <w:rPr>
          <w:rFonts w:ascii="宋体" w:hAnsi="宋体" w:cs="宋体"/>
          <w:szCs w:val="21"/>
        </w:rPr>
      </w:pPr>
      <w:r>
        <w:rPr>
          <w:rFonts w:ascii="宋体" w:hAnsi="宋体" w:cs="宋体" w:hint="eastAsia"/>
          <w:szCs w:val="21"/>
        </w:rPr>
        <w:t>（四）工程建设、采购、国有资产管理等其他审计目标。</w:t>
      </w:r>
    </w:p>
    <w:p w:rsidR="00BD14E0" w:rsidRDefault="00A24928">
      <w:pPr>
        <w:widowControl/>
        <w:shd w:val="clear" w:color="auto" w:fill="FFFFFF"/>
        <w:snapToGrid w:val="0"/>
        <w:spacing w:line="360" w:lineRule="auto"/>
        <w:ind w:firstLine="640"/>
        <w:rPr>
          <w:rFonts w:ascii="宋体" w:hAnsi="宋体" w:cs="宋体"/>
          <w:b/>
          <w:szCs w:val="21"/>
        </w:rPr>
      </w:pPr>
      <w:r>
        <w:rPr>
          <w:rFonts w:ascii="宋体" w:hAnsi="宋体" w:cs="宋体" w:hint="eastAsia"/>
          <w:b/>
          <w:szCs w:val="21"/>
        </w:rPr>
        <w:t>三、内部审计内容</w:t>
      </w:r>
    </w:p>
    <w:p w:rsidR="00BD14E0" w:rsidRDefault="00A24928">
      <w:pPr>
        <w:spacing w:line="360" w:lineRule="auto"/>
        <w:ind w:firstLineChars="200" w:firstLine="420"/>
        <w:rPr>
          <w:rFonts w:ascii="宋体" w:hAnsi="宋体" w:cs="宋体"/>
          <w:szCs w:val="21"/>
        </w:rPr>
      </w:pPr>
      <w:r>
        <w:rPr>
          <w:rFonts w:ascii="宋体" w:hAnsi="宋体" w:cs="宋体" w:hint="eastAsia"/>
          <w:szCs w:val="21"/>
        </w:rPr>
        <w:t>根据《泉州市财政局泉州市卫计委关于建立市属公立医院年度财务报告第三方审计制度的通知》（泉财社〔</w:t>
      </w:r>
      <w:r>
        <w:rPr>
          <w:rFonts w:ascii="宋体" w:hAnsi="宋体" w:cs="宋体" w:hint="eastAsia"/>
          <w:szCs w:val="21"/>
        </w:rPr>
        <w:t>2016</w:t>
      </w:r>
      <w:r>
        <w:rPr>
          <w:rFonts w:ascii="宋体" w:hAnsi="宋体" w:cs="宋体" w:hint="eastAsia"/>
          <w:szCs w:val="21"/>
        </w:rPr>
        <w:t>〕</w:t>
      </w:r>
      <w:r>
        <w:rPr>
          <w:rFonts w:ascii="宋体" w:hAnsi="宋体" w:cs="宋体" w:hint="eastAsia"/>
          <w:szCs w:val="21"/>
        </w:rPr>
        <w:t>312</w:t>
      </w:r>
      <w:r>
        <w:rPr>
          <w:rFonts w:ascii="宋体" w:hAnsi="宋体" w:cs="宋体" w:hint="eastAsia"/>
          <w:szCs w:val="21"/>
        </w:rPr>
        <w:t>号）要求，重点审计以下几方面内容：</w:t>
      </w:r>
    </w:p>
    <w:p w:rsidR="00BD14E0" w:rsidRDefault="00A24928">
      <w:pPr>
        <w:spacing w:line="360" w:lineRule="auto"/>
        <w:ind w:firstLineChars="200" w:firstLine="420"/>
        <w:rPr>
          <w:rFonts w:ascii="宋体" w:hAnsi="宋体" w:cs="宋体"/>
          <w:szCs w:val="21"/>
        </w:rPr>
      </w:pPr>
      <w:r>
        <w:rPr>
          <w:rFonts w:ascii="宋体" w:hAnsi="宋体" w:cs="宋体" w:hint="eastAsia"/>
          <w:szCs w:val="21"/>
        </w:rPr>
        <w:t>（一）各医院会计机构设置及会计核算情况。</w:t>
      </w:r>
    </w:p>
    <w:p w:rsidR="00BD14E0" w:rsidRDefault="00A24928">
      <w:pPr>
        <w:spacing w:line="360" w:lineRule="auto"/>
        <w:ind w:firstLineChars="200" w:firstLine="420"/>
        <w:rPr>
          <w:rFonts w:ascii="宋体" w:hAnsi="宋体" w:cs="宋体"/>
          <w:szCs w:val="21"/>
        </w:rPr>
      </w:pPr>
      <w:r>
        <w:rPr>
          <w:rFonts w:ascii="宋体" w:hAnsi="宋体" w:cs="宋体" w:hint="eastAsia"/>
          <w:szCs w:val="21"/>
        </w:rPr>
        <w:t>（二）各医院财务管理制度建立情况及内部控制规范情况，特</w:t>
      </w:r>
      <w:r>
        <w:rPr>
          <w:rFonts w:ascii="宋体" w:hAnsi="宋体" w:cs="宋体" w:hint="eastAsia"/>
          <w:szCs w:val="21"/>
        </w:rPr>
        <w:t>别是重大事项的决策和落实情况。</w:t>
      </w:r>
    </w:p>
    <w:p w:rsidR="00BD14E0" w:rsidRDefault="00A24928">
      <w:pPr>
        <w:spacing w:line="360" w:lineRule="auto"/>
        <w:ind w:firstLineChars="200" w:firstLine="420"/>
        <w:rPr>
          <w:rFonts w:ascii="宋体" w:hAnsi="宋体" w:cs="宋体"/>
          <w:szCs w:val="21"/>
        </w:rPr>
      </w:pPr>
      <w:r>
        <w:rPr>
          <w:rFonts w:ascii="宋体" w:hAnsi="宋体" w:cs="宋体" w:hint="eastAsia"/>
          <w:szCs w:val="21"/>
        </w:rPr>
        <w:t>（三）各医院年度财务报告及医院成本报表。</w:t>
      </w:r>
    </w:p>
    <w:p w:rsidR="00BD14E0" w:rsidRDefault="00A24928">
      <w:pPr>
        <w:spacing w:line="360" w:lineRule="auto"/>
        <w:ind w:firstLineChars="200" w:firstLine="420"/>
        <w:rPr>
          <w:rFonts w:ascii="宋体" w:hAnsi="宋体" w:cs="宋体"/>
          <w:szCs w:val="21"/>
        </w:rPr>
      </w:pPr>
      <w:r>
        <w:rPr>
          <w:rFonts w:ascii="宋体" w:hAnsi="宋体" w:cs="宋体" w:hint="eastAsia"/>
          <w:szCs w:val="21"/>
        </w:rPr>
        <w:t>（四）年度预算执行情况（包括设备采购预算、财政专项资金执行情况）。</w:t>
      </w:r>
    </w:p>
    <w:p w:rsidR="00BD14E0" w:rsidRDefault="00A24928">
      <w:pPr>
        <w:spacing w:line="360" w:lineRule="auto"/>
        <w:ind w:firstLineChars="200" w:firstLine="420"/>
        <w:rPr>
          <w:rFonts w:ascii="宋体" w:hAnsi="宋体" w:cs="宋体"/>
          <w:szCs w:val="21"/>
        </w:rPr>
      </w:pPr>
      <w:r>
        <w:rPr>
          <w:rFonts w:ascii="宋体" w:hAnsi="宋体" w:cs="宋体" w:hint="eastAsia"/>
          <w:szCs w:val="21"/>
        </w:rPr>
        <w:lastRenderedPageBreak/>
        <w:t>（五）医院基本建设项目，包括履行基本建设程序情况；投资控制和资金管理使用情况；项目建设管理情况；设备、物资和材料采购情况等。</w:t>
      </w:r>
    </w:p>
    <w:p w:rsidR="00BD14E0" w:rsidRDefault="00A24928">
      <w:pPr>
        <w:spacing w:line="360" w:lineRule="auto"/>
        <w:ind w:firstLineChars="200" w:firstLine="420"/>
        <w:rPr>
          <w:rFonts w:ascii="宋体" w:hAnsi="宋体" w:cs="宋体"/>
          <w:szCs w:val="21"/>
        </w:rPr>
      </w:pPr>
      <w:r>
        <w:rPr>
          <w:rFonts w:ascii="宋体" w:hAnsi="宋体" w:cs="宋体" w:hint="eastAsia"/>
          <w:szCs w:val="21"/>
        </w:rPr>
        <w:t>（六）各种财务检查、督查及审计处理意见的落实情况。</w:t>
      </w:r>
    </w:p>
    <w:p w:rsidR="00BD14E0" w:rsidRDefault="00A24928">
      <w:pPr>
        <w:spacing w:line="360" w:lineRule="auto"/>
        <w:ind w:firstLineChars="200" w:firstLine="420"/>
        <w:rPr>
          <w:rFonts w:ascii="宋体" w:hAnsi="宋体" w:cs="宋体"/>
          <w:szCs w:val="21"/>
        </w:rPr>
      </w:pPr>
      <w:r>
        <w:rPr>
          <w:rFonts w:ascii="宋体" w:hAnsi="宋体" w:cs="宋体" w:hint="eastAsia"/>
          <w:szCs w:val="21"/>
        </w:rPr>
        <w:t>（七）落实中央八项规定精神（见附表）。</w:t>
      </w:r>
    </w:p>
    <w:p w:rsidR="00BD14E0" w:rsidRDefault="00A24928">
      <w:pPr>
        <w:spacing w:line="360" w:lineRule="auto"/>
        <w:ind w:firstLineChars="200" w:firstLine="422"/>
        <w:rPr>
          <w:rFonts w:ascii="宋体" w:hAnsi="宋体" w:cs="宋体"/>
          <w:b/>
          <w:bCs/>
          <w:szCs w:val="21"/>
        </w:rPr>
      </w:pPr>
      <w:r>
        <w:rPr>
          <w:rFonts w:ascii="宋体" w:hAnsi="宋体" w:cs="宋体" w:hint="eastAsia"/>
          <w:b/>
          <w:bCs/>
          <w:szCs w:val="21"/>
        </w:rPr>
        <w:t>四、内部审计程序和要求</w:t>
      </w:r>
    </w:p>
    <w:p w:rsidR="00BD14E0" w:rsidRDefault="00A24928" w:rsidP="00705112">
      <w:pPr>
        <w:pStyle w:val="NormalNew"/>
        <w:snapToGrid w:val="0"/>
        <w:spacing w:line="360" w:lineRule="auto"/>
        <w:ind w:firstLineChars="196" w:firstLine="412"/>
        <w:rPr>
          <w:rFonts w:ascii="宋体" w:hAnsi="宋体" w:cs="宋体" w:hint="default"/>
          <w:szCs w:val="21"/>
        </w:rPr>
      </w:pPr>
      <w:r>
        <w:rPr>
          <w:rFonts w:ascii="宋体" w:hAnsi="宋体" w:cs="宋体"/>
          <w:szCs w:val="21"/>
        </w:rPr>
        <w:t>（一）组成内部审计组。成员分别由市卫计委、市财政局指派，同时可委托具有相应资质条件的会计师事务所开展。参加内部审计的人员应严格依据国家有关法律法规，根据具体审计要求或委托审计协议，按照内部审计准则，规范开展审计，并对审计报告的真实性、合法性负责。</w:t>
      </w:r>
    </w:p>
    <w:p w:rsidR="00BD14E0" w:rsidRDefault="00A24928">
      <w:pPr>
        <w:widowControl/>
        <w:shd w:val="clear" w:color="auto" w:fill="FFFFFF"/>
        <w:snapToGrid w:val="0"/>
        <w:spacing w:line="360" w:lineRule="auto"/>
        <w:ind w:firstLine="640"/>
        <w:rPr>
          <w:rFonts w:ascii="宋体" w:hAnsi="宋体" w:cs="宋体"/>
          <w:szCs w:val="21"/>
        </w:rPr>
      </w:pPr>
      <w:r>
        <w:rPr>
          <w:rFonts w:ascii="宋体" w:hAnsi="宋体" w:cs="宋体" w:hint="eastAsia"/>
          <w:szCs w:val="21"/>
        </w:rPr>
        <w:t>市卫计委、市财政局负责统筹协调，必要时派人参与第三方审计，委托审计的费用从市公立医院改革专项费用中列支。</w:t>
      </w:r>
    </w:p>
    <w:p w:rsidR="00BD14E0" w:rsidRDefault="00A24928">
      <w:pPr>
        <w:pStyle w:val="p0"/>
        <w:spacing w:line="360" w:lineRule="auto"/>
        <w:rPr>
          <w:rFonts w:ascii="宋体" w:hAnsi="宋体" w:cs="宋体"/>
        </w:rPr>
      </w:pPr>
      <w:r>
        <w:rPr>
          <w:rFonts w:ascii="宋体" w:hAnsi="宋体" w:cs="宋体"/>
        </w:rPr>
        <w:t xml:space="preserve">    </w:t>
      </w:r>
      <w:r>
        <w:rPr>
          <w:rFonts w:ascii="宋体" w:hAnsi="宋体" w:cs="宋体"/>
        </w:rPr>
        <w:t>（二）实施审计</w:t>
      </w:r>
      <w:r>
        <w:rPr>
          <w:rFonts w:ascii="宋体" w:hAnsi="宋体" w:cs="宋体"/>
        </w:rPr>
        <w:t>3</w:t>
      </w:r>
      <w:r>
        <w:rPr>
          <w:rFonts w:ascii="宋体" w:hAnsi="宋体" w:cs="宋体"/>
        </w:rPr>
        <w:t>日前，向被审计单位送达审计通知书；特殊审计业务的审计通知书可以在实施审计时送达。</w:t>
      </w:r>
    </w:p>
    <w:p w:rsidR="00BD14E0" w:rsidRDefault="00A24928">
      <w:pPr>
        <w:pStyle w:val="p0"/>
        <w:autoSpaceDN w:val="0"/>
        <w:spacing w:line="360" w:lineRule="auto"/>
        <w:ind w:firstLineChars="200" w:firstLine="420"/>
        <w:rPr>
          <w:rFonts w:ascii="宋体" w:hAnsi="宋体" w:cs="宋体"/>
        </w:rPr>
      </w:pPr>
      <w:r>
        <w:rPr>
          <w:rFonts w:ascii="宋体" w:hAnsi="宋体" w:cs="宋体"/>
        </w:rPr>
        <w:t>（三）组织审计人员进点开展审计工作。</w:t>
      </w:r>
    </w:p>
    <w:p w:rsidR="00BD14E0" w:rsidRDefault="00A24928">
      <w:pPr>
        <w:pStyle w:val="p0"/>
        <w:autoSpaceDN w:val="0"/>
        <w:spacing w:line="360" w:lineRule="auto"/>
        <w:ind w:firstLineChars="200" w:firstLine="420"/>
        <w:rPr>
          <w:rFonts w:ascii="宋体" w:hAnsi="宋体" w:cs="宋体"/>
        </w:rPr>
      </w:pPr>
      <w:r>
        <w:rPr>
          <w:rFonts w:ascii="宋体" w:hAnsi="宋体" w:cs="宋体"/>
        </w:rPr>
        <w:t>（四）按照内部</w:t>
      </w:r>
      <w:r>
        <w:rPr>
          <w:rFonts w:ascii="宋体" w:hAnsi="宋体" w:cs="宋体"/>
        </w:rPr>
        <w:t>审计准则，与被审计单位就审计概况、审计依据、审计发现、审计结论、审计意见和审计建议进行讨论和交流，规范审计结果沟通。</w:t>
      </w:r>
    </w:p>
    <w:p w:rsidR="00BD14E0" w:rsidRDefault="00A24928">
      <w:pPr>
        <w:pStyle w:val="p0"/>
        <w:shd w:val="clear" w:color="auto" w:fill="FFFFFF"/>
        <w:spacing w:line="360" w:lineRule="auto"/>
        <w:ind w:firstLineChars="200" w:firstLine="420"/>
        <w:jc w:val="left"/>
        <w:rPr>
          <w:rFonts w:ascii="宋体" w:hAnsi="宋体" w:cs="宋体"/>
        </w:rPr>
      </w:pPr>
      <w:r>
        <w:rPr>
          <w:rFonts w:ascii="宋体" w:hAnsi="宋体" w:cs="宋体"/>
        </w:rPr>
        <w:t>（</w:t>
      </w:r>
      <w:r>
        <w:rPr>
          <w:rFonts w:ascii="宋体" w:hAnsi="宋体" w:cs="宋体" w:hint="eastAsia"/>
        </w:rPr>
        <w:t>五</w:t>
      </w:r>
      <w:r>
        <w:rPr>
          <w:rFonts w:ascii="宋体" w:hAnsi="宋体" w:cs="宋体"/>
        </w:rPr>
        <w:t>）经审计发现被审计对象有《福建省内部审计工作规定》第二十条界定的情形，包括：应缴未缴、少缴税款；违反票据和现金管理规定，私存私放公款；挤占、挪用专项资金；虚增、隐瞒、截留收入和利润；未依法设置会计账簿；浪费国家、单位资金或者造成国家、单位资金流失；编制虚假财务会计报告；内部控制和管理存在严重薄弱环节；违反财经法律、法规、规章和纪律的其他情形等，内部审计</w:t>
      </w:r>
      <w:r>
        <w:rPr>
          <w:rFonts w:ascii="宋体" w:hAnsi="宋体" w:cs="宋体" w:hint="eastAsia"/>
        </w:rPr>
        <w:t>组</w:t>
      </w:r>
      <w:r>
        <w:rPr>
          <w:rFonts w:ascii="宋体" w:hAnsi="宋体" w:cs="宋体"/>
        </w:rPr>
        <w:t>提出纠正或者处理意见</w:t>
      </w:r>
      <w:r>
        <w:rPr>
          <w:rFonts w:ascii="宋体" w:hAnsi="宋体" w:cs="宋体" w:hint="eastAsia"/>
        </w:rPr>
        <w:t>。</w:t>
      </w:r>
    </w:p>
    <w:p w:rsidR="00BD14E0" w:rsidRDefault="00A24928">
      <w:pPr>
        <w:pStyle w:val="p0"/>
        <w:autoSpaceDN w:val="0"/>
        <w:spacing w:line="360" w:lineRule="auto"/>
        <w:ind w:firstLineChars="200" w:firstLine="420"/>
        <w:rPr>
          <w:rFonts w:ascii="宋体" w:hAnsi="宋体" w:cs="宋体"/>
        </w:rPr>
      </w:pPr>
      <w:r>
        <w:rPr>
          <w:rFonts w:ascii="宋体" w:hAnsi="宋体" w:cs="宋体"/>
        </w:rPr>
        <w:t>（</w:t>
      </w:r>
      <w:r>
        <w:rPr>
          <w:rFonts w:ascii="宋体" w:hAnsi="宋体" w:cs="宋体" w:hint="eastAsia"/>
        </w:rPr>
        <w:t>六</w:t>
      </w:r>
      <w:r>
        <w:rPr>
          <w:rFonts w:ascii="宋体" w:hAnsi="宋体" w:cs="宋体"/>
        </w:rPr>
        <w:t>）向被审计单位送达审计报告、审计决定</w:t>
      </w:r>
      <w:r>
        <w:rPr>
          <w:rFonts w:ascii="宋体" w:hAnsi="宋体" w:cs="宋体"/>
        </w:rPr>
        <w:t>,</w:t>
      </w:r>
      <w:r>
        <w:rPr>
          <w:rFonts w:ascii="宋体" w:hAnsi="宋体" w:cs="宋体"/>
        </w:rPr>
        <w:t>抄报被审计单位分管局领导。督促被审计对象根据审计处理意见和建议，在规定的期限内落实纠正措施。</w:t>
      </w:r>
    </w:p>
    <w:p w:rsidR="00BD14E0" w:rsidRDefault="00A24928">
      <w:pPr>
        <w:pStyle w:val="p0"/>
        <w:autoSpaceDN w:val="0"/>
        <w:spacing w:line="360" w:lineRule="auto"/>
        <w:ind w:firstLineChars="200" w:firstLine="420"/>
        <w:rPr>
          <w:rFonts w:ascii="宋体" w:hAnsi="宋体" w:cs="宋体"/>
        </w:rPr>
      </w:pPr>
      <w:r>
        <w:rPr>
          <w:rFonts w:ascii="宋体" w:hAnsi="宋体" w:cs="宋体"/>
        </w:rPr>
        <w:t>（</w:t>
      </w:r>
      <w:r>
        <w:rPr>
          <w:rFonts w:ascii="宋体" w:hAnsi="宋体" w:cs="宋体" w:hint="eastAsia"/>
        </w:rPr>
        <w:t>七</w:t>
      </w:r>
      <w:r>
        <w:rPr>
          <w:rFonts w:ascii="宋体" w:hAnsi="宋体" w:cs="宋体"/>
        </w:rPr>
        <w:t>）内部审计</w:t>
      </w:r>
      <w:r>
        <w:rPr>
          <w:rFonts w:ascii="宋体" w:hAnsi="宋体" w:cs="宋体" w:hint="eastAsia"/>
        </w:rPr>
        <w:t>组</w:t>
      </w:r>
      <w:r>
        <w:rPr>
          <w:rFonts w:ascii="宋体" w:hAnsi="宋体" w:cs="宋体"/>
        </w:rPr>
        <w:t>负责审核审计报告，并向委领</w:t>
      </w:r>
      <w:r>
        <w:rPr>
          <w:rFonts w:ascii="宋体" w:hAnsi="宋体" w:cs="宋体" w:hint="eastAsia"/>
        </w:rPr>
        <w:t>机关</w:t>
      </w:r>
      <w:r>
        <w:rPr>
          <w:rFonts w:ascii="宋体" w:hAnsi="宋体" w:cs="宋体"/>
        </w:rPr>
        <w:t>报告审计情况。</w:t>
      </w:r>
    </w:p>
    <w:p w:rsidR="00BD14E0" w:rsidRDefault="00A24928">
      <w:pPr>
        <w:pStyle w:val="p0"/>
        <w:autoSpaceDN w:val="0"/>
        <w:spacing w:line="360" w:lineRule="auto"/>
        <w:ind w:firstLineChars="200" w:firstLine="420"/>
        <w:rPr>
          <w:rFonts w:ascii="宋体" w:hAnsi="宋体" w:cs="宋体"/>
        </w:rPr>
      </w:pPr>
      <w:r>
        <w:rPr>
          <w:rFonts w:ascii="宋体" w:hAnsi="宋体" w:cs="宋体"/>
        </w:rPr>
        <w:t>（八）对已办结的内部审计事项，建立内部审计档案。</w:t>
      </w:r>
    </w:p>
    <w:p w:rsidR="00BD14E0" w:rsidRDefault="00A24928">
      <w:pPr>
        <w:widowControl/>
        <w:shd w:val="clear" w:color="auto" w:fill="FFFFFF"/>
        <w:snapToGrid w:val="0"/>
        <w:spacing w:line="360" w:lineRule="auto"/>
        <w:ind w:firstLineChars="200" w:firstLine="422"/>
        <w:rPr>
          <w:rFonts w:ascii="宋体" w:hAnsi="宋体" w:cs="宋体"/>
          <w:b/>
          <w:szCs w:val="21"/>
        </w:rPr>
      </w:pPr>
      <w:r>
        <w:rPr>
          <w:rFonts w:ascii="宋体" w:hAnsi="宋体" w:cs="宋体" w:hint="eastAsia"/>
          <w:b/>
          <w:szCs w:val="21"/>
        </w:rPr>
        <w:t>五、审计结论将</w:t>
      </w:r>
      <w:r>
        <w:rPr>
          <w:rFonts w:ascii="宋体" w:hAnsi="宋体" w:cs="宋体" w:hint="eastAsia"/>
          <w:b/>
          <w:kern w:val="0"/>
          <w:szCs w:val="21"/>
        </w:rPr>
        <w:t>作为考核、奖惩、任免的参考依据</w:t>
      </w:r>
    </w:p>
    <w:p w:rsidR="00BD14E0" w:rsidRDefault="00A24928">
      <w:pPr>
        <w:spacing w:line="440" w:lineRule="exact"/>
        <w:rPr>
          <w:rFonts w:ascii="宋体" w:hAnsi="宋体" w:cs="宋体"/>
          <w:szCs w:val="21"/>
        </w:rPr>
      </w:pPr>
      <w:r>
        <w:rPr>
          <w:rFonts w:ascii="宋体" w:hAnsi="宋体" w:cs="宋体" w:hint="eastAsia"/>
          <w:szCs w:val="21"/>
        </w:rPr>
        <w:t>市财政局、市卫计委在对市直单位日常预决算管理工作中，将充分利用经注册会计师审计的年度财务报告所反映的财务会计信息和业务信息，在办理编制年度预算、安排专项资金、债务审批、调用事业基金弥补业务收支亏损、年度决算批复等业务时，将</w:t>
      </w:r>
      <w:r>
        <w:rPr>
          <w:rFonts w:ascii="宋体" w:hAnsi="宋体" w:cs="宋体" w:hint="eastAsia"/>
          <w:szCs w:val="21"/>
        </w:rPr>
        <w:t>审计报告作为重要依据之一。审计结果在一定范围内公开，也将作为医院评价、医院院长、总会计师及相关责任人绩效考核的参考依据。</w:t>
      </w:r>
    </w:p>
    <w:p w:rsidR="00BD14E0" w:rsidRDefault="00A24928">
      <w:pPr>
        <w:spacing w:line="440" w:lineRule="exact"/>
        <w:ind w:left="420"/>
        <w:rPr>
          <w:rStyle w:val="af9"/>
          <w:rFonts w:ascii="宋体" w:hAnsi="宋体" w:cs="宋体"/>
          <w:szCs w:val="21"/>
          <w:shd w:val="clear" w:color="auto" w:fill="FFFFFF"/>
        </w:rPr>
      </w:pPr>
      <w:r>
        <w:rPr>
          <w:rStyle w:val="af9"/>
          <w:rFonts w:ascii="宋体" w:hAnsi="宋体" w:cs="宋体" w:hint="eastAsia"/>
          <w:szCs w:val="21"/>
          <w:shd w:val="clear" w:color="auto" w:fill="FFFFFF"/>
        </w:rPr>
        <w:t>六、其他与审计相关的内容要求</w:t>
      </w:r>
    </w:p>
    <w:p w:rsidR="00BD14E0" w:rsidRDefault="00A24928">
      <w:pPr>
        <w:spacing w:line="440" w:lineRule="exact"/>
        <w:jc w:val="left"/>
        <w:rPr>
          <w:rStyle w:val="af9"/>
          <w:rFonts w:ascii="宋体" w:hAnsi="宋体" w:cs="宋体"/>
          <w:b w:val="0"/>
          <w:bCs w:val="0"/>
          <w:szCs w:val="21"/>
          <w:shd w:val="clear" w:color="auto" w:fill="FFFFFF"/>
        </w:rPr>
      </w:pPr>
      <w:r>
        <w:rPr>
          <w:rStyle w:val="af9"/>
          <w:rFonts w:ascii="宋体" w:hAnsi="宋体" w:cs="宋体" w:hint="eastAsia"/>
          <w:b w:val="0"/>
          <w:bCs w:val="0"/>
          <w:szCs w:val="21"/>
          <w:shd w:val="clear" w:color="auto" w:fill="FFFFFF"/>
        </w:rPr>
        <w:t>1.</w:t>
      </w:r>
      <w:r>
        <w:rPr>
          <w:rStyle w:val="af9"/>
          <w:rFonts w:ascii="宋体" w:hAnsi="宋体" w:cs="宋体" w:hint="eastAsia"/>
          <w:b w:val="0"/>
          <w:bCs w:val="0"/>
          <w:szCs w:val="21"/>
          <w:shd w:val="clear" w:color="auto" w:fill="FFFFFF"/>
        </w:rPr>
        <w:t>供应商按要求在实施财务审计工作的基础上出具带防伪条形码财务审计报告。中标会计师</w:t>
      </w:r>
      <w:r>
        <w:rPr>
          <w:rStyle w:val="af9"/>
          <w:rFonts w:ascii="宋体" w:hAnsi="宋体" w:cs="宋体" w:hint="eastAsia"/>
          <w:b w:val="0"/>
          <w:bCs w:val="0"/>
          <w:szCs w:val="21"/>
          <w:shd w:val="clear" w:color="auto" w:fill="FFFFFF"/>
        </w:rPr>
        <w:lastRenderedPageBreak/>
        <w:t>事务所应按照中国注册会计师审计准则的规定进行财务审计，确保提供的财务审计报告合法、真实、严谨。如财务审计报告中出现虚假内容，中标会计师事务所须负相应的法律责任。</w:t>
      </w:r>
    </w:p>
    <w:p w:rsidR="00BD14E0" w:rsidRDefault="00A24928">
      <w:pPr>
        <w:spacing w:line="440" w:lineRule="exact"/>
        <w:ind w:leftChars="-200" w:hangingChars="200" w:hanging="420"/>
        <w:jc w:val="left"/>
        <w:rPr>
          <w:rStyle w:val="af9"/>
          <w:rFonts w:ascii="宋体" w:hAnsi="宋体" w:cs="宋体"/>
          <w:b w:val="0"/>
          <w:bCs w:val="0"/>
          <w:szCs w:val="21"/>
          <w:shd w:val="clear" w:color="auto" w:fill="FFFFFF"/>
        </w:rPr>
      </w:pPr>
      <w:r>
        <w:rPr>
          <w:rStyle w:val="af9"/>
          <w:rFonts w:ascii="宋体" w:hAnsi="宋体" w:cs="宋体" w:hint="eastAsia"/>
          <w:b w:val="0"/>
          <w:bCs w:val="0"/>
          <w:szCs w:val="21"/>
          <w:shd w:val="clear" w:color="auto" w:fill="FFFFFF"/>
        </w:rPr>
        <w:t xml:space="preserve">    2.</w:t>
      </w:r>
      <w:r>
        <w:rPr>
          <w:rStyle w:val="af9"/>
          <w:rFonts w:ascii="宋体" w:hAnsi="宋体" w:cs="宋体" w:hint="eastAsia"/>
          <w:b w:val="0"/>
          <w:bCs w:val="0"/>
          <w:szCs w:val="21"/>
          <w:shd w:val="clear" w:color="auto" w:fill="FFFFFF"/>
        </w:rPr>
        <w:t>在集中检查期间，中标会计师事务所要按检查组要求派出会计、审计人员随同各检查组赴公立医院检查，按照规定要求提取相关材料，实地审计检查会计凭证；自觉遵守有关法律法规等规定和职业道德，在委托范围内，勤勉尽责，逐户实施审计检查，按照检查结果如实出具财务审计报告。</w:t>
      </w:r>
    </w:p>
    <w:p w:rsidR="00BD14E0" w:rsidRDefault="00A24928">
      <w:pPr>
        <w:spacing w:line="440" w:lineRule="exact"/>
        <w:ind w:leftChars="-200" w:hangingChars="200" w:hanging="420"/>
        <w:jc w:val="left"/>
        <w:rPr>
          <w:rFonts w:ascii="宋体" w:hAnsi="宋体" w:cs="宋体"/>
          <w:kern w:val="0"/>
          <w:szCs w:val="21"/>
          <w:shd w:val="clear" w:color="auto" w:fill="FFFFFF"/>
        </w:rPr>
      </w:pPr>
      <w:r>
        <w:rPr>
          <w:rStyle w:val="af9"/>
          <w:rFonts w:ascii="宋体" w:hAnsi="宋体" w:cs="宋体" w:hint="eastAsia"/>
          <w:b w:val="0"/>
          <w:bCs w:val="0"/>
          <w:szCs w:val="21"/>
          <w:shd w:val="clear" w:color="auto" w:fill="FFFFFF"/>
        </w:rPr>
        <w:t xml:space="preserve">    3.</w:t>
      </w:r>
      <w:r>
        <w:rPr>
          <w:rStyle w:val="af9"/>
          <w:rFonts w:ascii="宋体" w:hAnsi="宋体" w:cs="宋体" w:hint="eastAsia"/>
          <w:b w:val="0"/>
          <w:bCs w:val="0"/>
          <w:szCs w:val="21"/>
          <w:shd w:val="clear" w:color="auto" w:fill="FFFFFF"/>
        </w:rPr>
        <w:t>中标会计师事务所应合理计划和实施审计工作，以按时保质完成财务审计任务。</w:t>
      </w:r>
      <w:r>
        <w:rPr>
          <w:rFonts w:ascii="宋体" w:hAnsi="宋体" w:cs="宋体" w:hint="eastAsia"/>
          <w:kern w:val="0"/>
          <w:szCs w:val="21"/>
          <w:shd w:val="clear" w:color="auto" w:fill="FFFFFF"/>
        </w:rPr>
        <w:t>具有独立承担民事责任的能力：具备营业执照副本、税务登记证副本、组织机构代码证（或者三证合一证照）；由于该采购服务时间短，任务重，供应商拟服务本项目的注册会计师及业</w:t>
      </w:r>
      <w:r>
        <w:rPr>
          <w:rFonts w:ascii="宋体" w:hAnsi="宋体" w:cs="宋体" w:hint="eastAsia"/>
          <w:kern w:val="0"/>
          <w:szCs w:val="21"/>
          <w:shd w:val="clear" w:color="auto" w:fill="FFFFFF"/>
        </w:rPr>
        <w:t>务助理人员（会计或审计专业）应为供应商的正式在职工作人员，人数</w:t>
      </w:r>
      <w:r>
        <w:rPr>
          <w:rFonts w:ascii="宋体" w:hAnsi="宋体" w:cs="宋体" w:hint="eastAsia"/>
          <w:kern w:val="0"/>
          <w:szCs w:val="21"/>
          <w:shd w:val="clear" w:color="auto" w:fill="FFFFFF"/>
        </w:rPr>
        <w:t>20</w:t>
      </w:r>
      <w:r>
        <w:rPr>
          <w:rFonts w:ascii="宋体" w:hAnsi="宋体" w:cs="宋体" w:hint="eastAsia"/>
          <w:kern w:val="0"/>
          <w:szCs w:val="21"/>
          <w:shd w:val="clear" w:color="auto" w:fill="FFFFFF"/>
        </w:rPr>
        <w:t>人以上，其中注册会计师人数不少于</w:t>
      </w:r>
      <w:r>
        <w:rPr>
          <w:rFonts w:ascii="宋体" w:hAnsi="宋体" w:cs="宋体" w:hint="eastAsia"/>
          <w:kern w:val="0"/>
          <w:szCs w:val="21"/>
          <w:shd w:val="clear" w:color="auto" w:fill="FFFFFF"/>
        </w:rPr>
        <w:t>10</w:t>
      </w:r>
      <w:r>
        <w:rPr>
          <w:rFonts w:ascii="宋体" w:hAnsi="宋体" w:cs="宋体" w:hint="eastAsia"/>
          <w:kern w:val="0"/>
          <w:szCs w:val="21"/>
          <w:shd w:val="clear" w:color="auto" w:fill="FFFFFF"/>
        </w:rPr>
        <w:t>人。供应商须提供响应文件截止时间前连续</w:t>
      </w:r>
      <w:r>
        <w:rPr>
          <w:rFonts w:ascii="宋体" w:hAnsi="宋体" w:cs="宋体" w:hint="eastAsia"/>
          <w:kern w:val="0"/>
          <w:szCs w:val="21"/>
          <w:shd w:val="clear" w:color="auto" w:fill="FFFFFF"/>
        </w:rPr>
        <w:t>3</w:t>
      </w:r>
      <w:r>
        <w:rPr>
          <w:rFonts w:ascii="宋体" w:hAnsi="宋体" w:cs="宋体" w:hint="eastAsia"/>
          <w:kern w:val="0"/>
          <w:szCs w:val="21"/>
          <w:shd w:val="clear" w:color="auto" w:fill="FFFFFF"/>
        </w:rPr>
        <w:t>个月为这些工作人员缴纳社会保险的证明材料（税务部门或社保机构出具），否则视为无效投标；</w:t>
      </w:r>
    </w:p>
    <w:p w:rsidR="00BD14E0" w:rsidRDefault="00A24928">
      <w:pPr>
        <w:spacing w:line="440" w:lineRule="exact"/>
        <w:rPr>
          <w:rStyle w:val="af9"/>
          <w:rFonts w:ascii="宋体" w:hAnsi="宋体" w:cs="宋体"/>
          <w:b w:val="0"/>
          <w:bCs w:val="0"/>
          <w:szCs w:val="21"/>
          <w:shd w:val="clear" w:color="auto" w:fill="FFFFFF"/>
        </w:rPr>
      </w:pPr>
      <w:r>
        <w:rPr>
          <w:rStyle w:val="af9"/>
          <w:rFonts w:ascii="宋体" w:hAnsi="宋体" w:cs="宋体" w:hint="eastAsia"/>
          <w:b w:val="0"/>
          <w:bCs w:val="0"/>
          <w:szCs w:val="21"/>
          <w:shd w:val="clear" w:color="auto" w:fill="FFFFFF"/>
        </w:rPr>
        <w:t>4.</w:t>
      </w:r>
      <w:r>
        <w:rPr>
          <w:rStyle w:val="af9"/>
          <w:rFonts w:ascii="宋体" w:hAnsi="宋体" w:cs="宋体" w:hint="eastAsia"/>
          <w:b w:val="0"/>
          <w:bCs w:val="0"/>
          <w:szCs w:val="21"/>
          <w:shd w:val="clear" w:color="auto" w:fill="FFFFFF"/>
        </w:rPr>
        <w:t>中标会计师事务所的执业人员必须是所在单位的注册人员。须提供拟服务于本招标项目的人员花名册，注册会计师以</w:t>
      </w:r>
      <w:r>
        <w:rPr>
          <w:rStyle w:val="af9"/>
          <w:rFonts w:ascii="宋体" w:hAnsi="宋体" w:cs="宋体" w:hint="eastAsia"/>
          <w:b w:val="0"/>
          <w:bCs w:val="0"/>
          <w:szCs w:val="21"/>
          <w:shd w:val="clear" w:color="auto" w:fill="FFFFFF"/>
        </w:rPr>
        <w:t>2017</w:t>
      </w:r>
      <w:r>
        <w:rPr>
          <w:rStyle w:val="af9"/>
          <w:rFonts w:ascii="宋体" w:hAnsi="宋体" w:cs="宋体" w:hint="eastAsia"/>
          <w:b w:val="0"/>
          <w:bCs w:val="0"/>
          <w:szCs w:val="21"/>
          <w:shd w:val="clear" w:color="auto" w:fill="FFFFFF"/>
        </w:rPr>
        <w:t>年省级注册会计师网站上最新公布已通过年检的注册会计师名单为准，并提供社保等可以证明其为本单位职员的材料；其他人员花名册（应包含所有人员姓名、性别、出生年月、身份证号码，</w:t>
      </w:r>
      <w:r>
        <w:rPr>
          <w:rStyle w:val="af9"/>
          <w:rFonts w:ascii="宋体" w:hAnsi="宋体" w:cs="宋体" w:hint="eastAsia"/>
          <w:b w:val="0"/>
          <w:bCs w:val="0"/>
          <w:szCs w:val="21"/>
          <w:shd w:val="clear" w:color="auto" w:fill="FFFFFF"/>
        </w:rPr>
        <w:t>提供社保等可以证明其为本单位职员的材料），并书面承诺未经采购人允许不得擅自更换相关人员，未提供书面承诺的视为无效；供应商提供的拟服务于本项目的人员中，专业或职称存在多重的，只计算其一，不重复计算。（例如，乙是注册会计师又是高级经济师，由磋商供应商决定按注册会计。</w:t>
      </w:r>
    </w:p>
    <w:p w:rsidR="00BD14E0" w:rsidRDefault="00A24928">
      <w:pPr>
        <w:spacing w:line="440" w:lineRule="exact"/>
        <w:rPr>
          <w:rStyle w:val="af9"/>
          <w:rFonts w:ascii="宋体" w:hAnsi="宋体" w:cs="宋体"/>
          <w:b w:val="0"/>
          <w:bCs w:val="0"/>
          <w:szCs w:val="21"/>
          <w:shd w:val="clear" w:color="auto" w:fill="FFFFFF"/>
        </w:rPr>
      </w:pPr>
      <w:r>
        <w:rPr>
          <w:rStyle w:val="af9"/>
          <w:rFonts w:ascii="宋体" w:hAnsi="宋体" w:cs="宋体" w:hint="eastAsia"/>
          <w:b w:val="0"/>
          <w:bCs w:val="0"/>
          <w:szCs w:val="21"/>
          <w:shd w:val="clear" w:color="auto" w:fill="FFFFFF"/>
        </w:rPr>
        <w:t>5.</w:t>
      </w:r>
      <w:r>
        <w:rPr>
          <w:rStyle w:val="af9"/>
          <w:rFonts w:ascii="宋体" w:hAnsi="宋体" w:cs="宋体" w:hint="eastAsia"/>
          <w:b w:val="0"/>
          <w:bCs w:val="0"/>
          <w:szCs w:val="21"/>
          <w:shd w:val="clear" w:color="auto" w:fill="FFFFFF"/>
        </w:rPr>
        <w:t>中标会计师事务所必须对所出具的审计报告及其凭证资料进行保存（发票原件、与发票原件规格、型号等相符的设备现场照片以相片形式存档，其他凭证资料以纸质形式并加盖公章存档），具体保存年限视各财务资金情况而定。</w:t>
      </w:r>
    </w:p>
    <w:p w:rsidR="00BD14E0" w:rsidRDefault="00A24928">
      <w:pPr>
        <w:spacing w:line="440" w:lineRule="exact"/>
        <w:rPr>
          <w:rStyle w:val="af9"/>
          <w:rFonts w:ascii="宋体" w:hAnsi="宋体" w:cs="宋体"/>
          <w:b w:val="0"/>
          <w:bCs w:val="0"/>
          <w:szCs w:val="21"/>
          <w:shd w:val="clear" w:color="auto" w:fill="FFFFFF"/>
        </w:rPr>
      </w:pPr>
      <w:r>
        <w:rPr>
          <w:rStyle w:val="af9"/>
          <w:rFonts w:ascii="宋体" w:hAnsi="宋体" w:cs="宋体" w:hint="eastAsia"/>
          <w:b w:val="0"/>
          <w:bCs w:val="0"/>
          <w:szCs w:val="21"/>
          <w:shd w:val="clear" w:color="auto" w:fill="FFFFFF"/>
        </w:rPr>
        <w:t>6.</w:t>
      </w:r>
      <w:r>
        <w:rPr>
          <w:rStyle w:val="af9"/>
          <w:rFonts w:ascii="宋体" w:hAnsi="宋体" w:cs="宋体" w:hint="eastAsia"/>
          <w:b w:val="0"/>
          <w:bCs w:val="0"/>
          <w:szCs w:val="21"/>
          <w:shd w:val="clear" w:color="auto" w:fill="FFFFFF"/>
        </w:rPr>
        <w:t>会计师事务所须全力配合有关部门对所出具</w:t>
      </w:r>
      <w:r>
        <w:rPr>
          <w:rStyle w:val="af9"/>
          <w:rFonts w:ascii="宋体" w:hAnsi="宋体" w:cs="宋体" w:hint="eastAsia"/>
          <w:b w:val="0"/>
          <w:bCs w:val="0"/>
          <w:szCs w:val="21"/>
          <w:shd w:val="clear" w:color="auto" w:fill="FFFFFF"/>
        </w:rPr>
        <w:t>的审计报告进行解释说明和提供审计报告等工作。</w:t>
      </w:r>
    </w:p>
    <w:p w:rsidR="00BD14E0" w:rsidRDefault="00A24928">
      <w:pPr>
        <w:spacing w:line="440" w:lineRule="exact"/>
        <w:rPr>
          <w:rStyle w:val="af9"/>
          <w:rFonts w:ascii="宋体" w:hAnsi="宋体" w:cs="宋体"/>
          <w:b w:val="0"/>
          <w:bCs w:val="0"/>
          <w:szCs w:val="21"/>
          <w:shd w:val="clear" w:color="auto" w:fill="FFFFFF"/>
        </w:rPr>
      </w:pPr>
      <w:r>
        <w:rPr>
          <w:rStyle w:val="af9"/>
          <w:rFonts w:ascii="宋体" w:hAnsi="宋体" w:cs="宋体" w:hint="eastAsia"/>
          <w:b w:val="0"/>
          <w:bCs w:val="0"/>
          <w:szCs w:val="21"/>
          <w:shd w:val="clear" w:color="auto" w:fill="FFFFFF"/>
        </w:rPr>
        <w:t>7.</w:t>
      </w:r>
      <w:r>
        <w:rPr>
          <w:rStyle w:val="af9"/>
          <w:rFonts w:ascii="宋体" w:hAnsi="宋体" w:cs="宋体" w:hint="eastAsia"/>
          <w:b w:val="0"/>
          <w:bCs w:val="0"/>
          <w:szCs w:val="21"/>
          <w:shd w:val="clear" w:color="auto" w:fill="FFFFFF"/>
        </w:rPr>
        <w:t>中标会计师事务所应对递交的财务审计报告予以签章负责，并要求执业人员遵守国家有关廉政方面的规定。</w:t>
      </w:r>
    </w:p>
    <w:p w:rsidR="00BD14E0" w:rsidRDefault="00BD14E0">
      <w:pPr>
        <w:spacing w:line="440" w:lineRule="exact"/>
        <w:rPr>
          <w:rFonts w:ascii="宋体" w:hAnsi="宋体" w:cs="宋体"/>
          <w:b/>
          <w:szCs w:val="21"/>
        </w:rPr>
      </w:pPr>
    </w:p>
    <w:p w:rsidR="00BD14E0" w:rsidRDefault="00A24928">
      <w:pPr>
        <w:spacing w:line="300" w:lineRule="exact"/>
        <w:jc w:val="left"/>
        <w:outlineLvl w:val="0"/>
        <w:rPr>
          <w:rFonts w:hAnsi="宋体"/>
          <w:b/>
          <w:sz w:val="28"/>
          <w:szCs w:val="28"/>
        </w:rPr>
      </w:pPr>
      <w:r>
        <w:rPr>
          <w:rFonts w:ascii="宋体" w:hAnsi="宋体" w:cs="宋体" w:hint="eastAsia"/>
          <w:b/>
          <w:szCs w:val="21"/>
          <w:shd w:val="clear" w:color="FFFFFF" w:fill="D9D9D9"/>
        </w:rPr>
        <w:t>注：以上基本技术参数及要求为采购最低需求，磋商供应商必须全部满足基本技术参数要求，否则为无效投标。</w:t>
      </w:r>
    </w:p>
    <w:p w:rsidR="00BD14E0" w:rsidRDefault="00BD14E0">
      <w:pPr>
        <w:spacing w:line="300" w:lineRule="exact"/>
        <w:jc w:val="left"/>
        <w:outlineLvl w:val="0"/>
        <w:rPr>
          <w:rFonts w:hAnsi="宋体"/>
          <w:b/>
          <w:sz w:val="24"/>
        </w:rPr>
      </w:pPr>
    </w:p>
    <w:p w:rsidR="00BD14E0" w:rsidRDefault="00BD14E0">
      <w:pPr>
        <w:spacing w:line="360" w:lineRule="exact"/>
        <w:ind w:firstLineChars="200" w:firstLine="482"/>
        <w:rPr>
          <w:rFonts w:hAnsi="宋体"/>
          <w:b/>
          <w:sz w:val="24"/>
        </w:rPr>
      </w:pPr>
    </w:p>
    <w:p w:rsidR="00BD14E0" w:rsidRDefault="00BD14E0">
      <w:pPr>
        <w:spacing w:line="460" w:lineRule="exact"/>
        <w:ind w:firstLineChars="200" w:firstLine="482"/>
        <w:rPr>
          <w:rFonts w:ascii="宋体" w:hAnsi="宋体" w:cs="宋体"/>
          <w:b/>
          <w:sz w:val="24"/>
        </w:rPr>
      </w:pPr>
    </w:p>
    <w:p w:rsidR="00BD14E0" w:rsidRDefault="00BD14E0">
      <w:pPr>
        <w:spacing w:line="460" w:lineRule="exact"/>
        <w:ind w:firstLineChars="200" w:firstLine="482"/>
        <w:rPr>
          <w:rFonts w:ascii="宋体" w:hAnsi="宋体" w:cs="宋体"/>
          <w:b/>
          <w:sz w:val="24"/>
        </w:rPr>
      </w:pPr>
    </w:p>
    <w:p w:rsidR="00BD14E0" w:rsidRDefault="00A24928">
      <w:pPr>
        <w:spacing w:line="460" w:lineRule="exact"/>
        <w:jc w:val="center"/>
        <w:rPr>
          <w:rFonts w:hAnsi="宋体"/>
          <w:b/>
          <w:sz w:val="28"/>
          <w:szCs w:val="28"/>
        </w:rPr>
      </w:pPr>
      <w:r>
        <w:rPr>
          <w:rFonts w:hAnsi="宋体" w:hint="eastAsia"/>
          <w:b/>
          <w:sz w:val="28"/>
          <w:szCs w:val="28"/>
        </w:rPr>
        <w:t>第二章、商务</w:t>
      </w:r>
      <w:r>
        <w:rPr>
          <w:rFonts w:hAnsi="宋体"/>
          <w:b/>
          <w:sz w:val="28"/>
          <w:szCs w:val="28"/>
        </w:rPr>
        <w:t>要求</w:t>
      </w:r>
    </w:p>
    <w:p w:rsidR="00BD14E0" w:rsidRDefault="00A24928">
      <w:pPr>
        <w:adjustRightInd w:val="0"/>
        <w:snapToGrid w:val="0"/>
        <w:spacing w:line="400" w:lineRule="exact"/>
        <w:outlineLvl w:val="0"/>
        <w:rPr>
          <w:rStyle w:val="1Char"/>
          <w:bCs/>
          <w:sz w:val="21"/>
          <w:szCs w:val="21"/>
        </w:rPr>
      </w:pPr>
      <w:bookmarkStart w:id="14" w:name="_Toc300668317"/>
      <w:bookmarkEnd w:id="9"/>
      <w:bookmarkEnd w:id="10"/>
      <w:bookmarkEnd w:id="11"/>
      <w:bookmarkEnd w:id="12"/>
      <w:bookmarkEnd w:id="13"/>
      <w:r>
        <w:rPr>
          <w:rStyle w:val="1Char"/>
          <w:rFonts w:ascii="宋体" w:eastAsia="宋体" w:hAnsi="宋体" w:cs="宋体" w:hint="eastAsia"/>
          <w:bCs/>
          <w:sz w:val="24"/>
        </w:rPr>
        <w:t>一、商务条件</w:t>
      </w:r>
    </w:p>
    <w:p w:rsidR="00BD14E0" w:rsidRDefault="00A24928">
      <w:pPr>
        <w:pStyle w:val="af7"/>
        <w:spacing w:before="180"/>
      </w:pPr>
      <w:r>
        <w:rPr>
          <w:rStyle w:val="af9"/>
          <w:rFonts w:ascii="宋体" w:hAnsi="宋体" w:cs="宋体" w:hint="eastAsia"/>
          <w:b w:val="0"/>
          <w:bCs w:val="0"/>
        </w:rPr>
        <w:t>1</w:t>
      </w:r>
      <w:r>
        <w:rPr>
          <w:rStyle w:val="af9"/>
          <w:rFonts w:ascii="宋体" w:hAnsi="宋体" w:cs="宋体" w:hint="eastAsia"/>
          <w:b w:val="0"/>
          <w:bCs w:val="0"/>
        </w:rPr>
        <w:t>、交付地点：采购人指定地点</w:t>
      </w:r>
      <w:r>
        <w:rPr>
          <w:rFonts w:ascii="宋体" w:hAnsi="宋体" w:cs="宋体" w:hint="eastAsia"/>
        </w:rPr>
        <w:t> </w:t>
      </w:r>
      <w:r>
        <w:rPr>
          <w:rStyle w:val="af9"/>
          <w:rFonts w:ascii="宋体" w:hAnsi="宋体" w:cs="宋体" w:hint="eastAsia"/>
          <w:b w:val="0"/>
          <w:bCs w:val="0"/>
        </w:rPr>
        <w:br/>
        <w:t>2</w:t>
      </w:r>
      <w:r>
        <w:rPr>
          <w:rStyle w:val="af9"/>
          <w:rFonts w:ascii="宋体" w:hAnsi="宋体" w:cs="宋体" w:hint="eastAsia"/>
          <w:b w:val="0"/>
          <w:bCs w:val="0"/>
        </w:rPr>
        <w:t>、交付时间：本次审计工作从合同签订之日起</w:t>
      </w:r>
      <w:r>
        <w:rPr>
          <w:rStyle w:val="af9"/>
          <w:rFonts w:ascii="宋体" w:hAnsi="宋体" w:cs="宋体" w:hint="eastAsia"/>
          <w:b w:val="0"/>
          <w:bCs w:val="0"/>
        </w:rPr>
        <w:t>30</w:t>
      </w:r>
      <w:r>
        <w:rPr>
          <w:rStyle w:val="af9"/>
          <w:rFonts w:ascii="宋体" w:hAnsi="宋体" w:cs="宋体" w:hint="eastAsia"/>
          <w:b w:val="0"/>
          <w:bCs w:val="0"/>
        </w:rPr>
        <w:t>天内全面结束。</w:t>
      </w:r>
      <w:r>
        <w:rPr>
          <w:rStyle w:val="af9"/>
          <w:rFonts w:ascii="宋体" w:hAnsi="宋体" w:cs="宋体" w:hint="eastAsia"/>
          <w:b w:val="0"/>
          <w:bCs w:val="0"/>
        </w:rPr>
        <w:br/>
        <w:t>3</w:t>
      </w:r>
      <w:r>
        <w:rPr>
          <w:rStyle w:val="af9"/>
          <w:rFonts w:ascii="宋体" w:hAnsi="宋体" w:cs="宋体" w:hint="eastAsia"/>
          <w:b w:val="0"/>
          <w:bCs w:val="0"/>
        </w:rPr>
        <w:t>、交付条件：经采购人验收合格后</w:t>
      </w:r>
      <w:r>
        <w:rPr>
          <w:rStyle w:val="af9"/>
          <w:rFonts w:ascii="宋体" w:hAnsi="宋体" w:cs="宋体" w:hint="eastAsia"/>
          <w:b w:val="0"/>
          <w:bCs w:val="0"/>
        </w:rPr>
        <w:br/>
        <w:t>4</w:t>
      </w:r>
      <w:r>
        <w:rPr>
          <w:rStyle w:val="af9"/>
          <w:rFonts w:ascii="宋体" w:hAnsi="宋体" w:cs="宋体" w:hint="eastAsia"/>
          <w:b w:val="0"/>
          <w:bCs w:val="0"/>
        </w:rPr>
        <w:t>、是否收取履约保证金：是。</w:t>
      </w:r>
      <w:r>
        <w:rPr>
          <w:rFonts w:ascii="宋体" w:hAnsi="宋体" w:cs="宋体"/>
        </w:rPr>
        <w:t>履约保证金百分比：</w:t>
      </w:r>
      <w:r>
        <w:rPr>
          <w:rFonts w:ascii="宋体" w:hAnsi="宋体" w:cs="宋体"/>
        </w:rPr>
        <w:t>10%</w:t>
      </w:r>
      <w:r>
        <w:rPr>
          <w:rFonts w:ascii="宋体" w:hAnsi="宋体" w:cs="宋体"/>
        </w:rPr>
        <w:t>。说明：履约保证金按中标价的</w:t>
      </w:r>
      <w:r>
        <w:rPr>
          <w:rFonts w:ascii="宋体" w:hAnsi="宋体" w:cs="宋体"/>
        </w:rPr>
        <w:t>10%</w:t>
      </w:r>
      <w:r>
        <w:rPr>
          <w:rFonts w:ascii="宋体" w:hAnsi="宋体" w:cs="宋体"/>
        </w:rPr>
        <w:t>收取，由中标人在签订委托审计合同前将款项转入采购人账户，履约保证金在合同生效后执行至合同期满，未出现服务问题时一次性无息退还。</w:t>
      </w:r>
      <w:r>
        <w:rPr>
          <w:rStyle w:val="af9"/>
          <w:rFonts w:ascii="宋体" w:hAnsi="宋体" w:cs="宋体" w:hint="eastAsia"/>
          <w:b w:val="0"/>
          <w:bCs w:val="0"/>
        </w:rPr>
        <w:br/>
        <w:t>5</w:t>
      </w:r>
      <w:r>
        <w:rPr>
          <w:rStyle w:val="af9"/>
          <w:rFonts w:ascii="宋体" w:hAnsi="宋体" w:cs="宋体" w:hint="eastAsia"/>
          <w:b w:val="0"/>
          <w:bCs w:val="0"/>
        </w:rPr>
        <w:t>、是否邀请磋商供应商参与验收：否</w:t>
      </w:r>
      <w:r>
        <w:rPr>
          <w:rStyle w:val="af9"/>
          <w:rFonts w:ascii="宋体" w:hAnsi="宋体" w:cs="宋体" w:hint="eastAsia"/>
          <w:b w:val="0"/>
          <w:bCs w:val="0"/>
        </w:rPr>
        <w:br/>
        <w:t>6</w:t>
      </w:r>
      <w:r>
        <w:rPr>
          <w:rStyle w:val="af9"/>
          <w:rFonts w:ascii="宋体" w:hAnsi="宋体" w:cs="宋体" w:hint="eastAsia"/>
          <w:b w:val="0"/>
          <w:bCs w:val="0"/>
        </w:rPr>
        <w:t>、验收方式数据表格</w:t>
      </w:r>
    </w:p>
    <w:tbl>
      <w:tblPr>
        <w:tblW w:w="944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888"/>
        <w:gridCol w:w="7552"/>
      </w:tblGrid>
      <w:tr w:rsidR="00BD14E0">
        <w:trPr>
          <w:trHeight w:val="344"/>
          <w:tblHeader/>
          <w:jc w:val="center"/>
        </w:trPr>
        <w:tc>
          <w:tcPr>
            <w:tcW w:w="1888" w:type="dxa"/>
            <w:tcBorders>
              <w:top w:val="outset" w:sz="6" w:space="0" w:color="auto"/>
              <w:left w:val="outset" w:sz="6" w:space="0" w:color="auto"/>
              <w:bottom w:val="outset" w:sz="6" w:space="0" w:color="auto"/>
              <w:right w:val="outset" w:sz="6" w:space="0" w:color="auto"/>
            </w:tcBorders>
          </w:tcPr>
          <w:p w:rsidR="00BD14E0" w:rsidRDefault="00A24928">
            <w:pPr>
              <w:widowControl/>
              <w:jc w:val="left"/>
              <w:textAlignment w:val="top"/>
              <w:rPr>
                <w:szCs w:val="21"/>
              </w:rPr>
            </w:pPr>
            <w:r>
              <w:rPr>
                <w:rFonts w:ascii="宋体" w:hAnsi="宋体" w:cs="宋体"/>
                <w:kern w:val="0"/>
                <w:szCs w:val="21"/>
              </w:rPr>
              <w:t>验收期次</w:t>
            </w:r>
          </w:p>
        </w:tc>
        <w:tc>
          <w:tcPr>
            <w:tcW w:w="7552" w:type="dxa"/>
            <w:tcBorders>
              <w:top w:val="outset" w:sz="6" w:space="0" w:color="auto"/>
              <w:left w:val="outset" w:sz="6" w:space="0" w:color="auto"/>
              <w:bottom w:val="outset" w:sz="6" w:space="0" w:color="auto"/>
              <w:right w:val="outset" w:sz="6" w:space="0" w:color="auto"/>
            </w:tcBorders>
          </w:tcPr>
          <w:p w:rsidR="00BD14E0" w:rsidRDefault="00A24928">
            <w:pPr>
              <w:widowControl/>
              <w:jc w:val="left"/>
              <w:textAlignment w:val="top"/>
              <w:rPr>
                <w:szCs w:val="21"/>
              </w:rPr>
            </w:pPr>
            <w:r>
              <w:rPr>
                <w:rFonts w:ascii="宋体" w:hAnsi="宋体" w:cs="宋体"/>
                <w:kern w:val="0"/>
                <w:szCs w:val="21"/>
              </w:rPr>
              <w:t>验收期次说明</w:t>
            </w:r>
          </w:p>
        </w:tc>
      </w:tr>
      <w:tr w:rsidR="00BD14E0">
        <w:trPr>
          <w:trHeight w:val="373"/>
          <w:jc w:val="center"/>
        </w:trPr>
        <w:tc>
          <w:tcPr>
            <w:tcW w:w="1888" w:type="dxa"/>
            <w:tcBorders>
              <w:top w:val="outset" w:sz="6" w:space="0" w:color="auto"/>
              <w:left w:val="outset" w:sz="6" w:space="0" w:color="auto"/>
              <w:bottom w:val="outset" w:sz="6" w:space="0" w:color="auto"/>
              <w:right w:val="outset" w:sz="6" w:space="0" w:color="auto"/>
            </w:tcBorders>
          </w:tcPr>
          <w:p w:rsidR="00BD14E0" w:rsidRDefault="00A24928">
            <w:pPr>
              <w:widowControl/>
              <w:jc w:val="left"/>
              <w:textAlignment w:val="top"/>
              <w:rPr>
                <w:szCs w:val="21"/>
              </w:rPr>
            </w:pPr>
            <w:r>
              <w:rPr>
                <w:rFonts w:ascii="宋体" w:hAnsi="宋体" w:cs="宋体"/>
                <w:kern w:val="0"/>
                <w:szCs w:val="21"/>
              </w:rPr>
              <w:t>1</w:t>
            </w:r>
          </w:p>
        </w:tc>
        <w:tc>
          <w:tcPr>
            <w:tcW w:w="7552" w:type="dxa"/>
            <w:tcBorders>
              <w:top w:val="outset" w:sz="6" w:space="0" w:color="auto"/>
              <w:left w:val="outset" w:sz="6" w:space="0" w:color="auto"/>
              <w:bottom w:val="outset" w:sz="6" w:space="0" w:color="auto"/>
              <w:right w:val="outset" w:sz="6" w:space="0" w:color="auto"/>
            </w:tcBorders>
          </w:tcPr>
          <w:p w:rsidR="00BD14E0" w:rsidRDefault="00A24928">
            <w:pPr>
              <w:widowControl/>
              <w:jc w:val="left"/>
              <w:textAlignment w:val="top"/>
              <w:rPr>
                <w:szCs w:val="21"/>
              </w:rPr>
            </w:pPr>
            <w:r>
              <w:rPr>
                <w:rFonts w:hint="eastAsia"/>
                <w:szCs w:val="21"/>
              </w:rPr>
              <w:t>按照磋商文件要求及相关标准验收合格</w:t>
            </w:r>
          </w:p>
        </w:tc>
      </w:tr>
    </w:tbl>
    <w:p w:rsidR="00BD14E0" w:rsidRDefault="00A24928">
      <w:pPr>
        <w:widowControl/>
        <w:jc w:val="left"/>
        <w:rPr>
          <w:szCs w:val="21"/>
        </w:rPr>
      </w:pPr>
      <w:r>
        <w:rPr>
          <w:rStyle w:val="af9"/>
          <w:rFonts w:ascii="宋体" w:hAnsi="宋体" w:cs="宋体"/>
          <w:b w:val="0"/>
          <w:bCs w:val="0"/>
          <w:szCs w:val="21"/>
        </w:rPr>
        <w:t>7</w:t>
      </w:r>
      <w:r>
        <w:rPr>
          <w:rStyle w:val="af9"/>
          <w:rFonts w:ascii="宋体" w:hAnsi="宋体" w:cs="宋体"/>
          <w:b w:val="0"/>
          <w:bCs w:val="0"/>
          <w:szCs w:val="21"/>
        </w:rPr>
        <w:t>、支付方式数据表格</w:t>
      </w:r>
    </w:p>
    <w:tbl>
      <w:tblPr>
        <w:tblW w:w="952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904"/>
        <w:gridCol w:w="1904"/>
        <w:gridCol w:w="5712"/>
      </w:tblGrid>
      <w:tr w:rsidR="00BD14E0">
        <w:trPr>
          <w:trHeight w:val="333"/>
          <w:tblHeader/>
          <w:jc w:val="center"/>
        </w:trPr>
        <w:tc>
          <w:tcPr>
            <w:tcW w:w="1904" w:type="dxa"/>
            <w:tcBorders>
              <w:top w:val="outset" w:sz="6" w:space="0" w:color="auto"/>
              <w:left w:val="outset" w:sz="6" w:space="0" w:color="auto"/>
              <w:bottom w:val="outset" w:sz="6" w:space="0" w:color="auto"/>
              <w:right w:val="outset" w:sz="6" w:space="0" w:color="auto"/>
            </w:tcBorders>
          </w:tcPr>
          <w:p w:rsidR="00BD14E0" w:rsidRDefault="00A24928">
            <w:pPr>
              <w:widowControl/>
              <w:jc w:val="left"/>
              <w:textAlignment w:val="top"/>
              <w:rPr>
                <w:szCs w:val="21"/>
              </w:rPr>
            </w:pPr>
            <w:r>
              <w:rPr>
                <w:rFonts w:ascii="宋体" w:hAnsi="宋体" w:cs="宋体"/>
                <w:kern w:val="0"/>
                <w:szCs w:val="21"/>
              </w:rPr>
              <w:t>支付期次</w:t>
            </w:r>
          </w:p>
        </w:tc>
        <w:tc>
          <w:tcPr>
            <w:tcW w:w="1904" w:type="dxa"/>
            <w:tcBorders>
              <w:top w:val="outset" w:sz="6" w:space="0" w:color="auto"/>
              <w:left w:val="outset" w:sz="6" w:space="0" w:color="auto"/>
              <w:bottom w:val="outset" w:sz="6" w:space="0" w:color="auto"/>
              <w:right w:val="outset" w:sz="6" w:space="0" w:color="auto"/>
            </w:tcBorders>
          </w:tcPr>
          <w:p w:rsidR="00BD14E0" w:rsidRDefault="00A24928">
            <w:pPr>
              <w:widowControl/>
              <w:jc w:val="left"/>
              <w:textAlignment w:val="top"/>
              <w:rPr>
                <w:szCs w:val="21"/>
              </w:rPr>
            </w:pPr>
            <w:r>
              <w:rPr>
                <w:rFonts w:ascii="宋体" w:hAnsi="宋体" w:cs="宋体"/>
                <w:kern w:val="0"/>
                <w:szCs w:val="21"/>
              </w:rPr>
              <w:t>支付比例</w:t>
            </w:r>
            <w:r>
              <w:rPr>
                <w:rFonts w:ascii="宋体" w:hAnsi="宋体" w:cs="宋体"/>
                <w:kern w:val="0"/>
                <w:szCs w:val="21"/>
              </w:rPr>
              <w:t>(%)</w:t>
            </w:r>
          </w:p>
        </w:tc>
        <w:tc>
          <w:tcPr>
            <w:tcW w:w="5712" w:type="dxa"/>
            <w:tcBorders>
              <w:top w:val="outset" w:sz="6" w:space="0" w:color="auto"/>
              <w:left w:val="outset" w:sz="6" w:space="0" w:color="auto"/>
              <w:bottom w:val="outset" w:sz="6" w:space="0" w:color="auto"/>
              <w:right w:val="outset" w:sz="6" w:space="0" w:color="auto"/>
            </w:tcBorders>
          </w:tcPr>
          <w:p w:rsidR="00BD14E0" w:rsidRDefault="00A24928">
            <w:pPr>
              <w:widowControl/>
              <w:jc w:val="left"/>
              <w:textAlignment w:val="top"/>
              <w:rPr>
                <w:szCs w:val="21"/>
              </w:rPr>
            </w:pPr>
            <w:r>
              <w:rPr>
                <w:rFonts w:ascii="宋体" w:hAnsi="宋体" w:cs="宋体"/>
                <w:kern w:val="0"/>
                <w:szCs w:val="21"/>
              </w:rPr>
              <w:t>支付期次说明</w:t>
            </w:r>
          </w:p>
        </w:tc>
      </w:tr>
      <w:tr w:rsidR="00BD14E0">
        <w:trPr>
          <w:trHeight w:val="663"/>
          <w:jc w:val="center"/>
        </w:trPr>
        <w:tc>
          <w:tcPr>
            <w:tcW w:w="1904" w:type="dxa"/>
            <w:tcBorders>
              <w:top w:val="outset" w:sz="6" w:space="0" w:color="auto"/>
              <w:left w:val="outset" w:sz="6" w:space="0" w:color="auto"/>
              <w:bottom w:val="outset" w:sz="6" w:space="0" w:color="auto"/>
              <w:right w:val="outset" w:sz="6" w:space="0" w:color="auto"/>
            </w:tcBorders>
            <w:vAlign w:val="center"/>
          </w:tcPr>
          <w:p w:rsidR="00BD14E0" w:rsidRDefault="00A24928">
            <w:pPr>
              <w:widowControl/>
              <w:jc w:val="left"/>
              <w:textAlignment w:val="top"/>
              <w:rPr>
                <w:szCs w:val="21"/>
              </w:rPr>
            </w:pPr>
            <w:r>
              <w:rPr>
                <w:rFonts w:ascii="宋体" w:hAnsi="宋体" w:cs="宋体"/>
                <w:kern w:val="0"/>
                <w:szCs w:val="21"/>
              </w:rPr>
              <w:t>1</w:t>
            </w:r>
          </w:p>
        </w:tc>
        <w:tc>
          <w:tcPr>
            <w:tcW w:w="1904" w:type="dxa"/>
            <w:tcBorders>
              <w:top w:val="outset" w:sz="6" w:space="0" w:color="auto"/>
              <w:left w:val="outset" w:sz="6" w:space="0" w:color="auto"/>
              <w:bottom w:val="outset" w:sz="6" w:space="0" w:color="auto"/>
              <w:right w:val="outset" w:sz="6" w:space="0" w:color="auto"/>
            </w:tcBorders>
            <w:vAlign w:val="center"/>
          </w:tcPr>
          <w:p w:rsidR="00BD14E0" w:rsidRDefault="00A24928">
            <w:pPr>
              <w:widowControl/>
              <w:jc w:val="left"/>
              <w:textAlignment w:val="top"/>
              <w:rPr>
                <w:szCs w:val="21"/>
              </w:rPr>
            </w:pPr>
            <w:r>
              <w:rPr>
                <w:rFonts w:ascii="宋体" w:hAnsi="宋体" w:cs="宋体"/>
                <w:kern w:val="0"/>
                <w:szCs w:val="21"/>
              </w:rPr>
              <w:t>100</w:t>
            </w:r>
          </w:p>
        </w:tc>
        <w:tc>
          <w:tcPr>
            <w:tcW w:w="5712" w:type="dxa"/>
            <w:tcBorders>
              <w:top w:val="outset" w:sz="6" w:space="0" w:color="auto"/>
              <w:left w:val="outset" w:sz="6" w:space="0" w:color="auto"/>
              <w:bottom w:val="outset" w:sz="6" w:space="0" w:color="auto"/>
              <w:right w:val="outset" w:sz="6" w:space="0" w:color="auto"/>
            </w:tcBorders>
            <w:vAlign w:val="center"/>
          </w:tcPr>
          <w:p w:rsidR="00BD14E0" w:rsidRDefault="00A24928">
            <w:pPr>
              <w:widowControl/>
              <w:jc w:val="left"/>
              <w:textAlignment w:val="top"/>
              <w:rPr>
                <w:szCs w:val="21"/>
              </w:rPr>
            </w:pPr>
            <w:r>
              <w:rPr>
                <w:rFonts w:hint="eastAsia"/>
                <w:szCs w:val="21"/>
              </w:rPr>
              <w:t>合同期满后一次性支付</w:t>
            </w:r>
          </w:p>
        </w:tc>
      </w:tr>
    </w:tbl>
    <w:p w:rsidR="00BD14E0" w:rsidRDefault="00A24928">
      <w:pPr>
        <w:pStyle w:val="af7"/>
        <w:spacing w:line="360" w:lineRule="atLeast"/>
        <w:rPr>
          <w:rFonts w:ascii="宋体" w:hAnsi="宋体" w:cs="宋体"/>
        </w:rPr>
      </w:pPr>
      <w:r>
        <w:rPr>
          <w:rStyle w:val="af9"/>
          <w:rFonts w:ascii="宋体" w:hAnsi="宋体" w:cs="宋体" w:hint="eastAsia"/>
          <w:shd w:val="clear" w:color="auto" w:fill="FFFFFF"/>
        </w:rPr>
        <w:t>二、磋商供应商的工作范围</w:t>
      </w:r>
    </w:p>
    <w:p w:rsidR="00BD14E0" w:rsidRDefault="00A24928">
      <w:pPr>
        <w:pStyle w:val="af7"/>
        <w:spacing w:line="360" w:lineRule="atLeast"/>
        <w:ind w:firstLine="420"/>
        <w:rPr>
          <w:rFonts w:ascii="宋体" w:hAnsi="宋体" w:cs="宋体"/>
        </w:rPr>
      </w:pPr>
      <w:r>
        <w:rPr>
          <w:rFonts w:ascii="宋体" w:hAnsi="宋体" w:cs="宋体" w:hint="eastAsia"/>
          <w:shd w:val="clear" w:color="auto" w:fill="FFFFFF"/>
        </w:rPr>
        <w:t>1</w:t>
      </w:r>
      <w:r>
        <w:rPr>
          <w:rFonts w:ascii="宋体" w:hAnsi="宋体" w:cs="宋体" w:hint="eastAsia"/>
          <w:shd w:val="clear" w:color="auto" w:fill="FFFFFF"/>
        </w:rPr>
        <w:t>、磋商供应商必须能提供磋商文件中全部审计服务工作。</w:t>
      </w:r>
    </w:p>
    <w:p w:rsidR="00BD14E0" w:rsidRDefault="00A24928">
      <w:pPr>
        <w:pStyle w:val="af7"/>
        <w:spacing w:line="360" w:lineRule="atLeast"/>
        <w:ind w:firstLine="420"/>
        <w:rPr>
          <w:rFonts w:ascii="宋体" w:hAnsi="宋体" w:cs="宋体"/>
        </w:rPr>
      </w:pPr>
      <w:r>
        <w:rPr>
          <w:rFonts w:ascii="宋体" w:hAnsi="宋体" w:cs="宋体" w:hint="eastAsia"/>
          <w:shd w:val="clear" w:color="auto" w:fill="FFFFFF"/>
        </w:rPr>
        <w:t>2</w:t>
      </w:r>
      <w:r>
        <w:rPr>
          <w:rFonts w:ascii="宋体" w:hAnsi="宋体" w:cs="宋体" w:hint="eastAsia"/>
          <w:shd w:val="clear" w:color="auto" w:fill="FFFFFF"/>
        </w:rPr>
        <w:t>、中标人应具备相应的审计服务能力，包括拥有本次审计的的人员、车辆及工具，各种所需费用均由中标人承担。</w:t>
      </w:r>
    </w:p>
    <w:p w:rsidR="00BD14E0" w:rsidRDefault="00A24928">
      <w:pPr>
        <w:pStyle w:val="af7"/>
        <w:spacing w:line="360" w:lineRule="atLeast"/>
        <w:rPr>
          <w:rFonts w:ascii="宋体" w:hAnsi="宋体" w:cs="宋体"/>
        </w:rPr>
      </w:pPr>
      <w:r>
        <w:rPr>
          <w:rStyle w:val="af9"/>
          <w:rFonts w:ascii="宋体" w:hAnsi="宋体" w:cs="宋体" w:hint="eastAsia"/>
          <w:shd w:val="clear" w:color="auto" w:fill="FFFFFF"/>
        </w:rPr>
        <w:t>三、报价要求</w:t>
      </w:r>
    </w:p>
    <w:p w:rsidR="00BD14E0" w:rsidRDefault="00A24928">
      <w:pPr>
        <w:pStyle w:val="af7"/>
        <w:spacing w:line="360" w:lineRule="atLeast"/>
        <w:ind w:firstLine="420"/>
        <w:rPr>
          <w:rFonts w:ascii="宋体" w:hAnsi="宋体" w:cs="宋体"/>
        </w:rPr>
      </w:pPr>
      <w:r>
        <w:rPr>
          <w:rFonts w:ascii="宋体" w:hAnsi="宋体" w:cs="宋体" w:hint="eastAsia"/>
          <w:shd w:val="clear" w:color="auto" w:fill="FFFFFF"/>
        </w:rPr>
        <w:t>1</w:t>
      </w:r>
      <w:r>
        <w:rPr>
          <w:rFonts w:ascii="宋体" w:hAnsi="宋体" w:cs="宋体" w:hint="eastAsia"/>
          <w:shd w:val="clear" w:color="auto" w:fill="FFFFFF"/>
        </w:rPr>
        <w:t>、根据投标报价的内容，要求报出所选择合同包的价格。</w:t>
      </w:r>
    </w:p>
    <w:p w:rsidR="00BD14E0" w:rsidRDefault="00A24928">
      <w:pPr>
        <w:pStyle w:val="af7"/>
        <w:spacing w:line="360" w:lineRule="atLeast"/>
        <w:ind w:firstLine="420"/>
        <w:rPr>
          <w:rFonts w:ascii="宋体" w:hAnsi="宋体" w:cs="宋体"/>
        </w:rPr>
      </w:pPr>
      <w:r>
        <w:rPr>
          <w:rFonts w:ascii="宋体" w:hAnsi="宋体" w:cs="宋体" w:hint="eastAsia"/>
          <w:shd w:val="clear" w:color="auto" w:fill="FFFFFF"/>
        </w:rPr>
        <w:t>2</w:t>
      </w:r>
      <w:r>
        <w:rPr>
          <w:rFonts w:ascii="宋体" w:hAnsi="宋体" w:cs="宋体" w:hint="eastAsia"/>
          <w:shd w:val="clear" w:color="auto" w:fill="FFFFFF"/>
        </w:rPr>
        <w:t>、本项目不集中组织现场踏勘，磋商供应商可根据磋商文件的要求自行踏勘现场（相关责任由磋商供应商自行承担），磋商供应商对本次审计服务范围的现状应有充分认识，自行判断能够完成本项目的服务工作所需的费用。中标人中标后不得以实际情况与现场不一致而要求采购人给予以补偿。</w:t>
      </w:r>
    </w:p>
    <w:p w:rsidR="00BD14E0" w:rsidRDefault="00A24928">
      <w:pPr>
        <w:pStyle w:val="af7"/>
        <w:spacing w:line="360" w:lineRule="atLeast"/>
        <w:ind w:firstLine="420"/>
        <w:rPr>
          <w:rFonts w:ascii="宋体" w:hAnsi="宋体" w:cs="宋体"/>
        </w:rPr>
      </w:pPr>
      <w:r>
        <w:rPr>
          <w:rFonts w:ascii="宋体" w:hAnsi="宋体" w:cs="宋体" w:hint="eastAsia"/>
          <w:shd w:val="clear" w:color="auto" w:fill="FFFFFF"/>
        </w:rPr>
        <w:t>3</w:t>
      </w:r>
      <w:r>
        <w:rPr>
          <w:rFonts w:ascii="宋体" w:hAnsi="宋体" w:cs="宋体" w:hint="eastAsia"/>
          <w:shd w:val="clear" w:color="auto" w:fill="FFFFFF"/>
        </w:rPr>
        <w:t>、磋商供应商的投标报价为服务期限内完成本次审计服务工作范围所要求内容的总价。</w:t>
      </w:r>
      <w:r>
        <w:rPr>
          <w:rFonts w:ascii="宋体" w:hAnsi="宋体" w:cs="宋体" w:hint="eastAsia"/>
          <w:shd w:val="clear" w:color="auto" w:fill="FFFFFF"/>
        </w:rPr>
        <w:t>投标人同时应对报价的构成进行说明和分析（提供投标报价表）。投标报价至少包含以下成本因素：员工工资、资料、设备、工具、管理费、风险金、税费、人身意外保险、社保、医保、各种补贴和福利劳保费等所有费用。</w:t>
      </w:r>
    </w:p>
    <w:p w:rsidR="00BD14E0" w:rsidRDefault="00A24928">
      <w:pPr>
        <w:pStyle w:val="af7"/>
        <w:spacing w:line="360" w:lineRule="atLeast"/>
        <w:ind w:firstLine="420"/>
        <w:rPr>
          <w:rFonts w:ascii="宋体" w:hAnsi="宋体" w:cs="宋体"/>
        </w:rPr>
      </w:pPr>
      <w:r>
        <w:rPr>
          <w:rFonts w:ascii="宋体" w:hAnsi="宋体" w:cs="宋体" w:hint="eastAsia"/>
          <w:shd w:val="clear" w:color="auto" w:fill="FFFFFF"/>
        </w:rPr>
        <w:t>4</w:t>
      </w:r>
      <w:r>
        <w:rPr>
          <w:rFonts w:ascii="宋体" w:hAnsi="宋体" w:cs="宋体" w:hint="eastAsia"/>
          <w:shd w:val="clear" w:color="auto" w:fill="FFFFFF"/>
        </w:rPr>
        <w:t>、若在服务期限内采购人对服务范围和工作量另有适度调整，合同价格可根据中标单价进行相应调整。中标人应该充分估计和接受因上述调整给自身带来的计划变更及损失，不得以任何理由拒绝。</w:t>
      </w:r>
    </w:p>
    <w:p w:rsidR="00BD14E0" w:rsidRDefault="00A24928" w:rsidP="00705112">
      <w:pPr>
        <w:spacing w:line="460" w:lineRule="exact"/>
        <w:ind w:firstLineChars="192" w:firstLine="461"/>
        <w:rPr>
          <w:rFonts w:ascii="黑体"/>
          <w:sz w:val="32"/>
          <w:szCs w:val="32"/>
        </w:rPr>
      </w:pPr>
      <w:r>
        <w:rPr>
          <w:rFonts w:ascii="宋体" w:hAnsi="宋体" w:cs="宋体" w:hint="eastAsia"/>
          <w:sz w:val="24"/>
          <w:shd w:val="clear" w:color="auto" w:fill="FFFFFF"/>
        </w:rPr>
        <w:t>5</w:t>
      </w:r>
      <w:r>
        <w:rPr>
          <w:rFonts w:ascii="宋体" w:hAnsi="宋体" w:cs="宋体" w:hint="eastAsia"/>
          <w:sz w:val="24"/>
          <w:shd w:val="clear" w:color="auto" w:fill="FFFFFF"/>
        </w:rPr>
        <w:t>、中标人在服务期限内，应严格按照《劳动法》的规定用工。签定用工劳务合同，承担人生意外保险。服务期间发生的一切安全责任事故及造成第三者伤害</w:t>
      </w:r>
      <w:r>
        <w:rPr>
          <w:rFonts w:ascii="宋体" w:hAnsi="宋体" w:cs="宋体" w:hint="eastAsia"/>
          <w:sz w:val="24"/>
          <w:shd w:val="clear" w:color="auto" w:fill="FFFFFF"/>
        </w:rPr>
        <w:t>责任的，均由中标人承担相应的责任。</w:t>
      </w:r>
    </w:p>
    <w:p w:rsidR="00BD14E0" w:rsidRDefault="00A24928">
      <w:pPr>
        <w:pStyle w:val="1"/>
        <w:spacing w:before="0" w:after="0" w:line="460" w:lineRule="exact"/>
        <w:ind w:left="0"/>
        <w:rPr>
          <w:rFonts w:hAnsi="宋体"/>
          <w:b w:val="0"/>
          <w:sz w:val="30"/>
          <w:szCs w:val="30"/>
        </w:rPr>
      </w:pPr>
      <w:r>
        <w:rPr>
          <w:rFonts w:ascii="黑体" w:hint="eastAsia"/>
          <w:sz w:val="32"/>
          <w:szCs w:val="32"/>
        </w:rPr>
        <w:lastRenderedPageBreak/>
        <w:t>第三部分</w:t>
      </w:r>
      <w:r>
        <w:rPr>
          <w:rFonts w:ascii="黑体" w:hint="eastAsia"/>
          <w:sz w:val="32"/>
          <w:szCs w:val="32"/>
        </w:rPr>
        <w:t xml:space="preserve">  </w:t>
      </w:r>
      <w:r>
        <w:rPr>
          <w:rFonts w:ascii="黑体" w:hint="eastAsia"/>
          <w:sz w:val="32"/>
          <w:szCs w:val="32"/>
        </w:rPr>
        <w:t>供应商须知</w:t>
      </w:r>
      <w:bookmarkEnd w:id="14"/>
    </w:p>
    <w:p w:rsidR="00BD14E0" w:rsidRDefault="00A24928">
      <w:pPr>
        <w:pStyle w:val="2"/>
        <w:numPr>
          <w:ilvl w:val="1"/>
          <w:numId w:val="0"/>
        </w:numPr>
        <w:spacing w:before="0" w:after="0" w:line="460" w:lineRule="exact"/>
        <w:rPr>
          <w:rFonts w:ascii="宋体" w:hAnsi="宋体"/>
          <w:sz w:val="28"/>
          <w:szCs w:val="28"/>
        </w:rPr>
      </w:pPr>
      <w:bookmarkStart w:id="15" w:name="_Toc300668318"/>
      <w:r>
        <w:rPr>
          <w:rFonts w:ascii="宋体" w:hAnsi="宋体"/>
          <w:sz w:val="28"/>
          <w:szCs w:val="28"/>
        </w:rPr>
        <w:t>供应商须知前附表</w:t>
      </w:r>
      <w:bookmarkEnd w:id="15"/>
    </w:p>
    <w:p w:rsidR="00BD14E0" w:rsidRDefault="00A24928">
      <w:pPr>
        <w:spacing w:line="460" w:lineRule="exact"/>
        <w:rPr>
          <w:sz w:val="24"/>
        </w:rPr>
      </w:pPr>
      <w:r>
        <w:rPr>
          <w:rFonts w:hAnsi="宋体"/>
          <w:szCs w:val="21"/>
        </w:rPr>
        <w:t>本须知前附表的条款号是与《供应商须知》中条款的项号相对应的。如有矛盾应以本须知前附表为准。</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1021"/>
        <w:gridCol w:w="7259"/>
      </w:tblGrid>
      <w:tr w:rsidR="00BD14E0">
        <w:trPr>
          <w:trHeight w:val="20"/>
          <w:jc w:val="center"/>
        </w:trPr>
        <w:tc>
          <w:tcPr>
            <w:tcW w:w="776" w:type="dxa"/>
          </w:tcPr>
          <w:p w:rsidR="00BD14E0" w:rsidRDefault="00A24928">
            <w:pPr>
              <w:spacing w:line="460" w:lineRule="exact"/>
              <w:jc w:val="center"/>
              <w:rPr>
                <w:sz w:val="24"/>
              </w:rPr>
            </w:pPr>
            <w:r>
              <w:rPr>
                <w:rFonts w:hAnsi="宋体"/>
                <w:sz w:val="24"/>
              </w:rPr>
              <w:t>项号</w:t>
            </w:r>
          </w:p>
        </w:tc>
        <w:tc>
          <w:tcPr>
            <w:tcW w:w="1021" w:type="dxa"/>
          </w:tcPr>
          <w:p w:rsidR="00BD14E0" w:rsidRDefault="00A24928">
            <w:pPr>
              <w:spacing w:line="460" w:lineRule="exact"/>
              <w:jc w:val="center"/>
              <w:rPr>
                <w:sz w:val="24"/>
              </w:rPr>
            </w:pPr>
            <w:r>
              <w:rPr>
                <w:rFonts w:hAnsi="宋体"/>
                <w:sz w:val="24"/>
              </w:rPr>
              <w:t>条款号</w:t>
            </w:r>
          </w:p>
        </w:tc>
        <w:tc>
          <w:tcPr>
            <w:tcW w:w="7259" w:type="dxa"/>
          </w:tcPr>
          <w:p w:rsidR="00BD14E0" w:rsidRDefault="00A24928">
            <w:pPr>
              <w:spacing w:line="460" w:lineRule="exact"/>
              <w:jc w:val="center"/>
              <w:rPr>
                <w:sz w:val="24"/>
              </w:rPr>
            </w:pPr>
            <w:r>
              <w:rPr>
                <w:rFonts w:hAnsi="宋体"/>
                <w:sz w:val="24"/>
              </w:rPr>
              <w:t>编</w:t>
            </w:r>
            <w:r>
              <w:rPr>
                <w:sz w:val="24"/>
              </w:rPr>
              <w:t xml:space="preserve">   </w:t>
            </w:r>
            <w:r>
              <w:rPr>
                <w:rFonts w:hAnsi="宋体"/>
                <w:sz w:val="24"/>
              </w:rPr>
              <w:t>列</w:t>
            </w:r>
            <w:r>
              <w:rPr>
                <w:sz w:val="24"/>
              </w:rPr>
              <w:t xml:space="preserve">   </w:t>
            </w:r>
            <w:r>
              <w:rPr>
                <w:rFonts w:hAnsi="宋体"/>
                <w:sz w:val="24"/>
              </w:rPr>
              <w:t>内</w:t>
            </w:r>
            <w:r>
              <w:rPr>
                <w:sz w:val="24"/>
              </w:rPr>
              <w:t xml:space="preserve">    </w:t>
            </w:r>
            <w:r>
              <w:rPr>
                <w:rFonts w:hAnsi="宋体"/>
                <w:sz w:val="24"/>
              </w:rPr>
              <w:t>容</w:t>
            </w:r>
          </w:p>
        </w:tc>
      </w:tr>
      <w:tr w:rsidR="00BD14E0">
        <w:trPr>
          <w:trHeight w:val="826"/>
          <w:jc w:val="center"/>
        </w:trPr>
        <w:tc>
          <w:tcPr>
            <w:tcW w:w="776" w:type="dxa"/>
            <w:vAlign w:val="center"/>
          </w:tcPr>
          <w:p w:rsidR="00BD14E0" w:rsidRDefault="00A24928">
            <w:pPr>
              <w:spacing w:line="460" w:lineRule="exact"/>
              <w:jc w:val="center"/>
              <w:rPr>
                <w:sz w:val="24"/>
              </w:rPr>
            </w:pPr>
            <w:r>
              <w:rPr>
                <w:sz w:val="24"/>
              </w:rPr>
              <w:t>1</w:t>
            </w:r>
          </w:p>
        </w:tc>
        <w:tc>
          <w:tcPr>
            <w:tcW w:w="1021" w:type="dxa"/>
            <w:vAlign w:val="center"/>
          </w:tcPr>
          <w:p w:rsidR="00BD14E0" w:rsidRDefault="00BD14E0">
            <w:pPr>
              <w:spacing w:line="460" w:lineRule="exact"/>
              <w:jc w:val="center"/>
              <w:rPr>
                <w:sz w:val="24"/>
              </w:rPr>
            </w:pPr>
          </w:p>
        </w:tc>
        <w:tc>
          <w:tcPr>
            <w:tcW w:w="7259" w:type="dxa"/>
            <w:vAlign w:val="center"/>
          </w:tcPr>
          <w:p w:rsidR="00BD14E0" w:rsidRDefault="00A24928">
            <w:pPr>
              <w:spacing w:line="460" w:lineRule="exact"/>
              <w:rPr>
                <w:rFonts w:hAnsi="宋体"/>
                <w:sz w:val="24"/>
              </w:rPr>
            </w:pPr>
            <w:r>
              <w:rPr>
                <w:rFonts w:hAnsi="宋体"/>
                <w:sz w:val="24"/>
              </w:rPr>
              <w:t>项目名称：</w:t>
            </w:r>
            <w:r>
              <w:rPr>
                <w:rFonts w:hAnsi="宋体" w:hint="eastAsia"/>
                <w:sz w:val="24"/>
              </w:rPr>
              <w:t>2018</w:t>
            </w:r>
            <w:r>
              <w:rPr>
                <w:rFonts w:hAnsi="宋体" w:hint="eastAsia"/>
                <w:sz w:val="24"/>
              </w:rPr>
              <w:t>年市直公立医院内部审计费用采购项目</w:t>
            </w:r>
          </w:p>
          <w:p w:rsidR="00BD14E0" w:rsidRDefault="00A24928">
            <w:pPr>
              <w:spacing w:line="460" w:lineRule="exact"/>
              <w:rPr>
                <w:rFonts w:hAnsi="宋体"/>
                <w:sz w:val="24"/>
              </w:rPr>
            </w:pPr>
            <w:r>
              <w:rPr>
                <w:rFonts w:hAnsi="宋体"/>
                <w:sz w:val="24"/>
              </w:rPr>
              <w:t>采购人：</w:t>
            </w:r>
            <w:r>
              <w:rPr>
                <w:rFonts w:hAnsi="宋体" w:hint="eastAsia"/>
                <w:sz w:val="24"/>
              </w:rPr>
              <w:t>泉州市卫生和计划生育委员会</w:t>
            </w:r>
          </w:p>
          <w:p w:rsidR="00BD14E0" w:rsidRDefault="00A24928">
            <w:pPr>
              <w:spacing w:line="460" w:lineRule="exact"/>
              <w:rPr>
                <w:rFonts w:hAnsi="宋体"/>
                <w:sz w:val="24"/>
              </w:rPr>
            </w:pPr>
            <w:r>
              <w:rPr>
                <w:rFonts w:hAnsi="宋体" w:hint="eastAsia"/>
                <w:sz w:val="24"/>
              </w:rPr>
              <w:t>项目</w:t>
            </w:r>
            <w:r>
              <w:rPr>
                <w:rFonts w:hAnsi="宋体"/>
                <w:sz w:val="24"/>
              </w:rPr>
              <w:t>编号：</w:t>
            </w:r>
            <w:r>
              <w:rPr>
                <w:rFonts w:hAnsi="宋体" w:hint="eastAsia"/>
                <w:sz w:val="24"/>
              </w:rPr>
              <w:t>FJTHQZ-1920180717</w:t>
            </w:r>
          </w:p>
        </w:tc>
      </w:tr>
      <w:tr w:rsidR="00BD14E0">
        <w:trPr>
          <w:trHeight w:val="458"/>
          <w:jc w:val="center"/>
        </w:trPr>
        <w:tc>
          <w:tcPr>
            <w:tcW w:w="776" w:type="dxa"/>
            <w:vAlign w:val="center"/>
          </w:tcPr>
          <w:p w:rsidR="00BD14E0" w:rsidRDefault="00A24928">
            <w:pPr>
              <w:spacing w:line="460" w:lineRule="exact"/>
              <w:jc w:val="center"/>
              <w:rPr>
                <w:sz w:val="24"/>
              </w:rPr>
            </w:pPr>
            <w:r>
              <w:rPr>
                <w:sz w:val="24"/>
              </w:rPr>
              <w:t>2</w:t>
            </w:r>
          </w:p>
        </w:tc>
        <w:tc>
          <w:tcPr>
            <w:tcW w:w="1021" w:type="dxa"/>
            <w:vAlign w:val="center"/>
          </w:tcPr>
          <w:p w:rsidR="00BD14E0" w:rsidRDefault="00A24928">
            <w:pPr>
              <w:spacing w:line="460" w:lineRule="exact"/>
              <w:jc w:val="center"/>
              <w:rPr>
                <w:sz w:val="24"/>
              </w:rPr>
            </w:pPr>
            <w:r>
              <w:rPr>
                <w:sz w:val="24"/>
              </w:rPr>
              <w:t>3</w:t>
            </w:r>
          </w:p>
        </w:tc>
        <w:tc>
          <w:tcPr>
            <w:tcW w:w="7259" w:type="dxa"/>
            <w:vAlign w:val="center"/>
          </w:tcPr>
          <w:p w:rsidR="00BD14E0" w:rsidRDefault="00A24928">
            <w:pPr>
              <w:spacing w:line="460" w:lineRule="exact"/>
              <w:rPr>
                <w:rFonts w:hAnsi="宋体"/>
                <w:b/>
                <w:sz w:val="24"/>
              </w:rPr>
            </w:pPr>
            <w:r>
              <w:rPr>
                <w:rFonts w:hAnsi="宋体" w:hint="eastAsia"/>
                <w:b/>
                <w:sz w:val="24"/>
              </w:rPr>
              <w:t>供应商的资格要求</w:t>
            </w:r>
            <w:r>
              <w:rPr>
                <w:rFonts w:hAnsi="宋体"/>
                <w:b/>
                <w:sz w:val="24"/>
              </w:rPr>
              <w:t>：</w:t>
            </w:r>
          </w:p>
          <w:p w:rsidR="00BD14E0" w:rsidRDefault="00A24928">
            <w:pPr>
              <w:spacing w:line="42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、磋商供应商具备《政府采购法》第二十二条的规定条件；所投的货物或服务必须全部在磋商供应商营业执照允许经营的范围内；</w:t>
            </w:r>
          </w:p>
          <w:p w:rsidR="00BD14E0" w:rsidRDefault="00A24928">
            <w:pPr>
              <w:spacing w:line="42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、磋商供应商必须符合政府采购法实施条例第十九条第二款规定条件；（需提供书面声明）</w:t>
            </w:r>
          </w:p>
          <w:p w:rsidR="00BD14E0" w:rsidRDefault="00A24928">
            <w:pPr>
              <w:spacing w:line="42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、磋商供应商不得被列入财政部政府采购严重违法失信行为记录名单；（需提供书面声明）</w:t>
            </w:r>
          </w:p>
          <w:p w:rsidR="00BD14E0" w:rsidRDefault="00A24928">
            <w:pPr>
              <w:spacing w:line="42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、磋商供应商不得被人民法院列入生效的失信被执行人名单；（需提供书面声明）</w:t>
            </w:r>
          </w:p>
          <w:p w:rsidR="00BD14E0" w:rsidRDefault="00A24928">
            <w:pPr>
              <w:spacing w:line="42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、磋商供应商不得被列入安全生产不良记录名单；（需提供书面声明）</w:t>
            </w:r>
          </w:p>
          <w:p w:rsidR="00BD14E0" w:rsidRDefault="00A24928">
            <w:pPr>
              <w:spacing w:line="42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、磋商供应商不得被列入重大税收违法案件当事人名单（需提供书面承诺）</w:t>
            </w:r>
          </w:p>
          <w:p w:rsidR="00BD14E0" w:rsidRDefault="00A24928">
            <w:pPr>
              <w:spacing w:line="420" w:lineRule="exact"/>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、磋商供应商需提供无行贿犯罪承诺函（格式自拟）。</w:t>
            </w:r>
          </w:p>
          <w:p w:rsidR="00BD14E0" w:rsidRDefault="00A24928">
            <w:pPr>
              <w:spacing w:line="420" w:lineRule="exact"/>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、磋商供应商需具有会计师事务所执业资格。（提供证书复印件并加盖磋商供应商公章）</w:t>
            </w:r>
            <w:r>
              <w:rPr>
                <w:rFonts w:ascii="宋体" w:hAnsi="宋体" w:cs="宋体" w:hint="eastAsia"/>
                <w:sz w:val="24"/>
              </w:rPr>
              <w:t>；</w:t>
            </w:r>
          </w:p>
          <w:p w:rsidR="00BD14E0" w:rsidRDefault="00A24928">
            <w:pPr>
              <w:spacing w:line="420" w:lineRule="exact"/>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磋商供应商代表应为磋商供应商的正式在职工作人员，须提供投标截止时间前半年内任意一个月磋商供应商为磋商供应商代表缴纳社会保险的证明材料（税务部门或社保机构出具的），否则视为无效投标（自然人除外）。</w:t>
            </w:r>
          </w:p>
          <w:p w:rsidR="00BD14E0" w:rsidRDefault="00A24928">
            <w:pPr>
              <w:spacing w:line="420" w:lineRule="exact"/>
              <w:ind w:firstLineChars="200" w:firstLine="480"/>
              <w:rPr>
                <w:rFonts w:ascii="宋体" w:hAnsi="宋体" w:cs="宋体"/>
                <w:sz w:val="24"/>
              </w:rPr>
            </w:pPr>
            <w:r>
              <w:rPr>
                <w:rFonts w:ascii="宋体" w:hAnsi="宋体" w:cs="宋体" w:hint="eastAsia"/>
                <w:sz w:val="24"/>
              </w:rPr>
              <w:t>10</w:t>
            </w:r>
            <w:r>
              <w:rPr>
                <w:rFonts w:ascii="宋体" w:hAnsi="宋体" w:cs="宋体" w:hint="eastAsia"/>
                <w:sz w:val="24"/>
              </w:rPr>
              <w:t>、</w:t>
            </w:r>
            <w:r>
              <w:rPr>
                <w:rFonts w:ascii="宋体" w:hAnsi="宋体" w:cs="宋体" w:hint="eastAsia"/>
                <w:sz w:val="24"/>
              </w:rPr>
              <w:t>2017</w:t>
            </w:r>
            <w:r>
              <w:rPr>
                <w:rFonts w:ascii="宋体" w:hAnsi="宋体" w:cs="宋体" w:hint="eastAsia"/>
                <w:sz w:val="24"/>
              </w:rPr>
              <w:t>年度财务状况报告、投标截止时间前半年内任意一个月的依法缴纳税收证明材料（须提供税务部门出具的证明材料，也可从税务网站打印）、投标截止时间前半年内任意一个月的依法缴</w:t>
            </w:r>
            <w:r>
              <w:rPr>
                <w:rFonts w:ascii="宋体" w:hAnsi="宋体" w:cs="宋体" w:hint="eastAsia"/>
                <w:sz w:val="24"/>
              </w:rPr>
              <w:lastRenderedPageBreak/>
              <w:t>纳社会保障资金证明材料（须提供社保部门出具的证明材料，也可从社保网站打印）；若磋商供应商为本年度新成立企业，则应提供最新月份的相关证明材料，无法提供</w:t>
            </w:r>
            <w:r>
              <w:rPr>
                <w:rFonts w:ascii="宋体" w:hAnsi="宋体" w:cs="宋体" w:hint="eastAsia"/>
                <w:sz w:val="24"/>
              </w:rPr>
              <w:t>2017</w:t>
            </w:r>
            <w:r>
              <w:rPr>
                <w:rFonts w:ascii="宋体" w:hAnsi="宋体" w:cs="宋体" w:hint="eastAsia"/>
                <w:sz w:val="24"/>
              </w:rPr>
              <w:t>年度财务状况报告的应选择提供资信证明复印件或投标担保函复印件，其中：非自然人的投标人选择提供资信证明的，还应附上其开户（基本存款账户）许可证复印件。</w:t>
            </w:r>
          </w:p>
          <w:p w:rsidR="00BD14E0" w:rsidRDefault="00A24928">
            <w:pPr>
              <w:spacing w:line="420" w:lineRule="exact"/>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、本项目不接受联合体投标；</w:t>
            </w:r>
          </w:p>
          <w:p w:rsidR="00BD14E0" w:rsidRDefault="00A24928">
            <w:pPr>
              <w:spacing w:line="460" w:lineRule="exact"/>
              <w:rPr>
                <w:rFonts w:hAnsi="宋体"/>
                <w:sz w:val="24"/>
              </w:rPr>
            </w:pPr>
            <w:r>
              <w:rPr>
                <w:rFonts w:hAnsi="宋体"/>
                <w:sz w:val="24"/>
              </w:rPr>
              <w:t>※</w:t>
            </w:r>
            <w:r>
              <w:rPr>
                <w:rFonts w:hAnsi="宋体" w:hint="eastAsia"/>
                <w:sz w:val="24"/>
              </w:rPr>
              <w:t>根据上述资格要求，</w:t>
            </w:r>
            <w:r>
              <w:rPr>
                <w:rFonts w:hAnsi="宋体"/>
                <w:sz w:val="24"/>
              </w:rPr>
              <w:t>供应商须提供的资格证明文件详见本</w:t>
            </w:r>
            <w:r>
              <w:rPr>
                <w:rFonts w:hAnsi="宋体" w:hint="eastAsia"/>
                <w:sz w:val="24"/>
              </w:rPr>
              <w:t>磋商</w:t>
            </w:r>
            <w:r>
              <w:rPr>
                <w:rFonts w:hAnsi="宋体"/>
                <w:sz w:val="24"/>
              </w:rPr>
              <w:t>文件《第</w:t>
            </w:r>
            <w:r>
              <w:rPr>
                <w:rFonts w:hAnsi="宋体" w:hint="eastAsia"/>
                <w:sz w:val="24"/>
              </w:rPr>
              <w:t>三部分</w:t>
            </w:r>
            <w:r>
              <w:rPr>
                <w:rFonts w:hint="eastAsia"/>
                <w:sz w:val="24"/>
              </w:rPr>
              <w:t xml:space="preserve">  </w:t>
            </w:r>
            <w:r>
              <w:rPr>
                <w:rFonts w:hAnsi="宋体"/>
                <w:sz w:val="24"/>
              </w:rPr>
              <w:t>供应商须知》</w:t>
            </w:r>
            <w:r>
              <w:rPr>
                <w:sz w:val="24"/>
              </w:rPr>
              <w:t>10.</w:t>
            </w:r>
            <w:r>
              <w:rPr>
                <w:rFonts w:hint="eastAsia"/>
                <w:sz w:val="24"/>
              </w:rPr>
              <w:t>2</w:t>
            </w:r>
            <w:r>
              <w:rPr>
                <w:rFonts w:hAnsi="宋体"/>
                <w:sz w:val="24"/>
              </w:rPr>
              <w:t>。</w:t>
            </w:r>
          </w:p>
        </w:tc>
      </w:tr>
      <w:tr w:rsidR="00BD14E0">
        <w:trPr>
          <w:trHeight w:val="700"/>
          <w:jc w:val="center"/>
        </w:trPr>
        <w:tc>
          <w:tcPr>
            <w:tcW w:w="776" w:type="dxa"/>
            <w:vAlign w:val="center"/>
          </w:tcPr>
          <w:p w:rsidR="00BD14E0" w:rsidRDefault="00A24928">
            <w:pPr>
              <w:spacing w:line="460" w:lineRule="exact"/>
              <w:jc w:val="center"/>
              <w:rPr>
                <w:sz w:val="24"/>
              </w:rPr>
            </w:pPr>
            <w:r>
              <w:rPr>
                <w:sz w:val="24"/>
              </w:rPr>
              <w:lastRenderedPageBreak/>
              <w:t>3</w:t>
            </w:r>
          </w:p>
        </w:tc>
        <w:tc>
          <w:tcPr>
            <w:tcW w:w="1021" w:type="dxa"/>
            <w:vAlign w:val="center"/>
          </w:tcPr>
          <w:p w:rsidR="00BD14E0" w:rsidRDefault="00A24928">
            <w:pPr>
              <w:spacing w:line="460" w:lineRule="exact"/>
              <w:jc w:val="center"/>
              <w:rPr>
                <w:sz w:val="24"/>
              </w:rPr>
            </w:pPr>
            <w:r>
              <w:rPr>
                <w:sz w:val="24"/>
              </w:rPr>
              <w:t>11.1</w:t>
            </w:r>
          </w:p>
        </w:tc>
        <w:tc>
          <w:tcPr>
            <w:tcW w:w="7259" w:type="dxa"/>
            <w:vAlign w:val="center"/>
          </w:tcPr>
          <w:p w:rsidR="00BD14E0" w:rsidRDefault="00A24928">
            <w:pPr>
              <w:spacing w:line="460" w:lineRule="exact"/>
              <w:rPr>
                <w:sz w:val="24"/>
              </w:rPr>
            </w:pPr>
            <w:r>
              <w:rPr>
                <w:rFonts w:hAnsi="宋体"/>
                <w:sz w:val="24"/>
              </w:rPr>
              <w:t>有效期：</w:t>
            </w:r>
            <w:r>
              <w:rPr>
                <w:rFonts w:hAnsi="宋体" w:hint="eastAsia"/>
                <w:sz w:val="24"/>
              </w:rPr>
              <w:t>提交响应文件</w:t>
            </w:r>
            <w:r>
              <w:rPr>
                <w:rFonts w:hAnsi="宋体"/>
                <w:sz w:val="24"/>
              </w:rPr>
              <w:t>截止</w:t>
            </w:r>
            <w:r>
              <w:rPr>
                <w:rFonts w:hAnsi="宋体" w:hint="eastAsia"/>
                <w:sz w:val="24"/>
              </w:rPr>
              <w:t>时间</w:t>
            </w:r>
            <w:r>
              <w:rPr>
                <w:rFonts w:hAnsi="宋体"/>
                <w:sz w:val="24"/>
              </w:rPr>
              <w:t>后</w:t>
            </w:r>
            <w:r>
              <w:rPr>
                <w:rFonts w:hint="eastAsia"/>
                <w:sz w:val="24"/>
                <w:u w:val="single"/>
              </w:rPr>
              <w:t>9</w:t>
            </w:r>
            <w:r>
              <w:rPr>
                <w:sz w:val="24"/>
                <w:u w:val="single"/>
              </w:rPr>
              <w:t>0</w:t>
            </w:r>
            <w:r>
              <w:rPr>
                <w:rFonts w:hAnsi="宋体"/>
                <w:sz w:val="24"/>
              </w:rPr>
              <w:t>个日历日。</w:t>
            </w:r>
          </w:p>
          <w:p w:rsidR="00BD14E0" w:rsidRDefault="00A24928">
            <w:pPr>
              <w:spacing w:line="460" w:lineRule="exact"/>
              <w:rPr>
                <w:sz w:val="24"/>
              </w:rPr>
            </w:pPr>
            <w:r>
              <w:rPr>
                <w:rFonts w:hAnsi="宋体"/>
                <w:sz w:val="24"/>
              </w:rPr>
              <w:t>有效期不足将导致其响应文件被拒绝。</w:t>
            </w:r>
          </w:p>
        </w:tc>
      </w:tr>
      <w:tr w:rsidR="00BD14E0">
        <w:trPr>
          <w:trHeight w:val="700"/>
          <w:jc w:val="center"/>
        </w:trPr>
        <w:tc>
          <w:tcPr>
            <w:tcW w:w="776" w:type="dxa"/>
            <w:vAlign w:val="center"/>
          </w:tcPr>
          <w:p w:rsidR="00BD14E0" w:rsidRDefault="00A24928">
            <w:pPr>
              <w:spacing w:line="460" w:lineRule="exact"/>
              <w:jc w:val="center"/>
              <w:rPr>
                <w:sz w:val="24"/>
              </w:rPr>
            </w:pPr>
            <w:r>
              <w:rPr>
                <w:sz w:val="24"/>
              </w:rPr>
              <w:t>4</w:t>
            </w:r>
          </w:p>
        </w:tc>
        <w:tc>
          <w:tcPr>
            <w:tcW w:w="1021" w:type="dxa"/>
            <w:vAlign w:val="center"/>
          </w:tcPr>
          <w:p w:rsidR="00BD14E0" w:rsidRDefault="00BD14E0">
            <w:pPr>
              <w:spacing w:line="460" w:lineRule="exact"/>
              <w:rPr>
                <w:sz w:val="24"/>
              </w:rPr>
            </w:pPr>
          </w:p>
        </w:tc>
        <w:tc>
          <w:tcPr>
            <w:tcW w:w="7259" w:type="dxa"/>
            <w:vAlign w:val="center"/>
          </w:tcPr>
          <w:p w:rsidR="00BD14E0" w:rsidRDefault="00A24928">
            <w:pPr>
              <w:spacing w:line="460" w:lineRule="exact"/>
              <w:rPr>
                <w:sz w:val="24"/>
              </w:rPr>
            </w:pPr>
            <w:r>
              <w:rPr>
                <w:rFonts w:hAnsi="宋体"/>
                <w:sz w:val="24"/>
              </w:rPr>
              <w:t>响应文件</w:t>
            </w:r>
            <w:r>
              <w:rPr>
                <w:rFonts w:hAnsi="宋体" w:hint="eastAsia"/>
                <w:sz w:val="24"/>
              </w:rPr>
              <w:t>提交</w:t>
            </w:r>
            <w:r>
              <w:rPr>
                <w:rFonts w:hAnsi="宋体"/>
                <w:sz w:val="24"/>
              </w:rPr>
              <w:t>地址：</w:t>
            </w:r>
            <w:r>
              <w:rPr>
                <w:rFonts w:hAnsi="宋体" w:hint="eastAsia"/>
                <w:sz w:val="24"/>
              </w:rPr>
              <w:t>泉州市丰泽区法花美社区观音路</w:t>
            </w:r>
            <w:r>
              <w:rPr>
                <w:rFonts w:hAnsi="宋体" w:hint="eastAsia"/>
                <w:sz w:val="24"/>
              </w:rPr>
              <w:t>72</w:t>
            </w:r>
            <w:r>
              <w:rPr>
                <w:rFonts w:hAnsi="宋体" w:hint="eastAsia"/>
                <w:sz w:val="24"/>
              </w:rPr>
              <w:t>号华昇商务中心</w:t>
            </w:r>
            <w:r>
              <w:rPr>
                <w:rFonts w:hAnsi="宋体" w:hint="eastAsia"/>
                <w:sz w:val="24"/>
              </w:rPr>
              <w:t>6</w:t>
            </w:r>
            <w:r>
              <w:rPr>
                <w:rFonts w:hAnsi="宋体" w:hint="eastAsia"/>
                <w:sz w:val="24"/>
              </w:rPr>
              <w:t>楼西区福建省天海招标有限公司</w:t>
            </w:r>
            <w:r>
              <w:rPr>
                <w:rFonts w:hAnsi="宋体"/>
                <w:sz w:val="24"/>
              </w:rPr>
              <w:t>开标室</w:t>
            </w:r>
          </w:p>
          <w:p w:rsidR="00BD14E0" w:rsidRDefault="00A24928">
            <w:pPr>
              <w:spacing w:line="460" w:lineRule="exact"/>
              <w:rPr>
                <w:sz w:val="24"/>
              </w:rPr>
            </w:pPr>
            <w:r>
              <w:rPr>
                <w:rFonts w:hAnsi="宋体" w:hint="eastAsia"/>
                <w:sz w:val="24"/>
              </w:rPr>
              <w:t>提交响应文件</w:t>
            </w:r>
            <w:r>
              <w:rPr>
                <w:rFonts w:hAnsi="宋体"/>
                <w:sz w:val="24"/>
              </w:rPr>
              <w:t>截止时间：</w:t>
            </w:r>
            <w:r>
              <w:rPr>
                <w:rFonts w:hint="eastAsia"/>
                <w:sz w:val="24"/>
                <w:u w:val="single"/>
              </w:rPr>
              <w:t>2018</w:t>
            </w:r>
            <w:r>
              <w:rPr>
                <w:rFonts w:hAnsi="宋体"/>
                <w:sz w:val="24"/>
                <w:u w:val="single"/>
              </w:rPr>
              <w:t>年</w:t>
            </w:r>
            <w:r>
              <w:rPr>
                <w:rFonts w:hAnsi="宋体" w:hint="eastAsia"/>
                <w:sz w:val="24"/>
                <w:u w:val="single"/>
              </w:rPr>
              <w:t>10</w:t>
            </w:r>
            <w:r>
              <w:rPr>
                <w:rFonts w:hAnsi="宋体"/>
                <w:sz w:val="24"/>
                <w:u w:val="single"/>
              </w:rPr>
              <w:t>月</w:t>
            </w:r>
            <w:r>
              <w:rPr>
                <w:rFonts w:hAnsi="宋体" w:hint="eastAsia"/>
                <w:sz w:val="24"/>
                <w:u w:val="single"/>
              </w:rPr>
              <w:t>15</w:t>
            </w:r>
            <w:r>
              <w:rPr>
                <w:rFonts w:hAnsi="宋体"/>
                <w:sz w:val="24"/>
                <w:u w:val="single"/>
              </w:rPr>
              <w:t>日</w:t>
            </w:r>
            <w:r>
              <w:rPr>
                <w:rFonts w:hAnsi="宋体" w:hint="eastAsia"/>
                <w:sz w:val="24"/>
                <w:u w:val="single"/>
              </w:rPr>
              <w:t>下</w:t>
            </w:r>
            <w:r>
              <w:rPr>
                <w:rFonts w:hAnsi="宋体" w:hint="eastAsia"/>
                <w:sz w:val="24"/>
                <w:u w:val="single"/>
              </w:rPr>
              <w:t>午</w:t>
            </w:r>
            <w:r>
              <w:rPr>
                <w:rFonts w:hAnsi="宋体" w:hint="eastAsia"/>
                <w:sz w:val="24"/>
                <w:u w:val="single"/>
              </w:rPr>
              <w:t>15</w:t>
            </w:r>
            <w:r>
              <w:rPr>
                <w:rFonts w:hAnsi="宋体"/>
                <w:sz w:val="24"/>
                <w:u w:val="single"/>
              </w:rPr>
              <w:t>：</w:t>
            </w:r>
            <w:r>
              <w:rPr>
                <w:rFonts w:hint="eastAsia"/>
                <w:sz w:val="24"/>
                <w:u w:val="single"/>
              </w:rPr>
              <w:t>0</w:t>
            </w:r>
            <w:r>
              <w:rPr>
                <w:sz w:val="24"/>
                <w:u w:val="single"/>
              </w:rPr>
              <w:t>0</w:t>
            </w:r>
            <w:r>
              <w:rPr>
                <w:rFonts w:hint="eastAsia"/>
                <w:sz w:val="24"/>
                <w:u w:val="single"/>
              </w:rPr>
              <w:t>（北京时间）</w:t>
            </w:r>
          </w:p>
        </w:tc>
      </w:tr>
      <w:tr w:rsidR="00BD14E0">
        <w:trPr>
          <w:trHeight w:val="700"/>
          <w:jc w:val="center"/>
        </w:trPr>
        <w:tc>
          <w:tcPr>
            <w:tcW w:w="776" w:type="dxa"/>
            <w:vAlign w:val="center"/>
          </w:tcPr>
          <w:p w:rsidR="00BD14E0" w:rsidRDefault="00A24928">
            <w:pPr>
              <w:spacing w:line="460" w:lineRule="exact"/>
              <w:jc w:val="center"/>
              <w:rPr>
                <w:sz w:val="24"/>
              </w:rPr>
            </w:pPr>
            <w:r>
              <w:rPr>
                <w:sz w:val="24"/>
              </w:rPr>
              <w:t>5</w:t>
            </w:r>
          </w:p>
        </w:tc>
        <w:tc>
          <w:tcPr>
            <w:tcW w:w="1021" w:type="dxa"/>
            <w:vAlign w:val="center"/>
          </w:tcPr>
          <w:p w:rsidR="00BD14E0" w:rsidRDefault="00A24928">
            <w:pPr>
              <w:spacing w:line="460" w:lineRule="exact"/>
              <w:ind w:firstLineChars="100" w:firstLine="240"/>
              <w:rPr>
                <w:sz w:val="24"/>
              </w:rPr>
            </w:pPr>
            <w:r>
              <w:rPr>
                <w:sz w:val="24"/>
              </w:rPr>
              <w:t>12</w:t>
            </w:r>
          </w:p>
        </w:tc>
        <w:tc>
          <w:tcPr>
            <w:tcW w:w="7259" w:type="dxa"/>
            <w:vAlign w:val="center"/>
          </w:tcPr>
          <w:p w:rsidR="00BD14E0" w:rsidRDefault="00A24928">
            <w:pPr>
              <w:pStyle w:val="af"/>
              <w:spacing w:line="440" w:lineRule="atLeast"/>
              <w:rPr>
                <w:rFonts w:hAnsi="宋体"/>
                <w:sz w:val="24"/>
              </w:rPr>
            </w:pPr>
            <w:r>
              <w:rPr>
                <w:rFonts w:hAnsi="宋体"/>
                <w:sz w:val="24"/>
              </w:rPr>
              <w:t>保证金：</w:t>
            </w:r>
            <w:r>
              <w:rPr>
                <w:rFonts w:hAnsi="宋体" w:hint="eastAsia"/>
                <w:b/>
                <w:sz w:val="24"/>
                <w:u w:val="single"/>
              </w:rPr>
              <w:t>5000</w:t>
            </w:r>
            <w:r>
              <w:rPr>
                <w:rFonts w:hAnsi="宋体" w:hint="eastAsia"/>
                <w:b/>
                <w:sz w:val="24"/>
                <w:u w:val="single"/>
              </w:rPr>
              <w:t>元</w:t>
            </w:r>
            <w:r>
              <w:rPr>
                <w:rFonts w:hAnsi="宋体" w:hint="eastAsia"/>
                <w:b/>
                <w:sz w:val="24"/>
              </w:rPr>
              <w:t>，</w:t>
            </w:r>
            <w:r>
              <w:rPr>
                <w:rFonts w:hAnsi="宋体"/>
                <w:sz w:val="24"/>
              </w:rPr>
              <w:t>供应商</w:t>
            </w:r>
            <w:r>
              <w:rPr>
                <w:rFonts w:hAnsi="宋体" w:hint="eastAsia"/>
                <w:sz w:val="24"/>
              </w:rPr>
              <w:t>应从其基本账户</w:t>
            </w:r>
            <w:r>
              <w:rPr>
                <w:rFonts w:hAnsi="宋体"/>
                <w:sz w:val="24"/>
              </w:rPr>
              <w:t>以电汇或转帐方式</w:t>
            </w:r>
            <w:r>
              <w:rPr>
                <w:rFonts w:hAnsi="宋体" w:hint="eastAsia"/>
                <w:sz w:val="24"/>
              </w:rPr>
              <w:t>按规定金额</w:t>
            </w:r>
            <w:r>
              <w:rPr>
                <w:rFonts w:hAnsi="宋体"/>
                <w:sz w:val="24"/>
              </w:rPr>
              <w:t>将保证金汇入</w:t>
            </w:r>
            <w:r>
              <w:rPr>
                <w:rFonts w:hAnsi="宋体" w:hint="eastAsia"/>
                <w:sz w:val="24"/>
              </w:rPr>
              <w:t>磋商文件</w:t>
            </w:r>
            <w:r>
              <w:rPr>
                <w:rFonts w:hAnsi="宋体"/>
                <w:sz w:val="24"/>
              </w:rPr>
              <w:t>指定账户</w:t>
            </w:r>
            <w:r>
              <w:rPr>
                <w:rFonts w:hAnsi="宋体" w:hint="eastAsia"/>
                <w:sz w:val="24"/>
              </w:rPr>
              <w:t>，并保证在提交响应文件截止时间前到达磋商文件</w:t>
            </w:r>
            <w:r>
              <w:rPr>
                <w:rFonts w:hAnsi="宋体"/>
                <w:sz w:val="24"/>
              </w:rPr>
              <w:t>指定账户</w:t>
            </w:r>
            <w:r>
              <w:rPr>
                <w:rFonts w:hAnsi="宋体" w:hint="eastAsia"/>
                <w:sz w:val="24"/>
              </w:rPr>
              <w:t>。</w:t>
            </w:r>
          </w:p>
          <w:p w:rsidR="00BD14E0" w:rsidRDefault="00A24928">
            <w:pPr>
              <w:spacing w:line="460" w:lineRule="exact"/>
              <w:rPr>
                <w:rFonts w:hAnsi="宋体"/>
                <w:b/>
                <w:sz w:val="24"/>
              </w:rPr>
            </w:pPr>
            <w:r>
              <w:rPr>
                <w:rFonts w:hAnsi="宋体" w:hint="eastAsia"/>
                <w:b/>
                <w:sz w:val="24"/>
              </w:rPr>
              <w:t>保证金转账单或电汇单上必须注明</w:t>
            </w:r>
            <w:r>
              <w:rPr>
                <w:rFonts w:ascii="宋体" w:hAnsi="宋体" w:hint="eastAsia"/>
                <w:b/>
                <w:sz w:val="24"/>
                <w:szCs w:val="20"/>
              </w:rPr>
              <w:t>“项目编号，</w:t>
            </w:r>
            <w:r>
              <w:rPr>
                <w:rFonts w:ascii="宋体" w:hAnsi="宋体" w:hint="eastAsia"/>
                <w:b/>
                <w:sz w:val="24"/>
                <w:szCs w:val="20"/>
              </w:rPr>
              <w:t>**</w:t>
            </w:r>
            <w:r>
              <w:rPr>
                <w:rFonts w:ascii="宋体" w:hAnsi="宋体" w:hint="eastAsia"/>
                <w:b/>
                <w:sz w:val="24"/>
                <w:szCs w:val="20"/>
              </w:rPr>
              <w:t>年</w:t>
            </w:r>
            <w:r>
              <w:rPr>
                <w:rFonts w:ascii="宋体" w:hAnsi="宋体" w:hint="eastAsia"/>
                <w:b/>
                <w:sz w:val="24"/>
                <w:szCs w:val="20"/>
              </w:rPr>
              <w:t>*</w:t>
            </w:r>
            <w:r>
              <w:rPr>
                <w:rFonts w:ascii="宋体" w:hAnsi="宋体" w:hint="eastAsia"/>
                <w:b/>
                <w:sz w:val="24"/>
                <w:szCs w:val="20"/>
              </w:rPr>
              <w:t>月</w:t>
            </w:r>
            <w:r>
              <w:rPr>
                <w:rFonts w:ascii="宋体" w:hAnsi="宋体" w:hint="eastAsia"/>
                <w:b/>
                <w:sz w:val="24"/>
                <w:szCs w:val="20"/>
              </w:rPr>
              <w:t>*</w:t>
            </w:r>
            <w:r>
              <w:rPr>
                <w:rFonts w:ascii="宋体" w:hAnsi="宋体" w:hint="eastAsia"/>
                <w:b/>
                <w:sz w:val="24"/>
                <w:szCs w:val="20"/>
              </w:rPr>
              <w:t>日</w:t>
            </w:r>
            <w:r>
              <w:rPr>
                <w:rFonts w:ascii="宋体" w:hAnsi="宋体" w:hint="eastAsia"/>
                <w:b/>
                <w:sz w:val="24"/>
                <w:szCs w:val="20"/>
              </w:rPr>
              <w:t>**</w:t>
            </w:r>
            <w:r>
              <w:rPr>
                <w:rFonts w:ascii="宋体" w:hAnsi="宋体" w:hint="eastAsia"/>
                <w:b/>
                <w:sz w:val="24"/>
                <w:szCs w:val="20"/>
              </w:rPr>
              <w:t>：</w:t>
            </w:r>
            <w:r>
              <w:rPr>
                <w:rFonts w:ascii="宋体" w:hAnsi="宋体" w:hint="eastAsia"/>
                <w:b/>
                <w:sz w:val="24"/>
                <w:szCs w:val="20"/>
              </w:rPr>
              <w:t>**</w:t>
            </w:r>
            <w:r>
              <w:rPr>
                <w:rFonts w:ascii="宋体" w:hAnsi="宋体" w:hint="eastAsia"/>
                <w:b/>
                <w:sz w:val="24"/>
                <w:szCs w:val="20"/>
              </w:rPr>
              <w:t>（提交</w:t>
            </w:r>
            <w:r>
              <w:rPr>
                <w:rFonts w:hAnsi="宋体" w:hint="eastAsia"/>
                <w:b/>
                <w:sz w:val="24"/>
                <w:szCs w:val="20"/>
              </w:rPr>
              <w:t>响应</w:t>
            </w:r>
            <w:r>
              <w:rPr>
                <w:rFonts w:ascii="宋体" w:hAnsi="宋体" w:hint="eastAsia"/>
                <w:b/>
                <w:sz w:val="24"/>
                <w:szCs w:val="20"/>
              </w:rPr>
              <w:t>文件截止时间）前保密”</w:t>
            </w:r>
            <w:r>
              <w:rPr>
                <w:rFonts w:hAnsi="宋体" w:hint="eastAsia"/>
                <w:b/>
                <w:sz w:val="24"/>
              </w:rPr>
              <w:t>，福建省天海招标有限公司将以开户银行提供的保证金到账时间为依据进行确认。</w:t>
            </w:r>
          </w:p>
          <w:p w:rsidR="00BD14E0" w:rsidRDefault="00A24928">
            <w:pPr>
              <w:spacing w:line="460" w:lineRule="exact"/>
              <w:rPr>
                <w:rFonts w:hAnsi="宋体"/>
                <w:b/>
                <w:sz w:val="24"/>
              </w:rPr>
            </w:pPr>
            <w:r>
              <w:rPr>
                <w:rFonts w:hAnsi="宋体" w:hint="eastAsia"/>
                <w:b/>
                <w:sz w:val="24"/>
              </w:rPr>
              <w:t>保证金未按规定到账的不予确认，其响应文件将被拒绝。</w:t>
            </w:r>
          </w:p>
          <w:p w:rsidR="00BD14E0" w:rsidRDefault="00A24928">
            <w:pPr>
              <w:spacing w:line="460" w:lineRule="exact"/>
              <w:rPr>
                <w:rFonts w:hAnsi="宋体"/>
                <w:b/>
                <w:sz w:val="24"/>
              </w:rPr>
            </w:pPr>
            <w:r>
              <w:rPr>
                <w:rFonts w:hAnsi="宋体" w:hint="eastAsia"/>
                <w:b/>
                <w:sz w:val="24"/>
              </w:rPr>
              <w:t>开户名：</w:t>
            </w:r>
            <w:r>
              <w:rPr>
                <w:rFonts w:hAnsi="宋体" w:hint="eastAsia"/>
                <w:b/>
                <w:sz w:val="24"/>
              </w:rPr>
              <w:t xml:space="preserve">  </w:t>
            </w:r>
            <w:r>
              <w:rPr>
                <w:rFonts w:hAnsi="宋体" w:hint="eastAsia"/>
                <w:b/>
                <w:sz w:val="24"/>
              </w:rPr>
              <w:t>福建省天海招标有限公司</w:t>
            </w:r>
          </w:p>
          <w:p w:rsidR="00BD14E0" w:rsidRDefault="00A24928">
            <w:pPr>
              <w:spacing w:line="460" w:lineRule="exact"/>
              <w:rPr>
                <w:rFonts w:hAnsi="宋体"/>
                <w:b/>
                <w:sz w:val="24"/>
              </w:rPr>
            </w:pPr>
            <w:r>
              <w:rPr>
                <w:rFonts w:hAnsi="宋体" w:hint="eastAsia"/>
                <w:b/>
                <w:sz w:val="24"/>
              </w:rPr>
              <w:t>开户行：</w:t>
            </w:r>
            <w:r>
              <w:rPr>
                <w:rFonts w:hAnsi="宋体" w:hint="eastAsia"/>
                <w:b/>
                <w:sz w:val="24"/>
              </w:rPr>
              <w:t xml:space="preserve">  </w:t>
            </w:r>
            <w:r>
              <w:rPr>
                <w:rFonts w:hAnsi="宋体" w:hint="eastAsia"/>
                <w:b/>
                <w:sz w:val="24"/>
              </w:rPr>
              <w:t>兴业银行丰泽支行</w:t>
            </w:r>
          </w:p>
          <w:p w:rsidR="00BD14E0" w:rsidRDefault="00A24928">
            <w:pPr>
              <w:spacing w:line="460" w:lineRule="exact"/>
              <w:rPr>
                <w:rFonts w:hAnsi="宋体"/>
                <w:b/>
                <w:sz w:val="24"/>
              </w:rPr>
            </w:pPr>
            <w:r>
              <w:rPr>
                <w:rFonts w:hAnsi="宋体" w:hint="eastAsia"/>
                <w:b/>
                <w:sz w:val="24"/>
              </w:rPr>
              <w:t>帐</w:t>
            </w:r>
            <w:r>
              <w:rPr>
                <w:rFonts w:hAnsi="宋体" w:hint="eastAsia"/>
                <w:b/>
                <w:sz w:val="24"/>
              </w:rPr>
              <w:t xml:space="preserve">  </w:t>
            </w:r>
            <w:r>
              <w:rPr>
                <w:rFonts w:hAnsi="宋体" w:hint="eastAsia"/>
                <w:b/>
                <w:sz w:val="24"/>
              </w:rPr>
              <w:t>号：</w:t>
            </w:r>
            <w:r>
              <w:rPr>
                <w:rFonts w:hAnsi="宋体" w:hint="eastAsia"/>
                <w:b/>
                <w:sz w:val="24"/>
              </w:rPr>
              <w:t xml:space="preserve">  152690100100099391</w:t>
            </w:r>
          </w:p>
        </w:tc>
      </w:tr>
      <w:tr w:rsidR="00BD14E0">
        <w:trPr>
          <w:trHeight w:val="302"/>
          <w:jc w:val="center"/>
        </w:trPr>
        <w:tc>
          <w:tcPr>
            <w:tcW w:w="776" w:type="dxa"/>
            <w:vAlign w:val="center"/>
          </w:tcPr>
          <w:p w:rsidR="00BD14E0" w:rsidRDefault="00A24928">
            <w:pPr>
              <w:spacing w:line="460" w:lineRule="exact"/>
              <w:jc w:val="center"/>
              <w:rPr>
                <w:sz w:val="24"/>
              </w:rPr>
            </w:pPr>
            <w:r>
              <w:rPr>
                <w:sz w:val="24"/>
              </w:rPr>
              <w:t>6</w:t>
            </w:r>
          </w:p>
        </w:tc>
        <w:tc>
          <w:tcPr>
            <w:tcW w:w="1021" w:type="dxa"/>
            <w:vAlign w:val="center"/>
          </w:tcPr>
          <w:p w:rsidR="00BD14E0" w:rsidRDefault="00BD14E0">
            <w:pPr>
              <w:spacing w:line="460" w:lineRule="exact"/>
              <w:jc w:val="center"/>
              <w:rPr>
                <w:sz w:val="24"/>
              </w:rPr>
            </w:pPr>
          </w:p>
        </w:tc>
        <w:tc>
          <w:tcPr>
            <w:tcW w:w="7259" w:type="dxa"/>
            <w:vAlign w:val="center"/>
          </w:tcPr>
          <w:p w:rsidR="00BD14E0" w:rsidRDefault="00A24928">
            <w:pPr>
              <w:spacing w:line="360" w:lineRule="exact"/>
              <w:ind w:firstLineChars="200" w:firstLine="480"/>
              <w:rPr>
                <w:rFonts w:ascii="宋体" w:hAnsi="宋体" w:cs="宋体"/>
                <w:sz w:val="24"/>
              </w:rPr>
            </w:pPr>
            <w:r>
              <w:rPr>
                <w:rFonts w:hAnsi="宋体"/>
                <w:sz w:val="24"/>
              </w:rPr>
              <w:t>履约保证金：</w:t>
            </w:r>
            <w:r>
              <w:rPr>
                <w:rFonts w:hAnsi="宋体" w:hint="eastAsia"/>
                <w:sz w:val="24"/>
              </w:rPr>
              <w:t>履约保证金按中标价的</w:t>
            </w:r>
            <w:r>
              <w:rPr>
                <w:rFonts w:hAnsi="宋体" w:hint="eastAsia"/>
                <w:sz w:val="24"/>
              </w:rPr>
              <w:t>10%</w:t>
            </w:r>
            <w:r>
              <w:rPr>
                <w:rFonts w:hAnsi="宋体" w:hint="eastAsia"/>
                <w:sz w:val="24"/>
              </w:rPr>
              <w:t>收取，由中标人在签订委托审计合同前将款项转入采购人账户，履约保证金在合同生效后执行至合同期满，未出现服务问题时一次性无息退还。</w:t>
            </w:r>
          </w:p>
          <w:p w:rsidR="00BD14E0" w:rsidRDefault="00A24928">
            <w:pPr>
              <w:spacing w:line="460" w:lineRule="exact"/>
              <w:rPr>
                <w:b/>
                <w:sz w:val="24"/>
              </w:rPr>
            </w:pPr>
            <w:r>
              <w:rPr>
                <w:rFonts w:hAnsi="宋体" w:hint="eastAsia"/>
                <w:b/>
                <w:sz w:val="24"/>
              </w:rPr>
              <w:t>成交供应商</w:t>
            </w:r>
            <w:r>
              <w:rPr>
                <w:rFonts w:hAnsi="宋体"/>
                <w:b/>
                <w:sz w:val="24"/>
              </w:rPr>
              <w:t>如有下列行为之一视为违约，其履约保证金将被没收：</w:t>
            </w:r>
          </w:p>
          <w:p w:rsidR="00BD14E0" w:rsidRDefault="00A24928">
            <w:pPr>
              <w:spacing w:line="460" w:lineRule="exact"/>
              <w:rPr>
                <w:sz w:val="24"/>
              </w:rPr>
            </w:pPr>
            <w:r>
              <w:rPr>
                <w:rFonts w:hAnsi="宋体"/>
                <w:sz w:val="24"/>
              </w:rPr>
              <w:t>（</w:t>
            </w:r>
            <w:r>
              <w:rPr>
                <w:sz w:val="24"/>
              </w:rPr>
              <w:t>1</w:t>
            </w:r>
            <w:r>
              <w:rPr>
                <w:rFonts w:hAnsi="宋体"/>
                <w:sz w:val="24"/>
              </w:rPr>
              <w:t>）所提供的</w:t>
            </w:r>
            <w:r>
              <w:rPr>
                <w:rFonts w:hAnsi="宋体" w:hint="eastAsia"/>
                <w:sz w:val="24"/>
              </w:rPr>
              <w:t>服务</w:t>
            </w:r>
            <w:r>
              <w:rPr>
                <w:rFonts w:hAnsi="宋体"/>
                <w:sz w:val="24"/>
              </w:rPr>
              <w:t>与</w:t>
            </w:r>
            <w:r>
              <w:rPr>
                <w:rFonts w:hAnsi="宋体" w:hint="eastAsia"/>
                <w:sz w:val="24"/>
              </w:rPr>
              <w:t>响应</w:t>
            </w:r>
            <w:r>
              <w:rPr>
                <w:rFonts w:hAnsi="宋体"/>
                <w:sz w:val="24"/>
              </w:rPr>
              <w:t>文件的承诺不相符；</w:t>
            </w:r>
          </w:p>
          <w:p w:rsidR="00BD14E0" w:rsidRDefault="00A24928">
            <w:pPr>
              <w:spacing w:line="460" w:lineRule="exact"/>
              <w:rPr>
                <w:sz w:val="24"/>
              </w:rPr>
            </w:pPr>
            <w:r>
              <w:rPr>
                <w:rFonts w:hAnsi="宋体"/>
                <w:sz w:val="24"/>
              </w:rPr>
              <w:t>（</w:t>
            </w:r>
            <w:r>
              <w:rPr>
                <w:rFonts w:hint="eastAsia"/>
                <w:sz w:val="24"/>
              </w:rPr>
              <w:t>2</w:t>
            </w:r>
            <w:r>
              <w:rPr>
                <w:rFonts w:hAnsi="宋体"/>
                <w:sz w:val="24"/>
              </w:rPr>
              <w:t>）违反</w:t>
            </w:r>
            <w:r>
              <w:rPr>
                <w:rFonts w:hAnsi="宋体" w:hint="eastAsia"/>
                <w:sz w:val="24"/>
              </w:rPr>
              <w:t>磋商</w:t>
            </w:r>
            <w:r>
              <w:rPr>
                <w:rFonts w:hAnsi="宋体"/>
                <w:sz w:val="24"/>
              </w:rPr>
              <w:t>文件规定的技术</w:t>
            </w:r>
            <w:r>
              <w:rPr>
                <w:rFonts w:hAnsi="宋体" w:hint="eastAsia"/>
                <w:sz w:val="24"/>
              </w:rPr>
              <w:t>商务要求</w:t>
            </w:r>
            <w:r>
              <w:rPr>
                <w:rFonts w:hAnsi="宋体"/>
                <w:sz w:val="24"/>
              </w:rPr>
              <w:t>等行为；</w:t>
            </w:r>
          </w:p>
          <w:p w:rsidR="00BD14E0" w:rsidRDefault="00A24928">
            <w:pPr>
              <w:spacing w:line="460" w:lineRule="exact"/>
              <w:rPr>
                <w:sz w:val="24"/>
              </w:rPr>
            </w:pPr>
            <w:r>
              <w:rPr>
                <w:rFonts w:hAnsi="宋体"/>
                <w:sz w:val="24"/>
              </w:rPr>
              <w:t>（</w:t>
            </w:r>
            <w:r>
              <w:rPr>
                <w:rFonts w:hint="eastAsia"/>
                <w:sz w:val="24"/>
              </w:rPr>
              <w:t>3</w:t>
            </w:r>
            <w:r>
              <w:rPr>
                <w:rFonts w:hAnsi="宋体"/>
                <w:sz w:val="24"/>
              </w:rPr>
              <w:t>）违反双方签署合同书的其他主要条款。</w:t>
            </w:r>
          </w:p>
        </w:tc>
      </w:tr>
      <w:tr w:rsidR="00BD14E0">
        <w:trPr>
          <w:cantSplit/>
          <w:trHeight w:val="775"/>
          <w:jc w:val="center"/>
        </w:trPr>
        <w:tc>
          <w:tcPr>
            <w:tcW w:w="776" w:type="dxa"/>
            <w:tcBorders>
              <w:bottom w:val="single" w:sz="4" w:space="0" w:color="auto"/>
            </w:tcBorders>
            <w:vAlign w:val="center"/>
          </w:tcPr>
          <w:p w:rsidR="00BD14E0" w:rsidRDefault="00A24928">
            <w:pPr>
              <w:spacing w:line="460" w:lineRule="exact"/>
              <w:jc w:val="center"/>
              <w:rPr>
                <w:sz w:val="24"/>
              </w:rPr>
            </w:pPr>
            <w:r>
              <w:rPr>
                <w:sz w:val="24"/>
              </w:rPr>
              <w:lastRenderedPageBreak/>
              <w:t>7</w:t>
            </w:r>
          </w:p>
        </w:tc>
        <w:tc>
          <w:tcPr>
            <w:tcW w:w="1021" w:type="dxa"/>
            <w:tcBorders>
              <w:bottom w:val="single" w:sz="4" w:space="0" w:color="auto"/>
            </w:tcBorders>
            <w:vAlign w:val="center"/>
          </w:tcPr>
          <w:p w:rsidR="00BD14E0" w:rsidRDefault="00A24928">
            <w:pPr>
              <w:spacing w:line="460" w:lineRule="exact"/>
              <w:jc w:val="center"/>
              <w:rPr>
                <w:sz w:val="24"/>
              </w:rPr>
            </w:pPr>
            <w:r>
              <w:rPr>
                <w:sz w:val="24"/>
              </w:rPr>
              <w:t>19.</w:t>
            </w:r>
            <w:r>
              <w:rPr>
                <w:rFonts w:hint="eastAsia"/>
                <w:sz w:val="24"/>
              </w:rPr>
              <w:t>6</w:t>
            </w:r>
          </w:p>
        </w:tc>
        <w:tc>
          <w:tcPr>
            <w:tcW w:w="7259" w:type="dxa"/>
            <w:tcBorders>
              <w:bottom w:val="single" w:sz="4" w:space="0" w:color="auto"/>
            </w:tcBorders>
          </w:tcPr>
          <w:p w:rsidR="00BD14E0" w:rsidRDefault="00A24928">
            <w:pPr>
              <w:spacing w:line="460" w:lineRule="exact"/>
              <w:rPr>
                <w:sz w:val="24"/>
              </w:rPr>
            </w:pPr>
            <w:r>
              <w:rPr>
                <w:rFonts w:hAnsi="宋体"/>
                <w:b/>
                <w:bCs/>
                <w:sz w:val="24"/>
              </w:rPr>
              <w:t>评审标准和方法：</w:t>
            </w:r>
            <w:r>
              <w:rPr>
                <w:rFonts w:hAnsi="宋体" w:hint="eastAsia"/>
                <w:sz w:val="24"/>
              </w:rPr>
              <w:t>本项目采用</w:t>
            </w:r>
            <w:r>
              <w:rPr>
                <w:rFonts w:hAnsi="宋体" w:hint="eastAsia"/>
                <w:b/>
                <w:sz w:val="24"/>
              </w:rPr>
              <w:t>综合评分法</w:t>
            </w:r>
            <w:r>
              <w:rPr>
                <w:rFonts w:hAnsi="宋体" w:hint="eastAsia"/>
                <w:sz w:val="24"/>
              </w:rPr>
              <w:t>确定</w:t>
            </w:r>
            <w:r>
              <w:rPr>
                <w:rFonts w:hAnsi="宋体" w:hint="eastAsia"/>
                <w:sz w:val="24"/>
                <w:u w:val="single"/>
              </w:rPr>
              <w:t xml:space="preserve"> </w:t>
            </w:r>
            <w:r>
              <w:rPr>
                <w:rFonts w:hAnsi="宋体" w:hint="eastAsia"/>
                <w:b/>
                <w:sz w:val="24"/>
                <w:u w:val="single"/>
              </w:rPr>
              <w:t xml:space="preserve">1 </w:t>
            </w:r>
            <w:r>
              <w:rPr>
                <w:rFonts w:hAnsi="宋体" w:hint="eastAsia"/>
                <w:sz w:val="24"/>
              </w:rPr>
              <w:t>名成交候选供应商。</w:t>
            </w:r>
          </w:p>
        </w:tc>
      </w:tr>
      <w:tr w:rsidR="00BD14E0">
        <w:trPr>
          <w:cantSplit/>
          <w:trHeight w:val="70"/>
          <w:jc w:val="center"/>
        </w:trPr>
        <w:tc>
          <w:tcPr>
            <w:tcW w:w="776" w:type="dxa"/>
            <w:vAlign w:val="center"/>
          </w:tcPr>
          <w:p w:rsidR="00BD14E0" w:rsidRDefault="00A24928">
            <w:pPr>
              <w:spacing w:line="460" w:lineRule="exact"/>
              <w:jc w:val="center"/>
              <w:rPr>
                <w:sz w:val="24"/>
              </w:rPr>
            </w:pPr>
            <w:r>
              <w:rPr>
                <w:rFonts w:hint="eastAsia"/>
                <w:sz w:val="24"/>
              </w:rPr>
              <w:t>8</w:t>
            </w:r>
          </w:p>
        </w:tc>
        <w:tc>
          <w:tcPr>
            <w:tcW w:w="1021" w:type="dxa"/>
            <w:vAlign w:val="center"/>
          </w:tcPr>
          <w:p w:rsidR="00BD14E0" w:rsidRDefault="00BD14E0">
            <w:pPr>
              <w:spacing w:line="460" w:lineRule="exact"/>
              <w:jc w:val="center"/>
              <w:rPr>
                <w:sz w:val="24"/>
              </w:rPr>
            </w:pPr>
          </w:p>
        </w:tc>
        <w:tc>
          <w:tcPr>
            <w:tcW w:w="7259" w:type="dxa"/>
            <w:vAlign w:val="center"/>
          </w:tcPr>
          <w:p w:rsidR="00BD14E0" w:rsidRDefault="00A24928">
            <w:pPr>
              <w:spacing w:line="460" w:lineRule="exact"/>
              <w:rPr>
                <w:sz w:val="24"/>
              </w:rPr>
            </w:pPr>
            <w:r>
              <w:rPr>
                <w:rFonts w:hint="eastAsia"/>
                <w:b/>
                <w:bCs/>
                <w:sz w:val="24"/>
              </w:rPr>
              <w:t>招标代理服务费：中标供应商应按国家标准（计价格【</w:t>
            </w:r>
            <w:r>
              <w:rPr>
                <w:rFonts w:hint="eastAsia"/>
                <w:b/>
                <w:bCs/>
                <w:sz w:val="24"/>
              </w:rPr>
              <w:t>2002</w:t>
            </w:r>
            <w:r>
              <w:rPr>
                <w:rFonts w:hint="eastAsia"/>
                <w:b/>
                <w:bCs/>
                <w:sz w:val="24"/>
              </w:rPr>
              <w:t>】</w:t>
            </w:r>
            <w:r>
              <w:rPr>
                <w:rFonts w:hint="eastAsia"/>
                <w:b/>
                <w:bCs/>
                <w:sz w:val="24"/>
              </w:rPr>
              <w:t>1980</w:t>
            </w:r>
            <w:r>
              <w:rPr>
                <w:rFonts w:hint="eastAsia"/>
                <w:b/>
                <w:bCs/>
                <w:sz w:val="24"/>
              </w:rPr>
              <w:t>号文）文件规定，依据下列代理服务收费标准（差额定率累进法）计算，向招标代理机构提交代理服务费，该代理服务费由中标供应商承担：中标金额（万元）：</w:t>
            </w:r>
            <w:r>
              <w:rPr>
                <w:rFonts w:hint="eastAsia"/>
                <w:b/>
                <w:bCs/>
                <w:sz w:val="24"/>
              </w:rPr>
              <w:t>100</w:t>
            </w:r>
            <w:r>
              <w:rPr>
                <w:rFonts w:hint="eastAsia"/>
                <w:b/>
                <w:bCs/>
                <w:sz w:val="24"/>
              </w:rPr>
              <w:t>以下收取比例：</w:t>
            </w:r>
            <w:r>
              <w:rPr>
                <w:rFonts w:hint="eastAsia"/>
                <w:b/>
                <w:bCs/>
                <w:sz w:val="24"/>
              </w:rPr>
              <w:t xml:space="preserve">1.5% </w:t>
            </w:r>
            <w:r>
              <w:rPr>
                <w:rFonts w:hint="eastAsia"/>
                <w:b/>
                <w:bCs/>
                <w:sz w:val="24"/>
              </w:rPr>
              <w:t>。请磋商供应商投标报价时予以充分考虑。</w:t>
            </w:r>
            <w:r>
              <w:rPr>
                <w:rFonts w:hint="eastAsia"/>
                <w:b/>
                <w:bCs/>
                <w:sz w:val="24"/>
              </w:rPr>
              <w:t>(</w:t>
            </w:r>
            <w:r>
              <w:rPr>
                <w:rFonts w:hint="eastAsia"/>
                <w:b/>
                <w:bCs/>
                <w:sz w:val="24"/>
              </w:rPr>
              <w:t>招标代理服务费在领取中标通知书前缴交）</w:t>
            </w:r>
          </w:p>
        </w:tc>
      </w:tr>
    </w:tbl>
    <w:p w:rsidR="00BD14E0" w:rsidRDefault="00BD14E0">
      <w:pPr>
        <w:spacing w:line="460" w:lineRule="exact"/>
        <w:rPr>
          <w:b/>
          <w:sz w:val="24"/>
        </w:rPr>
        <w:sectPr w:rsidR="00BD14E0">
          <w:headerReference w:type="default" r:id="rId22"/>
          <w:footerReference w:type="default" r:id="rId23"/>
          <w:pgSz w:w="11907" w:h="16840"/>
          <w:pgMar w:top="1440" w:right="1752" w:bottom="1440" w:left="1752" w:header="851" w:footer="992" w:gutter="0"/>
          <w:cols w:space="720"/>
          <w:docGrid w:linePitch="323" w:charSpace="-2"/>
        </w:sectPr>
      </w:pPr>
    </w:p>
    <w:p w:rsidR="00BD14E0" w:rsidRDefault="00A24928">
      <w:pPr>
        <w:pStyle w:val="2"/>
        <w:numPr>
          <w:ilvl w:val="1"/>
          <w:numId w:val="0"/>
        </w:numPr>
        <w:spacing w:before="0" w:after="0" w:line="460" w:lineRule="exact"/>
        <w:rPr>
          <w:rFonts w:ascii="Times New Roman" w:hAnsi="Times New Roman"/>
          <w:sz w:val="24"/>
          <w:szCs w:val="24"/>
          <w:highlight w:val="yellow"/>
        </w:rPr>
      </w:pPr>
      <w:bookmarkStart w:id="16" w:name="_Toc300668319"/>
      <w:r>
        <w:rPr>
          <w:rFonts w:ascii="Times New Roman" w:hAnsi="宋体"/>
          <w:sz w:val="24"/>
          <w:szCs w:val="24"/>
        </w:rPr>
        <w:lastRenderedPageBreak/>
        <w:t>一、</w:t>
      </w:r>
      <w:r>
        <w:rPr>
          <w:rFonts w:ascii="Times New Roman" w:hAnsi="Times New Roman"/>
          <w:sz w:val="24"/>
          <w:szCs w:val="24"/>
        </w:rPr>
        <w:t xml:space="preserve">  </w:t>
      </w:r>
      <w:r>
        <w:rPr>
          <w:rFonts w:ascii="Times New Roman" w:hAnsi="宋体"/>
          <w:sz w:val="24"/>
          <w:szCs w:val="24"/>
        </w:rPr>
        <w:t>说明</w:t>
      </w:r>
      <w:bookmarkEnd w:id="16"/>
    </w:p>
    <w:p w:rsidR="00BD14E0" w:rsidRDefault="00A24928">
      <w:pPr>
        <w:spacing w:line="460" w:lineRule="exact"/>
        <w:rPr>
          <w:sz w:val="24"/>
        </w:rPr>
      </w:pPr>
      <w:r>
        <w:rPr>
          <w:sz w:val="24"/>
        </w:rPr>
        <w:t xml:space="preserve">1. </w:t>
      </w:r>
      <w:r>
        <w:rPr>
          <w:rFonts w:hAnsi="宋体"/>
          <w:sz w:val="24"/>
        </w:rPr>
        <w:t>适用范围</w:t>
      </w:r>
    </w:p>
    <w:p w:rsidR="00BD14E0" w:rsidRDefault="00A24928">
      <w:pPr>
        <w:spacing w:line="460" w:lineRule="exact"/>
        <w:rPr>
          <w:sz w:val="24"/>
        </w:rPr>
      </w:pPr>
      <w:r>
        <w:rPr>
          <w:sz w:val="24"/>
        </w:rPr>
        <w:t xml:space="preserve">    1.1</w:t>
      </w:r>
      <w:r>
        <w:rPr>
          <w:rFonts w:hint="eastAsia"/>
          <w:sz w:val="24"/>
        </w:rPr>
        <w:t xml:space="preserve"> </w:t>
      </w:r>
      <w:r>
        <w:rPr>
          <w:rFonts w:hAnsi="宋体"/>
          <w:sz w:val="24"/>
        </w:rPr>
        <w:t>本</w:t>
      </w:r>
      <w:r>
        <w:rPr>
          <w:rFonts w:hAnsi="宋体" w:hint="eastAsia"/>
          <w:sz w:val="24"/>
        </w:rPr>
        <w:t>磋商</w:t>
      </w:r>
      <w:r>
        <w:rPr>
          <w:rFonts w:hAnsi="宋体"/>
          <w:sz w:val="24"/>
        </w:rPr>
        <w:t>文件仅适用于</w:t>
      </w:r>
      <w:r>
        <w:rPr>
          <w:rFonts w:hAnsi="宋体" w:hint="eastAsia"/>
          <w:sz w:val="24"/>
        </w:rPr>
        <w:t>磋商</w:t>
      </w:r>
      <w:r>
        <w:rPr>
          <w:rFonts w:hAnsi="宋体"/>
          <w:sz w:val="24"/>
        </w:rPr>
        <w:t>邀请中所叙述项目的货物及服务采购。</w:t>
      </w:r>
    </w:p>
    <w:p w:rsidR="00BD14E0" w:rsidRDefault="00A24928">
      <w:pPr>
        <w:spacing w:line="460" w:lineRule="exact"/>
        <w:rPr>
          <w:sz w:val="24"/>
        </w:rPr>
      </w:pPr>
      <w:r>
        <w:rPr>
          <w:sz w:val="24"/>
        </w:rPr>
        <w:t xml:space="preserve">2. </w:t>
      </w:r>
      <w:r>
        <w:rPr>
          <w:rFonts w:hAnsi="宋体"/>
          <w:sz w:val="24"/>
        </w:rPr>
        <w:t>定义</w:t>
      </w:r>
    </w:p>
    <w:p w:rsidR="00BD14E0" w:rsidRDefault="00A24928">
      <w:pPr>
        <w:spacing w:line="460" w:lineRule="exact"/>
        <w:ind w:firstLineChars="200" w:firstLine="480"/>
        <w:rPr>
          <w:sz w:val="24"/>
        </w:rPr>
      </w:pPr>
      <w:r>
        <w:rPr>
          <w:rFonts w:hint="eastAsia"/>
          <w:sz w:val="24"/>
        </w:rPr>
        <w:t xml:space="preserve">2.1 </w:t>
      </w:r>
      <w:r>
        <w:rPr>
          <w:rFonts w:hint="eastAsia"/>
          <w:sz w:val="24"/>
        </w:rPr>
        <w:t>“采购人”系指本次采购项目的采购单位。</w:t>
      </w:r>
    </w:p>
    <w:p w:rsidR="00BD14E0" w:rsidRDefault="00A24928">
      <w:pPr>
        <w:spacing w:line="460" w:lineRule="exact"/>
        <w:ind w:firstLineChars="200" w:firstLine="480"/>
        <w:rPr>
          <w:sz w:val="24"/>
        </w:rPr>
      </w:pPr>
      <w:r>
        <w:rPr>
          <w:rFonts w:hint="eastAsia"/>
          <w:sz w:val="24"/>
        </w:rPr>
        <w:t xml:space="preserve">2.2 </w:t>
      </w:r>
      <w:r>
        <w:rPr>
          <w:rFonts w:hint="eastAsia"/>
          <w:sz w:val="24"/>
        </w:rPr>
        <w:t>“采购代理机构”系指组织本次磋商活动的福建省天海招标有限公司。</w:t>
      </w:r>
    </w:p>
    <w:p w:rsidR="00BD14E0" w:rsidRDefault="00A24928">
      <w:pPr>
        <w:spacing w:line="460" w:lineRule="exact"/>
        <w:ind w:firstLineChars="200" w:firstLine="480"/>
        <w:rPr>
          <w:sz w:val="24"/>
        </w:rPr>
      </w:pPr>
      <w:r>
        <w:rPr>
          <w:rFonts w:hint="eastAsia"/>
          <w:sz w:val="24"/>
        </w:rPr>
        <w:t xml:space="preserve">2.3 </w:t>
      </w:r>
      <w:r>
        <w:rPr>
          <w:rFonts w:hint="eastAsia"/>
          <w:sz w:val="24"/>
        </w:rPr>
        <w:t>“供应商”系指购买了本次磋商文件，且已经提交或者准备提交本次响应文件的制造商或供货商。</w:t>
      </w:r>
    </w:p>
    <w:p w:rsidR="00BD14E0" w:rsidRDefault="00A24928">
      <w:pPr>
        <w:spacing w:line="460" w:lineRule="exact"/>
        <w:ind w:firstLineChars="200" w:firstLine="480"/>
        <w:rPr>
          <w:sz w:val="24"/>
        </w:rPr>
      </w:pPr>
      <w:r>
        <w:rPr>
          <w:rFonts w:hint="eastAsia"/>
          <w:sz w:val="24"/>
        </w:rPr>
        <w:t xml:space="preserve">2.4 </w:t>
      </w:r>
      <w:r>
        <w:rPr>
          <w:rFonts w:hint="eastAsia"/>
          <w:sz w:val="24"/>
        </w:rPr>
        <w:t>“服务”系指磋商文件规定卖方须承担的安装、调试、技术协助、校准、培训、自身承诺以及其他类似的义务。</w:t>
      </w:r>
    </w:p>
    <w:p w:rsidR="00BD14E0" w:rsidRDefault="00A24928">
      <w:pPr>
        <w:spacing w:line="460" w:lineRule="exact"/>
        <w:ind w:firstLineChars="200" w:firstLine="480"/>
        <w:rPr>
          <w:sz w:val="24"/>
        </w:rPr>
      </w:pPr>
      <w:r>
        <w:rPr>
          <w:rFonts w:hint="eastAsia"/>
          <w:sz w:val="24"/>
        </w:rPr>
        <w:t xml:space="preserve">2.5 </w:t>
      </w:r>
      <w:r>
        <w:rPr>
          <w:rFonts w:hint="eastAsia"/>
          <w:sz w:val="24"/>
        </w:rPr>
        <w:t>“货物”系指本服务项目中涉及的工具、材料、备件、消耗品等与服务相关的一切货物。</w:t>
      </w:r>
    </w:p>
    <w:p w:rsidR="00BD14E0" w:rsidRDefault="00A24928">
      <w:pPr>
        <w:spacing w:line="460" w:lineRule="exact"/>
        <w:ind w:firstLineChars="200" w:firstLine="480"/>
        <w:rPr>
          <w:sz w:val="24"/>
        </w:rPr>
      </w:pPr>
      <w:r>
        <w:rPr>
          <w:sz w:val="24"/>
        </w:rPr>
        <w:t xml:space="preserve">3. </w:t>
      </w:r>
      <w:r>
        <w:rPr>
          <w:rFonts w:hAnsi="宋体"/>
          <w:sz w:val="24"/>
        </w:rPr>
        <w:t>合格的供应商</w:t>
      </w:r>
    </w:p>
    <w:p w:rsidR="00BD14E0" w:rsidRDefault="00A24928">
      <w:pPr>
        <w:spacing w:line="460" w:lineRule="exact"/>
        <w:rPr>
          <w:sz w:val="24"/>
        </w:rPr>
      </w:pPr>
      <w:r>
        <w:rPr>
          <w:sz w:val="24"/>
        </w:rPr>
        <w:t xml:space="preserve">    3.1 </w:t>
      </w:r>
      <w:r>
        <w:rPr>
          <w:rFonts w:hAnsi="宋体"/>
          <w:sz w:val="24"/>
        </w:rPr>
        <w:t>凡有能力提供本</w:t>
      </w:r>
      <w:r>
        <w:rPr>
          <w:rFonts w:hAnsi="宋体" w:hint="eastAsia"/>
          <w:sz w:val="24"/>
        </w:rPr>
        <w:t>磋商</w:t>
      </w:r>
      <w:r>
        <w:rPr>
          <w:rFonts w:hAnsi="宋体"/>
          <w:sz w:val="24"/>
        </w:rPr>
        <w:t>文件所述服务的，具有</w:t>
      </w:r>
      <w:r>
        <w:rPr>
          <w:rFonts w:hAnsi="宋体" w:hint="eastAsia"/>
          <w:sz w:val="24"/>
        </w:rPr>
        <w:t>独立承担民事责任能力</w:t>
      </w:r>
      <w:r>
        <w:rPr>
          <w:rFonts w:hAnsi="宋体"/>
          <w:sz w:val="24"/>
        </w:rPr>
        <w:t>的境内供</w:t>
      </w:r>
      <w:r>
        <w:rPr>
          <w:rFonts w:hAnsi="宋体" w:hint="eastAsia"/>
          <w:sz w:val="24"/>
        </w:rPr>
        <w:t>应</w:t>
      </w:r>
      <w:r>
        <w:rPr>
          <w:rFonts w:hAnsi="宋体"/>
          <w:sz w:val="24"/>
        </w:rPr>
        <w:t>商</w:t>
      </w:r>
      <w:r>
        <w:rPr>
          <w:rFonts w:hAnsi="宋体" w:hint="eastAsia"/>
          <w:sz w:val="24"/>
        </w:rPr>
        <w:t>、自然人或其他组织</w:t>
      </w:r>
      <w:r>
        <w:rPr>
          <w:rFonts w:hAnsi="宋体"/>
          <w:sz w:val="24"/>
        </w:rPr>
        <w:t>均可能成为合格的供应商。</w:t>
      </w:r>
      <w:r>
        <w:rPr>
          <w:rFonts w:hAnsi="宋体" w:hint="eastAsia"/>
          <w:sz w:val="24"/>
        </w:rPr>
        <w:t>（具体要求详见供应商须知前附表第</w:t>
      </w:r>
      <w:r>
        <w:rPr>
          <w:rFonts w:hAnsi="宋体" w:hint="eastAsia"/>
          <w:sz w:val="24"/>
        </w:rPr>
        <w:t>2</w:t>
      </w:r>
      <w:r>
        <w:rPr>
          <w:rFonts w:hAnsi="宋体" w:hint="eastAsia"/>
          <w:sz w:val="24"/>
        </w:rPr>
        <w:t>项）</w:t>
      </w:r>
    </w:p>
    <w:p w:rsidR="00BD14E0" w:rsidRDefault="00A24928">
      <w:pPr>
        <w:spacing w:line="460" w:lineRule="exact"/>
        <w:ind w:firstLineChars="200" w:firstLine="480"/>
        <w:rPr>
          <w:sz w:val="24"/>
        </w:rPr>
      </w:pPr>
      <w:r>
        <w:rPr>
          <w:sz w:val="24"/>
        </w:rPr>
        <w:t>3.</w:t>
      </w:r>
      <w:r>
        <w:rPr>
          <w:rFonts w:hint="eastAsia"/>
          <w:sz w:val="24"/>
        </w:rPr>
        <w:t>2</w:t>
      </w:r>
      <w:r>
        <w:rPr>
          <w:sz w:val="24"/>
        </w:rPr>
        <w:t xml:space="preserve"> </w:t>
      </w:r>
      <w:r>
        <w:rPr>
          <w:rFonts w:hAnsi="宋体"/>
          <w:sz w:val="24"/>
        </w:rPr>
        <w:t>一个供应商只能提交一个响应文件。但如果供应商之间存在下列互为关联关系的情形之一的，不得同时参加本项目</w:t>
      </w:r>
      <w:r>
        <w:rPr>
          <w:rFonts w:hAnsi="宋体" w:hint="eastAsia"/>
          <w:sz w:val="24"/>
        </w:rPr>
        <w:t>磋商</w:t>
      </w:r>
      <w:r>
        <w:rPr>
          <w:rFonts w:hAnsi="宋体"/>
          <w:sz w:val="24"/>
        </w:rPr>
        <w:t>，</w:t>
      </w:r>
      <w:r>
        <w:rPr>
          <w:rFonts w:hAnsi="宋体" w:hint="eastAsia"/>
          <w:sz w:val="24"/>
        </w:rPr>
        <w:t>响应文件中首次</w:t>
      </w:r>
      <w:r>
        <w:rPr>
          <w:rFonts w:hAnsi="宋体"/>
          <w:sz w:val="24"/>
        </w:rPr>
        <w:t>报价最低的</w:t>
      </w:r>
      <w:r>
        <w:rPr>
          <w:rFonts w:hAnsi="宋体" w:hint="eastAsia"/>
          <w:sz w:val="24"/>
        </w:rPr>
        <w:t>合格的</w:t>
      </w:r>
      <w:r>
        <w:rPr>
          <w:rFonts w:hAnsi="宋体"/>
          <w:sz w:val="24"/>
        </w:rPr>
        <w:t>供应商</w:t>
      </w:r>
      <w:r>
        <w:rPr>
          <w:rFonts w:hAnsi="宋体" w:hint="eastAsia"/>
          <w:sz w:val="24"/>
        </w:rPr>
        <w:t>可继续参加磋商</w:t>
      </w:r>
      <w:r>
        <w:rPr>
          <w:rFonts w:hAnsi="宋体"/>
          <w:sz w:val="24"/>
        </w:rPr>
        <w:t>，其他供应商</w:t>
      </w:r>
      <w:r>
        <w:rPr>
          <w:rFonts w:hAnsi="宋体" w:hint="eastAsia"/>
          <w:sz w:val="24"/>
        </w:rPr>
        <w:t>视为资格性审查不合格</w:t>
      </w:r>
      <w:r>
        <w:rPr>
          <w:rFonts w:hAnsi="宋体"/>
          <w:sz w:val="24"/>
        </w:rPr>
        <w:t>：</w:t>
      </w:r>
    </w:p>
    <w:p w:rsidR="00BD14E0" w:rsidRDefault="00A24928">
      <w:pPr>
        <w:spacing w:line="460" w:lineRule="exact"/>
        <w:ind w:firstLineChars="200" w:firstLine="480"/>
        <w:rPr>
          <w:sz w:val="24"/>
        </w:rPr>
      </w:pPr>
      <w:r>
        <w:rPr>
          <w:rFonts w:hAnsi="宋体"/>
          <w:sz w:val="24"/>
        </w:rPr>
        <w:t>（</w:t>
      </w:r>
      <w:r>
        <w:rPr>
          <w:sz w:val="24"/>
        </w:rPr>
        <w:t>1</w:t>
      </w:r>
      <w:r>
        <w:rPr>
          <w:rFonts w:hAnsi="宋体"/>
          <w:sz w:val="24"/>
        </w:rPr>
        <w:t>）法定代表人为同一人的两个及两个以上法人；</w:t>
      </w:r>
    </w:p>
    <w:p w:rsidR="00BD14E0" w:rsidRDefault="00A24928">
      <w:pPr>
        <w:spacing w:line="460" w:lineRule="exact"/>
        <w:ind w:firstLineChars="200" w:firstLine="480"/>
        <w:rPr>
          <w:sz w:val="24"/>
        </w:rPr>
      </w:pPr>
      <w:r>
        <w:rPr>
          <w:rFonts w:hAnsi="宋体"/>
          <w:sz w:val="24"/>
        </w:rPr>
        <w:t>（</w:t>
      </w:r>
      <w:r>
        <w:rPr>
          <w:sz w:val="24"/>
        </w:rPr>
        <w:t>2</w:t>
      </w:r>
      <w:r>
        <w:rPr>
          <w:rFonts w:hAnsi="宋体"/>
          <w:sz w:val="24"/>
        </w:rPr>
        <w:t>）母公司、直接或间接持股</w:t>
      </w:r>
      <w:r>
        <w:rPr>
          <w:sz w:val="24"/>
        </w:rPr>
        <w:t>50</w:t>
      </w:r>
      <w:r>
        <w:rPr>
          <w:rFonts w:hAnsi="宋体"/>
          <w:sz w:val="24"/>
        </w:rPr>
        <w:t>％及以上的被投资公司；</w:t>
      </w:r>
    </w:p>
    <w:p w:rsidR="00BD14E0" w:rsidRDefault="00A24928">
      <w:pPr>
        <w:spacing w:line="460" w:lineRule="exact"/>
        <w:ind w:firstLineChars="200" w:firstLine="480"/>
        <w:rPr>
          <w:sz w:val="24"/>
        </w:rPr>
      </w:pPr>
      <w:r>
        <w:rPr>
          <w:rFonts w:hAnsi="宋体"/>
          <w:sz w:val="24"/>
        </w:rPr>
        <w:t>（</w:t>
      </w:r>
      <w:r>
        <w:rPr>
          <w:sz w:val="24"/>
        </w:rPr>
        <w:t>3</w:t>
      </w:r>
      <w:r>
        <w:rPr>
          <w:rFonts w:hAnsi="宋体"/>
          <w:sz w:val="24"/>
        </w:rPr>
        <w:t>）均为同一家母公司直接或间接持股</w:t>
      </w:r>
      <w:r>
        <w:rPr>
          <w:sz w:val="24"/>
        </w:rPr>
        <w:t>50</w:t>
      </w:r>
      <w:r>
        <w:rPr>
          <w:rFonts w:hAnsi="宋体"/>
          <w:sz w:val="24"/>
        </w:rPr>
        <w:t>％及以上的被投资公司。</w:t>
      </w:r>
    </w:p>
    <w:p w:rsidR="00BD14E0" w:rsidRDefault="00A24928">
      <w:pPr>
        <w:spacing w:line="460" w:lineRule="exact"/>
        <w:ind w:firstLineChars="200" w:firstLine="480"/>
        <w:rPr>
          <w:sz w:val="24"/>
        </w:rPr>
      </w:pPr>
      <w:r>
        <w:rPr>
          <w:sz w:val="24"/>
        </w:rPr>
        <w:t>3.</w:t>
      </w:r>
      <w:r>
        <w:rPr>
          <w:rFonts w:hint="eastAsia"/>
          <w:sz w:val="24"/>
        </w:rPr>
        <w:t>3</w:t>
      </w:r>
      <w:r>
        <w:rPr>
          <w:sz w:val="24"/>
        </w:rPr>
        <w:t xml:space="preserve"> </w:t>
      </w:r>
      <w:r>
        <w:rPr>
          <w:rFonts w:hAnsi="宋体"/>
          <w:sz w:val="24"/>
        </w:rPr>
        <w:t>供应商不得与本次</w:t>
      </w:r>
      <w:r>
        <w:rPr>
          <w:rFonts w:hAnsi="宋体" w:hint="eastAsia"/>
          <w:sz w:val="24"/>
        </w:rPr>
        <w:t>磋商</w:t>
      </w:r>
      <w:r>
        <w:rPr>
          <w:rFonts w:hAnsi="宋体"/>
          <w:sz w:val="24"/>
        </w:rPr>
        <w:t>项下设计、编制技术规格和其它文件的公司或提供咨询服务的公司包括其附属机构有任何关联</w:t>
      </w:r>
      <w:r>
        <w:rPr>
          <w:rFonts w:hAnsi="宋体" w:hint="eastAsia"/>
          <w:sz w:val="24"/>
        </w:rPr>
        <w:t>，否则其响应文件将被拒绝</w:t>
      </w:r>
      <w:r>
        <w:rPr>
          <w:rFonts w:hAnsi="宋体"/>
          <w:sz w:val="24"/>
        </w:rPr>
        <w:t>。</w:t>
      </w:r>
    </w:p>
    <w:p w:rsidR="00BD14E0" w:rsidRDefault="00A24928">
      <w:pPr>
        <w:spacing w:line="460" w:lineRule="exact"/>
        <w:ind w:firstLineChars="200" w:firstLine="480"/>
        <w:rPr>
          <w:rFonts w:ascii="宋体" w:hAnsi="宋体" w:cs="宋体"/>
          <w:color w:val="000000"/>
          <w:kern w:val="0"/>
          <w:sz w:val="24"/>
        </w:rPr>
      </w:pPr>
      <w:r>
        <w:rPr>
          <w:rFonts w:hAnsi="宋体" w:hint="eastAsia"/>
          <w:sz w:val="24"/>
        </w:rPr>
        <w:t>3.4</w:t>
      </w:r>
      <w:r>
        <w:rPr>
          <w:rFonts w:hAnsi="宋体" w:hint="eastAsia"/>
          <w:b/>
          <w:sz w:val="24"/>
        </w:rPr>
        <w:t xml:space="preserve"> </w:t>
      </w:r>
      <w:r>
        <w:rPr>
          <w:rFonts w:ascii="宋体" w:hAnsi="宋体" w:cs="宋体" w:hint="eastAsia"/>
          <w:color w:val="000000"/>
          <w:kern w:val="0"/>
          <w:sz w:val="24"/>
        </w:rPr>
        <w:t>有下列情形之一的，属于供应商相互串通：</w:t>
      </w:r>
    </w:p>
    <w:p w:rsidR="00BD14E0" w:rsidRDefault="00A24928">
      <w:pPr>
        <w:spacing w:line="460" w:lineRule="exact"/>
        <w:ind w:firstLineChars="200" w:firstLine="480"/>
        <w:rPr>
          <w:rFonts w:ascii="宋体" w:hAnsi="宋体" w:cs="宋体"/>
          <w:color w:val="000000"/>
          <w:kern w:val="0"/>
          <w:sz w:val="24"/>
        </w:rPr>
      </w:pPr>
      <w:r>
        <w:rPr>
          <w:rFonts w:ascii="宋体" w:hAnsi="宋体" w:cs="宋体" w:hint="eastAsia"/>
          <w:color w:val="000000"/>
          <w:kern w:val="0"/>
          <w:sz w:val="24"/>
        </w:rPr>
        <w:t>（一）供应商之间协商报价等响应文件的实质性内容；</w:t>
      </w:r>
    </w:p>
    <w:p w:rsidR="00BD14E0" w:rsidRDefault="00A24928">
      <w:pPr>
        <w:spacing w:line="460" w:lineRule="exact"/>
        <w:ind w:firstLineChars="200" w:firstLine="480"/>
        <w:rPr>
          <w:rFonts w:ascii="宋体" w:hAnsi="宋体" w:cs="宋体"/>
          <w:color w:val="000000"/>
          <w:kern w:val="0"/>
          <w:sz w:val="24"/>
        </w:rPr>
      </w:pPr>
      <w:r>
        <w:rPr>
          <w:rFonts w:ascii="宋体" w:hAnsi="宋体" w:cs="宋体" w:hint="eastAsia"/>
          <w:color w:val="000000"/>
          <w:kern w:val="0"/>
          <w:sz w:val="24"/>
        </w:rPr>
        <w:t>（二）供应商之间约定成交供应商；</w:t>
      </w:r>
    </w:p>
    <w:p w:rsidR="00BD14E0" w:rsidRDefault="00A24928">
      <w:pPr>
        <w:spacing w:line="460" w:lineRule="exact"/>
        <w:ind w:firstLineChars="200" w:firstLine="480"/>
        <w:rPr>
          <w:rFonts w:ascii="宋体" w:hAnsi="宋体" w:cs="宋体"/>
          <w:color w:val="000000"/>
          <w:kern w:val="0"/>
          <w:sz w:val="24"/>
        </w:rPr>
      </w:pPr>
      <w:r>
        <w:rPr>
          <w:rFonts w:ascii="宋体" w:hAnsi="宋体" w:cs="宋体" w:hint="eastAsia"/>
          <w:color w:val="000000"/>
          <w:kern w:val="0"/>
          <w:sz w:val="24"/>
        </w:rPr>
        <w:t>（三）供应商之间约定部分供应商放弃响应或者成交；</w:t>
      </w:r>
    </w:p>
    <w:p w:rsidR="00BD14E0" w:rsidRDefault="00A24928">
      <w:pPr>
        <w:spacing w:line="460" w:lineRule="exact"/>
        <w:ind w:firstLineChars="200" w:firstLine="480"/>
        <w:rPr>
          <w:rFonts w:ascii="宋体" w:hAnsi="宋体" w:cs="宋体"/>
          <w:color w:val="000000"/>
          <w:kern w:val="0"/>
          <w:sz w:val="24"/>
        </w:rPr>
      </w:pPr>
      <w:r>
        <w:rPr>
          <w:rFonts w:ascii="宋体" w:hAnsi="宋体" w:cs="宋体" w:hint="eastAsia"/>
          <w:color w:val="000000"/>
          <w:kern w:val="0"/>
          <w:sz w:val="24"/>
        </w:rPr>
        <w:t>（四）属于同一集团、协会、商会等组织成员的供应商按照该组织要求协同参与磋商；</w:t>
      </w:r>
    </w:p>
    <w:p w:rsidR="00BD14E0" w:rsidRDefault="00A24928">
      <w:pPr>
        <w:spacing w:line="460" w:lineRule="exact"/>
        <w:ind w:firstLineChars="200" w:firstLine="480"/>
        <w:rPr>
          <w:rFonts w:hAnsi="宋体"/>
          <w:b/>
          <w:sz w:val="24"/>
        </w:rPr>
      </w:pPr>
      <w:r>
        <w:rPr>
          <w:rFonts w:ascii="宋体" w:hAnsi="宋体" w:cs="宋体" w:hint="eastAsia"/>
          <w:color w:val="000000"/>
          <w:kern w:val="0"/>
          <w:sz w:val="24"/>
        </w:rPr>
        <w:lastRenderedPageBreak/>
        <w:t>（五）供应商之间为谋取成交或者排斥特定供应商而采取的其他联合行动。</w:t>
      </w:r>
    </w:p>
    <w:p w:rsidR="00BD14E0" w:rsidRDefault="00A24928">
      <w:pPr>
        <w:spacing w:line="460" w:lineRule="exact"/>
        <w:ind w:firstLineChars="200" w:firstLine="480"/>
        <w:rPr>
          <w:rFonts w:ascii="宋体" w:hAnsi="宋体" w:cs="宋体"/>
          <w:color w:val="000000"/>
          <w:kern w:val="0"/>
          <w:sz w:val="24"/>
        </w:rPr>
      </w:pPr>
      <w:r>
        <w:rPr>
          <w:rFonts w:hAnsi="宋体" w:hint="eastAsia"/>
          <w:sz w:val="24"/>
        </w:rPr>
        <w:t xml:space="preserve">3.5 </w:t>
      </w:r>
      <w:r>
        <w:rPr>
          <w:rFonts w:ascii="宋体" w:hAnsi="宋体" w:cs="宋体" w:hint="eastAsia"/>
          <w:color w:val="000000"/>
          <w:kern w:val="0"/>
          <w:sz w:val="24"/>
        </w:rPr>
        <w:t>有下列情形之一</w:t>
      </w:r>
      <w:r>
        <w:rPr>
          <w:rFonts w:ascii="宋体" w:hAnsi="宋体" w:cs="宋体" w:hint="eastAsia"/>
          <w:color w:val="000000"/>
          <w:kern w:val="0"/>
          <w:sz w:val="24"/>
        </w:rPr>
        <w:t>的，视为供应商相互串通：</w:t>
      </w:r>
    </w:p>
    <w:p w:rsidR="00BD14E0" w:rsidRDefault="00A24928">
      <w:pPr>
        <w:spacing w:line="460" w:lineRule="exact"/>
        <w:ind w:firstLineChars="200" w:firstLine="480"/>
        <w:rPr>
          <w:rFonts w:ascii="宋体" w:hAnsi="宋体" w:cs="宋体"/>
          <w:color w:val="000000"/>
          <w:kern w:val="0"/>
          <w:sz w:val="24"/>
        </w:rPr>
      </w:pPr>
      <w:r>
        <w:rPr>
          <w:rFonts w:ascii="宋体" w:hAnsi="宋体" w:cs="宋体" w:hint="eastAsia"/>
          <w:color w:val="000000"/>
          <w:kern w:val="0"/>
          <w:sz w:val="24"/>
        </w:rPr>
        <w:t>（一）不同供应商的响应文件由同一单位或者个人编制；</w:t>
      </w:r>
    </w:p>
    <w:p w:rsidR="00BD14E0" w:rsidRDefault="00A24928">
      <w:pPr>
        <w:spacing w:line="460" w:lineRule="exact"/>
        <w:ind w:firstLineChars="200" w:firstLine="480"/>
        <w:rPr>
          <w:rFonts w:ascii="宋体" w:hAnsi="宋体" w:cs="宋体"/>
          <w:color w:val="000000"/>
          <w:kern w:val="0"/>
          <w:sz w:val="24"/>
        </w:rPr>
      </w:pPr>
      <w:r>
        <w:rPr>
          <w:rFonts w:ascii="宋体" w:hAnsi="宋体" w:cs="宋体" w:hint="eastAsia"/>
          <w:color w:val="000000"/>
          <w:kern w:val="0"/>
          <w:sz w:val="24"/>
        </w:rPr>
        <w:t>（二）不同供应商委托同一单位或者个人办理磋商事宜；</w:t>
      </w:r>
    </w:p>
    <w:p w:rsidR="00BD14E0" w:rsidRDefault="00A24928">
      <w:pPr>
        <w:spacing w:line="460" w:lineRule="exact"/>
        <w:ind w:firstLineChars="200" w:firstLine="480"/>
        <w:rPr>
          <w:rFonts w:ascii="宋体" w:hAnsi="宋体" w:cs="宋体"/>
          <w:color w:val="000000"/>
          <w:kern w:val="0"/>
          <w:sz w:val="24"/>
        </w:rPr>
      </w:pPr>
      <w:r>
        <w:rPr>
          <w:rFonts w:ascii="宋体" w:hAnsi="宋体" w:cs="宋体" w:hint="eastAsia"/>
          <w:color w:val="000000"/>
          <w:kern w:val="0"/>
          <w:sz w:val="24"/>
        </w:rPr>
        <w:t>（三）不同供应商的响应文件载明的项目管理成员为同一人；</w:t>
      </w:r>
    </w:p>
    <w:p w:rsidR="00BD14E0" w:rsidRDefault="00A24928">
      <w:pPr>
        <w:spacing w:line="460" w:lineRule="exact"/>
        <w:ind w:firstLineChars="200" w:firstLine="480"/>
        <w:rPr>
          <w:rFonts w:ascii="宋体" w:hAnsi="宋体" w:cs="宋体"/>
          <w:color w:val="000000"/>
          <w:kern w:val="0"/>
          <w:sz w:val="24"/>
        </w:rPr>
      </w:pPr>
      <w:r>
        <w:rPr>
          <w:rFonts w:ascii="宋体" w:hAnsi="宋体" w:cs="宋体" w:hint="eastAsia"/>
          <w:color w:val="000000"/>
          <w:kern w:val="0"/>
          <w:sz w:val="24"/>
        </w:rPr>
        <w:t>（四）不同供应商的响应文件异常一致或者报价呈规律性差异；</w:t>
      </w:r>
    </w:p>
    <w:p w:rsidR="00BD14E0" w:rsidRDefault="00A24928">
      <w:pPr>
        <w:spacing w:line="460" w:lineRule="exact"/>
        <w:ind w:firstLineChars="200" w:firstLine="480"/>
        <w:rPr>
          <w:rFonts w:ascii="宋体" w:hAnsi="宋体" w:cs="宋体"/>
          <w:color w:val="000000"/>
          <w:kern w:val="0"/>
          <w:sz w:val="24"/>
        </w:rPr>
      </w:pPr>
      <w:r>
        <w:rPr>
          <w:rFonts w:ascii="宋体" w:hAnsi="宋体" w:cs="宋体" w:hint="eastAsia"/>
          <w:color w:val="000000"/>
          <w:kern w:val="0"/>
          <w:sz w:val="24"/>
        </w:rPr>
        <w:t>（五）不同供应商的响应文件相互混装；</w:t>
      </w:r>
    </w:p>
    <w:p w:rsidR="00BD14E0" w:rsidRDefault="00A24928">
      <w:pPr>
        <w:spacing w:line="460" w:lineRule="exact"/>
        <w:ind w:firstLineChars="200" w:firstLine="480"/>
        <w:rPr>
          <w:rFonts w:hAnsi="宋体"/>
          <w:b/>
          <w:sz w:val="24"/>
        </w:rPr>
      </w:pPr>
      <w:r>
        <w:rPr>
          <w:rFonts w:ascii="宋体" w:hAnsi="宋体" w:cs="宋体" w:hint="eastAsia"/>
          <w:color w:val="000000"/>
          <w:kern w:val="0"/>
          <w:sz w:val="24"/>
        </w:rPr>
        <w:t>（六）不同供应商的保证金从同一单位或者个人的账户转出。</w:t>
      </w:r>
    </w:p>
    <w:p w:rsidR="00BD14E0" w:rsidRDefault="00A24928">
      <w:pPr>
        <w:spacing w:line="460" w:lineRule="exact"/>
        <w:ind w:firstLineChars="200" w:firstLine="482"/>
        <w:rPr>
          <w:rFonts w:hAnsi="宋体"/>
          <w:sz w:val="24"/>
        </w:rPr>
      </w:pPr>
      <w:r>
        <w:rPr>
          <w:rFonts w:hAnsi="宋体"/>
          <w:b/>
          <w:sz w:val="24"/>
        </w:rPr>
        <w:t>3.</w:t>
      </w:r>
      <w:r>
        <w:rPr>
          <w:rFonts w:hAnsi="宋体" w:hint="eastAsia"/>
          <w:b/>
          <w:sz w:val="24"/>
        </w:rPr>
        <w:t>6</w:t>
      </w:r>
      <w:r>
        <w:rPr>
          <w:rFonts w:hAnsi="宋体"/>
          <w:b/>
          <w:sz w:val="24"/>
        </w:rPr>
        <w:t xml:space="preserve"> </w:t>
      </w:r>
      <w:r>
        <w:rPr>
          <w:rFonts w:hAnsi="宋体"/>
          <w:b/>
          <w:sz w:val="24"/>
        </w:rPr>
        <w:t>联合体：</w:t>
      </w:r>
      <w:r>
        <w:rPr>
          <w:rFonts w:hAnsi="宋体"/>
          <w:sz w:val="24"/>
        </w:rPr>
        <w:t>两个以上的自然人、法人或者其他组织可以组成一个联合体，以一个供应商的身份共同参加政府采购。</w:t>
      </w:r>
    </w:p>
    <w:p w:rsidR="00BD14E0" w:rsidRDefault="00A24928">
      <w:pPr>
        <w:spacing w:line="460" w:lineRule="exact"/>
        <w:ind w:firstLineChars="200" w:firstLine="480"/>
        <w:rPr>
          <w:rFonts w:hAnsi="宋体"/>
          <w:sz w:val="24"/>
        </w:rPr>
      </w:pPr>
      <w:r>
        <w:rPr>
          <w:rFonts w:hAnsi="宋体"/>
          <w:sz w:val="24"/>
        </w:rPr>
        <w:t>（</w:t>
      </w:r>
      <w:r>
        <w:rPr>
          <w:rFonts w:hAnsi="宋体"/>
          <w:sz w:val="24"/>
        </w:rPr>
        <w:t>1</w:t>
      </w:r>
      <w:r>
        <w:rPr>
          <w:rFonts w:hAnsi="宋体"/>
          <w:sz w:val="24"/>
        </w:rPr>
        <w:t>）以联合体形式参加</w:t>
      </w:r>
      <w:r>
        <w:rPr>
          <w:rFonts w:hAnsi="宋体" w:hint="eastAsia"/>
          <w:sz w:val="24"/>
        </w:rPr>
        <w:t>磋商</w:t>
      </w:r>
      <w:r>
        <w:rPr>
          <w:rFonts w:hAnsi="宋体"/>
          <w:sz w:val="24"/>
        </w:rPr>
        <w:t>的，联合体各方均应当符合政府采购法第二十二条规定的条件。联合体各方中至少应当有一方符合采购人根据</w:t>
      </w:r>
      <w:r>
        <w:rPr>
          <w:rFonts w:hAnsi="宋体" w:hint="eastAsia"/>
          <w:sz w:val="24"/>
        </w:rPr>
        <w:t>磋商</w:t>
      </w:r>
      <w:r>
        <w:rPr>
          <w:rFonts w:hAnsi="宋体"/>
          <w:sz w:val="24"/>
        </w:rPr>
        <w:t>项目的要求规定的特定条件。</w:t>
      </w:r>
    </w:p>
    <w:p w:rsidR="00BD14E0" w:rsidRDefault="00A24928">
      <w:pPr>
        <w:spacing w:line="460" w:lineRule="exact"/>
        <w:ind w:firstLineChars="200" w:firstLine="480"/>
        <w:rPr>
          <w:rFonts w:hAnsi="宋体"/>
          <w:sz w:val="24"/>
        </w:rPr>
      </w:pPr>
      <w:r>
        <w:rPr>
          <w:rFonts w:hAnsi="宋体"/>
          <w:sz w:val="24"/>
        </w:rPr>
        <w:t>（</w:t>
      </w:r>
      <w:r>
        <w:rPr>
          <w:rFonts w:hAnsi="宋体"/>
          <w:sz w:val="24"/>
        </w:rPr>
        <w:t>2</w:t>
      </w:r>
      <w:r>
        <w:rPr>
          <w:rFonts w:hAnsi="宋体"/>
          <w:sz w:val="24"/>
        </w:rPr>
        <w:t>）联合体各方之间应当签订</w:t>
      </w:r>
      <w:r>
        <w:rPr>
          <w:rFonts w:hAnsi="宋体" w:hint="eastAsia"/>
          <w:sz w:val="24"/>
        </w:rPr>
        <w:t>联合</w:t>
      </w:r>
      <w:r>
        <w:rPr>
          <w:rFonts w:hAnsi="宋体"/>
          <w:sz w:val="24"/>
        </w:rPr>
        <w:t>协议，明确约定联合体各方承担的工作和相应的责任，并将</w:t>
      </w:r>
      <w:r>
        <w:rPr>
          <w:rFonts w:hAnsi="宋体" w:hint="eastAsia"/>
          <w:sz w:val="24"/>
        </w:rPr>
        <w:t>联合</w:t>
      </w:r>
      <w:r>
        <w:rPr>
          <w:rFonts w:hAnsi="宋体"/>
          <w:sz w:val="24"/>
        </w:rPr>
        <w:t>协议连同响应文件一并提交。联合体各方签订</w:t>
      </w:r>
      <w:r>
        <w:rPr>
          <w:rFonts w:hAnsi="宋体" w:hint="eastAsia"/>
          <w:sz w:val="24"/>
        </w:rPr>
        <w:t>联合</w:t>
      </w:r>
      <w:r>
        <w:rPr>
          <w:rFonts w:hAnsi="宋体"/>
          <w:sz w:val="24"/>
        </w:rPr>
        <w:t>协议后，</w:t>
      </w:r>
      <w:r>
        <w:rPr>
          <w:rFonts w:hAnsi="宋体" w:hint="eastAsia"/>
          <w:sz w:val="24"/>
        </w:rPr>
        <w:t>联合体各方不得再单独参加或者与其他供应商组成新的联合体参加同一项目的采购活动</w:t>
      </w:r>
      <w:r>
        <w:rPr>
          <w:rFonts w:hAnsi="宋体"/>
          <w:sz w:val="24"/>
        </w:rPr>
        <w:t>。</w:t>
      </w:r>
    </w:p>
    <w:p w:rsidR="00BD14E0" w:rsidRDefault="00A24928">
      <w:pPr>
        <w:spacing w:line="460" w:lineRule="exact"/>
        <w:ind w:firstLineChars="200" w:firstLine="482"/>
        <w:rPr>
          <w:rFonts w:hAnsi="宋体"/>
          <w:b/>
          <w:sz w:val="24"/>
        </w:rPr>
      </w:pPr>
      <w:r>
        <w:rPr>
          <w:rFonts w:hAnsi="宋体"/>
          <w:b/>
          <w:sz w:val="24"/>
        </w:rPr>
        <w:t>（</w:t>
      </w:r>
      <w:r>
        <w:rPr>
          <w:rFonts w:hAnsi="宋体" w:hint="eastAsia"/>
          <w:b/>
          <w:sz w:val="24"/>
        </w:rPr>
        <w:t>3</w:t>
      </w:r>
      <w:r>
        <w:rPr>
          <w:rFonts w:hAnsi="宋体"/>
          <w:b/>
          <w:sz w:val="24"/>
        </w:rPr>
        <w:t>）</w:t>
      </w:r>
      <w:r>
        <w:rPr>
          <w:rFonts w:hAnsi="宋体" w:hint="eastAsia"/>
          <w:b/>
          <w:sz w:val="24"/>
        </w:rPr>
        <w:t>磋商</w:t>
      </w:r>
      <w:r>
        <w:rPr>
          <w:rFonts w:hAnsi="宋体"/>
          <w:b/>
          <w:sz w:val="24"/>
        </w:rPr>
        <w:t>文件中列明应加盖公章的证明文件或材料，应由联合体各方共同盖章，缺一不可。</w:t>
      </w:r>
    </w:p>
    <w:p w:rsidR="00BD14E0" w:rsidRDefault="00A24928">
      <w:pPr>
        <w:spacing w:line="460" w:lineRule="exact"/>
        <w:ind w:firstLine="480"/>
        <w:rPr>
          <w:sz w:val="24"/>
        </w:rPr>
      </w:pPr>
      <w:r>
        <w:rPr>
          <w:sz w:val="24"/>
        </w:rPr>
        <w:t>4.</w:t>
      </w:r>
      <w:r>
        <w:rPr>
          <w:rFonts w:hAnsi="宋体"/>
          <w:sz w:val="24"/>
        </w:rPr>
        <w:t>供应商自行承担其参加</w:t>
      </w:r>
      <w:r>
        <w:rPr>
          <w:rFonts w:hAnsi="宋体" w:hint="eastAsia"/>
          <w:sz w:val="24"/>
        </w:rPr>
        <w:t>本次采购活动</w:t>
      </w:r>
      <w:r>
        <w:rPr>
          <w:rFonts w:hAnsi="宋体"/>
          <w:sz w:val="24"/>
        </w:rPr>
        <w:t>所涉及的一切费用。</w:t>
      </w:r>
    </w:p>
    <w:p w:rsidR="00BD14E0" w:rsidRDefault="00BD14E0">
      <w:pPr>
        <w:spacing w:line="460" w:lineRule="exact"/>
        <w:rPr>
          <w:sz w:val="24"/>
        </w:rPr>
      </w:pPr>
    </w:p>
    <w:p w:rsidR="00BD14E0" w:rsidRDefault="00A24928">
      <w:pPr>
        <w:pStyle w:val="2"/>
        <w:numPr>
          <w:ilvl w:val="1"/>
          <w:numId w:val="0"/>
        </w:numPr>
        <w:spacing w:before="0" w:after="0" w:line="460" w:lineRule="exact"/>
        <w:rPr>
          <w:rFonts w:ascii="Times New Roman" w:hAnsi="Times New Roman"/>
          <w:sz w:val="24"/>
          <w:szCs w:val="24"/>
        </w:rPr>
      </w:pPr>
      <w:bookmarkStart w:id="17" w:name="_Toc300668320"/>
      <w:r>
        <w:rPr>
          <w:rFonts w:ascii="Times New Roman" w:hAnsi="宋体"/>
          <w:sz w:val="24"/>
          <w:szCs w:val="24"/>
        </w:rPr>
        <w:t>二、</w:t>
      </w:r>
      <w:r>
        <w:rPr>
          <w:rFonts w:ascii="Times New Roman" w:hAnsi="Times New Roman"/>
          <w:sz w:val="24"/>
          <w:szCs w:val="24"/>
        </w:rPr>
        <w:t xml:space="preserve">  </w:t>
      </w:r>
      <w:bookmarkEnd w:id="17"/>
      <w:r>
        <w:rPr>
          <w:rFonts w:ascii="Times New Roman" w:hAnsi="宋体" w:hint="eastAsia"/>
          <w:sz w:val="24"/>
          <w:szCs w:val="24"/>
        </w:rPr>
        <w:t>磋商</w:t>
      </w:r>
      <w:r>
        <w:rPr>
          <w:rFonts w:ascii="Times New Roman" w:hAnsi="宋体"/>
          <w:sz w:val="24"/>
          <w:szCs w:val="24"/>
        </w:rPr>
        <w:t>文件</w:t>
      </w:r>
    </w:p>
    <w:p w:rsidR="00BD14E0" w:rsidRDefault="00BD14E0">
      <w:pPr>
        <w:spacing w:line="460" w:lineRule="exact"/>
        <w:rPr>
          <w:b/>
          <w:sz w:val="24"/>
        </w:rPr>
      </w:pPr>
    </w:p>
    <w:p w:rsidR="00BD14E0" w:rsidRDefault="00A24928">
      <w:pPr>
        <w:spacing w:line="460" w:lineRule="exact"/>
        <w:rPr>
          <w:sz w:val="24"/>
        </w:rPr>
      </w:pPr>
      <w:r>
        <w:rPr>
          <w:sz w:val="24"/>
        </w:rPr>
        <w:t xml:space="preserve">5. </w:t>
      </w:r>
      <w:r>
        <w:rPr>
          <w:rFonts w:hAnsi="宋体" w:hint="eastAsia"/>
          <w:sz w:val="24"/>
        </w:rPr>
        <w:t>磋商</w:t>
      </w:r>
      <w:r>
        <w:rPr>
          <w:rFonts w:hAnsi="宋体"/>
          <w:sz w:val="24"/>
        </w:rPr>
        <w:t>文件的组成</w:t>
      </w:r>
    </w:p>
    <w:p w:rsidR="00BD14E0" w:rsidRDefault="00A24928">
      <w:pPr>
        <w:pStyle w:val="a0"/>
        <w:snapToGrid w:val="0"/>
        <w:spacing w:line="460" w:lineRule="exact"/>
        <w:ind w:firstLine="0"/>
        <w:rPr>
          <w:sz w:val="24"/>
          <w:szCs w:val="24"/>
        </w:rPr>
      </w:pPr>
      <w:r>
        <w:rPr>
          <w:sz w:val="24"/>
          <w:szCs w:val="24"/>
        </w:rPr>
        <w:t xml:space="preserve">    5.1 </w:t>
      </w:r>
      <w:r>
        <w:rPr>
          <w:rFonts w:hAnsi="宋体" w:hint="eastAsia"/>
          <w:sz w:val="24"/>
          <w:szCs w:val="24"/>
        </w:rPr>
        <w:t>磋商</w:t>
      </w:r>
      <w:r>
        <w:rPr>
          <w:rFonts w:hAnsi="宋体"/>
          <w:sz w:val="24"/>
          <w:szCs w:val="24"/>
        </w:rPr>
        <w:t>文件用以阐明所需货物及服务</w:t>
      </w:r>
      <w:r>
        <w:rPr>
          <w:rFonts w:hAnsi="宋体" w:hint="eastAsia"/>
          <w:sz w:val="24"/>
          <w:szCs w:val="24"/>
        </w:rPr>
        <w:t>磋商</w:t>
      </w:r>
      <w:r>
        <w:rPr>
          <w:rFonts w:hAnsi="宋体"/>
          <w:sz w:val="24"/>
          <w:szCs w:val="24"/>
        </w:rPr>
        <w:t>程序和合同主要条款。</w:t>
      </w:r>
      <w:r>
        <w:rPr>
          <w:rFonts w:hAnsi="宋体" w:hint="eastAsia"/>
          <w:sz w:val="24"/>
          <w:szCs w:val="24"/>
        </w:rPr>
        <w:t>磋商</w:t>
      </w:r>
      <w:r>
        <w:rPr>
          <w:rFonts w:hAnsi="宋体"/>
          <w:sz w:val="24"/>
          <w:szCs w:val="24"/>
        </w:rPr>
        <w:t>文件由下述部分组成：</w:t>
      </w:r>
    </w:p>
    <w:p w:rsidR="00BD14E0" w:rsidRDefault="00A24928">
      <w:pPr>
        <w:pStyle w:val="a0"/>
        <w:snapToGrid w:val="0"/>
        <w:spacing w:line="460" w:lineRule="exact"/>
        <w:ind w:firstLineChars="200" w:firstLine="480"/>
        <w:rPr>
          <w:sz w:val="24"/>
          <w:szCs w:val="24"/>
        </w:rPr>
      </w:pPr>
      <w:r>
        <w:rPr>
          <w:rFonts w:ascii="宋体" w:hAnsi="宋体"/>
          <w:sz w:val="24"/>
          <w:szCs w:val="24"/>
        </w:rPr>
        <w:t>⑴</w:t>
      </w:r>
      <w:r>
        <w:rPr>
          <w:sz w:val="24"/>
          <w:szCs w:val="24"/>
        </w:rPr>
        <w:t xml:space="preserve"> </w:t>
      </w:r>
      <w:r>
        <w:rPr>
          <w:rFonts w:hAnsi="宋体" w:hint="eastAsia"/>
          <w:sz w:val="24"/>
          <w:szCs w:val="24"/>
        </w:rPr>
        <w:t>磋商</w:t>
      </w:r>
      <w:r>
        <w:rPr>
          <w:rFonts w:hAnsi="宋体"/>
          <w:sz w:val="24"/>
          <w:szCs w:val="24"/>
        </w:rPr>
        <w:t>邀请</w:t>
      </w:r>
    </w:p>
    <w:p w:rsidR="00BD14E0" w:rsidRDefault="00A24928">
      <w:pPr>
        <w:pStyle w:val="a0"/>
        <w:snapToGrid w:val="0"/>
        <w:spacing w:line="460" w:lineRule="exact"/>
        <w:ind w:firstLineChars="200" w:firstLine="480"/>
        <w:rPr>
          <w:sz w:val="24"/>
          <w:szCs w:val="24"/>
        </w:rPr>
      </w:pPr>
      <w:r>
        <w:rPr>
          <w:rFonts w:ascii="宋体" w:hAnsi="宋体"/>
          <w:sz w:val="24"/>
          <w:szCs w:val="24"/>
        </w:rPr>
        <w:t>⑵</w:t>
      </w:r>
      <w:r>
        <w:rPr>
          <w:rFonts w:ascii="宋体" w:hAnsi="宋体" w:hint="eastAsia"/>
          <w:sz w:val="24"/>
          <w:szCs w:val="24"/>
        </w:rPr>
        <w:t xml:space="preserve"> </w:t>
      </w:r>
      <w:r>
        <w:rPr>
          <w:rFonts w:hAnsi="宋体" w:hint="eastAsia"/>
          <w:sz w:val="24"/>
          <w:szCs w:val="24"/>
        </w:rPr>
        <w:t>磋商</w:t>
      </w:r>
      <w:r>
        <w:rPr>
          <w:rFonts w:hAnsi="宋体"/>
          <w:sz w:val="24"/>
          <w:szCs w:val="24"/>
        </w:rPr>
        <w:t>内容及要求</w:t>
      </w:r>
    </w:p>
    <w:p w:rsidR="00BD14E0" w:rsidRDefault="00A24928">
      <w:pPr>
        <w:pStyle w:val="a0"/>
        <w:snapToGrid w:val="0"/>
        <w:spacing w:line="460" w:lineRule="exact"/>
        <w:ind w:firstLineChars="200" w:firstLine="480"/>
        <w:rPr>
          <w:sz w:val="24"/>
          <w:szCs w:val="24"/>
        </w:rPr>
      </w:pPr>
      <w:r>
        <w:rPr>
          <w:rFonts w:ascii="宋体" w:hAnsi="宋体"/>
          <w:sz w:val="24"/>
          <w:szCs w:val="24"/>
        </w:rPr>
        <w:t>⑶</w:t>
      </w:r>
      <w:r>
        <w:rPr>
          <w:rFonts w:ascii="宋体" w:hAnsi="宋体" w:hint="eastAsia"/>
          <w:sz w:val="24"/>
          <w:szCs w:val="24"/>
        </w:rPr>
        <w:t xml:space="preserve"> </w:t>
      </w:r>
      <w:r>
        <w:rPr>
          <w:rFonts w:hAnsi="宋体"/>
          <w:sz w:val="24"/>
          <w:szCs w:val="24"/>
        </w:rPr>
        <w:t>供应商须知</w:t>
      </w:r>
    </w:p>
    <w:p w:rsidR="00BD14E0" w:rsidRDefault="00A24928">
      <w:pPr>
        <w:pStyle w:val="a0"/>
        <w:snapToGrid w:val="0"/>
        <w:spacing w:line="460" w:lineRule="exact"/>
        <w:ind w:firstLineChars="200" w:firstLine="480"/>
        <w:rPr>
          <w:sz w:val="24"/>
          <w:szCs w:val="24"/>
        </w:rPr>
      </w:pPr>
      <w:r>
        <w:rPr>
          <w:rFonts w:ascii="宋体" w:hAnsi="宋体"/>
          <w:sz w:val="24"/>
          <w:szCs w:val="24"/>
        </w:rPr>
        <w:t>⑷</w:t>
      </w:r>
      <w:r>
        <w:rPr>
          <w:sz w:val="24"/>
          <w:szCs w:val="24"/>
        </w:rPr>
        <w:t xml:space="preserve"> </w:t>
      </w:r>
      <w:r>
        <w:rPr>
          <w:rFonts w:hAnsi="宋体"/>
          <w:bCs/>
          <w:sz w:val="24"/>
          <w:szCs w:val="24"/>
        </w:rPr>
        <w:t>合同主要条款</w:t>
      </w:r>
    </w:p>
    <w:p w:rsidR="00BD14E0" w:rsidRDefault="00A24928">
      <w:pPr>
        <w:pStyle w:val="a0"/>
        <w:snapToGrid w:val="0"/>
        <w:spacing w:line="460" w:lineRule="exact"/>
        <w:ind w:firstLineChars="200" w:firstLine="480"/>
        <w:rPr>
          <w:sz w:val="24"/>
          <w:szCs w:val="24"/>
        </w:rPr>
      </w:pPr>
      <w:r>
        <w:rPr>
          <w:rFonts w:ascii="宋体" w:hAnsi="宋体"/>
          <w:sz w:val="24"/>
          <w:szCs w:val="24"/>
        </w:rPr>
        <w:lastRenderedPageBreak/>
        <w:t>⑸</w:t>
      </w:r>
      <w:r>
        <w:rPr>
          <w:sz w:val="24"/>
          <w:szCs w:val="24"/>
        </w:rPr>
        <w:t xml:space="preserve"> </w:t>
      </w:r>
      <w:r>
        <w:rPr>
          <w:rFonts w:hAnsi="宋体"/>
          <w:sz w:val="24"/>
          <w:szCs w:val="24"/>
        </w:rPr>
        <w:t>响应文件格式</w:t>
      </w:r>
    </w:p>
    <w:p w:rsidR="00BD14E0" w:rsidRDefault="00A24928">
      <w:pPr>
        <w:spacing w:line="460" w:lineRule="exact"/>
        <w:rPr>
          <w:sz w:val="24"/>
        </w:rPr>
      </w:pPr>
      <w:bookmarkStart w:id="18" w:name="_Toc430488644"/>
      <w:bookmarkStart w:id="19" w:name="_Toc415567497"/>
      <w:bookmarkStart w:id="20" w:name="_Toc430492126"/>
      <w:bookmarkStart w:id="21" w:name="_Toc430488851"/>
      <w:bookmarkStart w:id="22" w:name="_Toc430422413"/>
      <w:bookmarkStart w:id="23" w:name="_Toc430489119"/>
      <w:bookmarkStart w:id="24" w:name="_Toc430490612"/>
      <w:r>
        <w:rPr>
          <w:sz w:val="24"/>
        </w:rPr>
        <w:t>6.</w:t>
      </w:r>
      <w:bookmarkEnd w:id="18"/>
      <w:bookmarkEnd w:id="19"/>
      <w:bookmarkEnd w:id="20"/>
      <w:bookmarkEnd w:id="21"/>
      <w:bookmarkEnd w:id="22"/>
      <w:bookmarkEnd w:id="23"/>
      <w:bookmarkEnd w:id="24"/>
      <w:r>
        <w:rPr>
          <w:sz w:val="24"/>
        </w:rPr>
        <w:t xml:space="preserve"> </w:t>
      </w:r>
      <w:r>
        <w:rPr>
          <w:rFonts w:hAnsi="宋体" w:hint="eastAsia"/>
          <w:sz w:val="24"/>
        </w:rPr>
        <w:t>磋商</w:t>
      </w:r>
      <w:r>
        <w:rPr>
          <w:rFonts w:hAnsi="宋体"/>
          <w:sz w:val="24"/>
        </w:rPr>
        <w:t>文件的澄清</w:t>
      </w:r>
      <w:r>
        <w:rPr>
          <w:rFonts w:hAnsi="宋体" w:hint="eastAsia"/>
          <w:sz w:val="24"/>
        </w:rPr>
        <w:t>与修改</w:t>
      </w:r>
    </w:p>
    <w:p w:rsidR="00BD14E0" w:rsidRDefault="00A24928">
      <w:pPr>
        <w:pStyle w:val="a0"/>
        <w:snapToGrid w:val="0"/>
        <w:spacing w:line="460" w:lineRule="exact"/>
        <w:outlineLvl w:val="0"/>
        <w:rPr>
          <w:bCs/>
          <w:sz w:val="24"/>
        </w:rPr>
      </w:pPr>
      <w:bookmarkStart w:id="25" w:name="_Toc287262740"/>
      <w:bookmarkStart w:id="26" w:name="_Toc256758589"/>
      <w:bookmarkStart w:id="27" w:name="_Toc191196690"/>
      <w:bookmarkStart w:id="28" w:name="_Toc300668321"/>
      <w:r>
        <w:rPr>
          <w:bCs/>
          <w:sz w:val="24"/>
          <w:szCs w:val="24"/>
        </w:rPr>
        <w:t xml:space="preserve">6.1 </w:t>
      </w:r>
      <w:r>
        <w:rPr>
          <w:rFonts w:hAnsi="宋体"/>
          <w:bCs/>
          <w:sz w:val="24"/>
          <w:szCs w:val="24"/>
        </w:rPr>
        <w:t>供应商对</w:t>
      </w:r>
      <w:r>
        <w:rPr>
          <w:rFonts w:hAnsi="宋体" w:hint="eastAsia"/>
          <w:bCs/>
          <w:sz w:val="24"/>
          <w:szCs w:val="24"/>
        </w:rPr>
        <w:t>磋商</w:t>
      </w:r>
      <w:r>
        <w:rPr>
          <w:rFonts w:hAnsi="宋体"/>
          <w:bCs/>
          <w:sz w:val="24"/>
          <w:szCs w:val="24"/>
        </w:rPr>
        <w:t>文件如有疑点，可按</w:t>
      </w:r>
      <w:r>
        <w:rPr>
          <w:rFonts w:hAnsi="宋体" w:hint="eastAsia"/>
          <w:bCs/>
          <w:sz w:val="24"/>
          <w:szCs w:val="24"/>
        </w:rPr>
        <w:t>磋商</w:t>
      </w:r>
      <w:r>
        <w:rPr>
          <w:rFonts w:hAnsi="宋体"/>
          <w:bCs/>
          <w:sz w:val="24"/>
          <w:szCs w:val="24"/>
        </w:rPr>
        <w:t>邀请中载明的地址以书面形式（须加盖供应商公章）</w:t>
      </w:r>
      <w:r>
        <w:rPr>
          <w:rFonts w:hAnsi="宋体" w:hint="eastAsia"/>
          <w:bCs/>
          <w:sz w:val="24"/>
          <w:szCs w:val="24"/>
        </w:rPr>
        <w:t>递交至</w:t>
      </w:r>
      <w:r>
        <w:rPr>
          <w:rFonts w:hAnsi="宋体" w:hint="eastAsia"/>
          <w:sz w:val="24"/>
          <w:szCs w:val="24"/>
        </w:rPr>
        <w:t>福建省天海招标有限公司</w:t>
      </w:r>
      <w:r>
        <w:rPr>
          <w:rFonts w:hAnsi="宋体"/>
          <w:bCs/>
          <w:sz w:val="24"/>
          <w:szCs w:val="24"/>
        </w:rPr>
        <w:t>。</w:t>
      </w:r>
      <w:r>
        <w:rPr>
          <w:rFonts w:hAnsi="宋体" w:hint="eastAsia"/>
          <w:sz w:val="24"/>
          <w:szCs w:val="24"/>
        </w:rPr>
        <w:t>福建省天海招标有限公司可以</w:t>
      </w:r>
      <w:r>
        <w:rPr>
          <w:rFonts w:hint="eastAsia"/>
          <w:bCs/>
          <w:sz w:val="24"/>
          <w:szCs w:val="24"/>
        </w:rPr>
        <w:t>对已发出的磋商文件进行必要的澄清或者修改，澄清或者修改的内容作为磋商文件的组成部分。澄清或者修改的内容可能影响响应文件编制的，</w:t>
      </w:r>
      <w:r>
        <w:rPr>
          <w:rFonts w:hAnsi="宋体" w:hint="eastAsia"/>
          <w:sz w:val="24"/>
          <w:szCs w:val="24"/>
        </w:rPr>
        <w:t>福建省天海招标有限公司</w:t>
      </w:r>
      <w:r>
        <w:rPr>
          <w:rFonts w:hint="eastAsia"/>
          <w:bCs/>
          <w:sz w:val="24"/>
          <w:szCs w:val="24"/>
        </w:rPr>
        <w:t>在提交响应文件截止时间</w:t>
      </w:r>
      <w:r>
        <w:rPr>
          <w:rFonts w:hint="eastAsia"/>
          <w:bCs/>
          <w:sz w:val="24"/>
          <w:szCs w:val="24"/>
        </w:rPr>
        <w:t>5</w:t>
      </w:r>
      <w:r>
        <w:rPr>
          <w:rFonts w:hint="eastAsia"/>
          <w:bCs/>
          <w:sz w:val="24"/>
          <w:szCs w:val="24"/>
        </w:rPr>
        <w:t>个日历日前，</w:t>
      </w:r>
      <w:r>
        <w:rPr>
          <w:rFonts w:hAnsi="宋体"/>
          <w:sz w:val="24"/>
          <w:szCs w:val="24"/>
        </w:rPr>
        <w:t>在采购信息发布的媒体上发布公告</w:t>
      </w:r>
      <w:r>
        <w:rPr>
          <w:rFonts w:hAnsi="宋体"/>
          <w:bCs/>
          <w:sz w:val="24"/>
          <w:szCs w:val="24"/>
        </w:rPr>
        <w:t>（如至原定截止时间不足</w:t>
      </w:r>
      <w:r>
        <w:rPr>
          <w:rFonts w:hint="eastAsia"/>
          <w:bCs/>
          <w:sz w:val="24"/>
          <w:szCs w:val="24"/>
        </w:rPr>
        <w:t>5</w:t>
      </w:r>
      <w:r>
        <w:rPr>
          <w:rFonts w:hAnsi="宋体"/>
          <w:bCs/>
          <w:sz w:val="24"/>
          <w:szCs w:val="24"/>
        </w:rPr>
        <w:t>个</w:t>
      </w:r>
      <w:r>
        <w:rPr>
          <w:rFonts w:hAnsi="宋体" w:hint="eastAsia"/>
          <w:bCs/>
          <w:sz w:val="24"/>
          <w:szCs w:val="24"/>
        </w:rPr>
        <w:t>日历</w:t>
      </w:r>
      <w:r>
        <w:rPr>
          <w:rFonts w:hAnsi="宋体"/>
          <w:bCs/>
          <w:sz w:val="24"/>
          <w:szCs w:val="24"/>
        </w:rPr>
        <w:t>日，则需延长</w:t>
      </w:r>
      <w:r>
        <w:rPr>
          <w:rFonts w:hAnsi="宋体" w:hint="eastAsia"/>
          <w:bCs/>
          <w:sz w:val="24"/>
          <w:szCs w:val="24"/>
        </w:rPr>
        <w:t>截止</w:t>
      </w:r>
      <w:r>
        <w:rPr>
          <w:rFonts w:hAnsi="宋体"/>
          <w:bCs/>
          <w:sz w:val="24"/>
          <w:szCs w:val="24"/>
        </w:rPr>
        <w:t>时间）。</w:t>
      </w:r>
      <w:bookmarkEnd w:id="25"/>
      <w:bookmarkEnd w:id="26"/>
      <w:bookmarkEnd w:id="27"/>
      <w:bookmarkEnd w:id="28"/>
    </w:p>
    <w:p w:rsidR="00BD14E0" w:rsidRDefault="00A24928">
      <w:pPr>
        <w:pStyle w:val="a0"/>
        <w:snapToGrid w:val="0"/>
        <w:spacing w:line="460" w:lineRule="exact"/>
        <w:ind w:firstLine="0"/>
        <w:outlineLvl w:val="0"/>
        <w:rPr>
          <w:sz w:val="24"/>
          <w:szCs w:val="24"/>
        </w:rPr>
      </w:pPr>
      <w:bookmarkStart w:id="29" w:name="_Toc415567498"/>
      <w:bookmarkStart w:id="30" w:name="_Toc430422414"/>
      <w:bookmarkStart w:id="31" w:name="_Toc430488645"/>
      <w:bookmarkStart w:id="32" w:name="_Toc430492127"/>
      <w:bookmarkStart w:id="33" w:name="_Toc430490613"/>
      <w:bookmarkStart w:id="34" w:name="_Toc430489120"/>
      <w:bookmarkStart w:id="35" w:name="_Toc430488852"/>
      <w:r>
        <w:rPr>
          <w:bCs/>
          <w:sz w:val="24"/>
        </w:rPr>
        <w:t>7.</w:t>
      </w:r>
      <w:r>
        <w:rPr>
          <w:rFonts w:hint="eastAsia"/>
          <w:bCs/>
          <w:sz w:val="24"/>
        </w:rPr>
        <w:t xml:space="preserve"> </w:t>
      </w:r>
      <w:bookmarkStart w:id="36" w:name="_Toc256758591"/>
      <w:bookmarkStart w:id="37" w:name="_Toc300668323"/>
      <w:bookmarkStart w:id="38" w:name="_Toc287262742"/>
      <w:bookmarkEnd w:id="29"/>
      <w:bookmarkEnd w:id="30"/>
      <w:bookmarkEnd w:id="31"/>
      <w:bookmarkEnd w:id="32"/>
      <w:bookmarkEnd w:id="33"/>
      <w:bookmarkEnd w:id="34"/>
      <w:bookmarkEnd w:id="35"/>
      <w:r>
        <w:rPr>
          <w:rFonts w:hAnsi="宋体"/>
          <w:sz w:val="24"/>
          <w:szCs w:val="24"/>
        </w:rPr>
        <w:t>供应商应通过采购信息发布的媒体查阅修改的通知；否则将被视为编制响应文件时已考虑了上述修改。</w:t>
      </w:r>
      <w:bookmarkEnd w:id="36"/>
      <w:bookmarkEnd w:id="37"/>
      <w:bookmarkEnd w:id="38"/>
    </w:p>
    <w:p w:rsidR="00BD14E0" w:rsidRDefault="00BD14E0">
      <w:pPr>
        <w:pStyle w:val="a0"/>
        <w:snapToGrid w:val="0"/>
        <w:spacing w:line="460" w:lineRule="exact"/>
        <w:ind w:firstLine="0"/>
        <w:outlineLvl w:val="0"/>
        <w:rPr>
          <w:sz w:val="24"/>
          <w:szCs w:val="24"/>
        </w:rPr>
      </w:pPr>
    </w:p>
    <w:p w:rsidR="00BD14E0" w:rsidRDefault="00A24928">
      <w:pPr>
        <w:pStyle w:val="2"/>
        <w:numPr>
          <w:ilvl w:val="1"/>
          <w:numId w:val="0"/>
        </w:numPr>
        <w:spacing w:before="0" w:after="0" w:line="460" w:lineRule="exact"/>
        <w:rPr>
          <w:rFonts w:ascii="Times New Roman" w:hAnsi="Times New Roman"/>
          <w:sz w:val="24"/>
          <w:szCs w:val="24"/>
        </w:rPr>
      </w:pPr>
      <w:bookmarkStart w:id="39" w:name="_Toc300668324"/>
      <w:r>
        <w:rPr>
          <w:rFonts w:ascii="Times New Roman" w:hAnsi="宋体"/>
          <w:sz w:val="24"/>
          <w:szCs w:val="24"/>
        </w:rPr>
        <w:t>三、</w:t>
      </w:r>
      <w:r>
        <w:rPr>
          <w:rFonts w:ascii="Times New Roman" w:hAnsi="Times New Roman"/>
          <w:sz w:val="24"/>
          <w:szCs w:val="24"/>
        </w:rPr>
        <w:t xml:space="preserve">  </w:t>
      </w:r>
      <w:r>
        <w:rPr>
          <w:rFonts w:ascii="Times New Roman" w:hAnsi="宋体"/>
          <w:sz w:val="24"/>
          <w:szCs w:val="24"/>
        </w:rPr>
        <w:t>响应文件的编写</w:t>
      </w:r>
      <w:bookmarkEnd w:id="39"/>
    </w:p>
    <w:p w:rsidR="00BD14E0" w:rsidRDefault="00BD14E0">
      <w:pPr>
        <w:spacing w:line="460" w:lineRule="exact"/>
        <w:rPr>
          <w:b/>
          <w:sz w:val="24"/>
        </w:rPr>
      </w:pPr>
    </w:p>
    <w:p w:rsidR="00BD14E0" w:rsidRDefault="00A24928">
      <w:pPr>
        <w:spacing w:line="460" w:lineRule="exact"/>
        <w:rPr>
          <w:sz w:val="24"/>
        </w:rPr>
      </w:pPr>
      <w:r>
        <w:rPr>
          <w:sz w:val="24"/>
        </w:rPr>
        <w:t xml:space="preserve">8. </w:t>
      </w:r>
      <w:r>
        <w:rPr>
          <w:rFonts w:hAnsi="宋体"/>
          <w:sz w:val="24"/>
        </w:rPr>
        <w:t>要求</w:t>
      </w:r>
    </w:p>
    <w:p w:rsidR="00BD14E0" w:rsidRDefault="00A24928">
      <w:pPr>
        <w:spacing w:line="460" w:lineRule="exact"/>
        <w:rPr>
          <w:sz w:val="24"/>
        </w:rPr>
      </w:pPr>
      <w:r>
        <w:rPr>
          <w:sz w:val="24"/>
        </w:rPr>
        <w:t xml:space="preserve">    8.1 </w:t>
      </w:r>
      <w:r>
        <w:rPr>
          <w:rFonts w:hAnsi="宋体"/>
          <w:sz w:val="24"/>
        </w:rPr>
        <w:t>供应商应仔细阅读</w:t>
      </w:r>
      <w:r>
        <w:rPr>
          <w:rFonts w:hAnsi="宋体" w:hint="eastAsia"/>
          <w:sz w:val="24"/>
        </w:rPr>
        <w:t>磋商</w:t>
      </w:r>
      <w:r>
        <w:rPr>
          <w:rFonts w:hAnsi="宋体"/>
          <w:sz w:val="24"/>
        </w:rPr>
        <w:t>文件的所有内容，按照</w:t>
      </w:r>
      <w:r>
        <w:rPr>
          <w:rFonts w:hAnsi="宋体" w:hint="eastAsia"/>
          <w:sz w:val="24"/>
        </w:rPr>
        <w:t>磋商</w:t>
      </w:r>
      <w:r>
        <w:rPr>
          <w:rFonts w:hAnsi="宋体"/>
          <w:sz w:val="24"/>
        </w:rPr>
        <w:t>文件的要求提交响应文件。响应文件应对</w:t>
      </w:r>
      <w:r>
        <w:rPr>
          <w:rFonts w:hAnsi="宋体" w:hint="eastAsia"/>
          <w:sz w:val="24"/>
        </w:rPr>
        <w:t>磋商</w:t>
      </w:r>
      <w:r>
        <w:rPr>
          <w:rFonts w:hAnsi="宋体"/>
          <w:sz w:val="24"/>
        </w:rPr>
        <w:t>文件的要求作出实质性响应，并保证所提供的全部资料的真实性，否则其</w:t>
      </w:r>
      <w:r>
        <w:rPr>
          <w:rFonts w:hAnsi="宋体" w:hint="eastAsia"/>
          <w:sz w:val="24"/>
        </w:rPr>
        <w:t>响应文件</w:t>
      </w:r>
      <w:r>
        <w:rPr>
          <w:rFonts w:hAnsi="宋体"/>
          <w:sz w:val="24"/>
        </w:rPr>
        <w:t>将被拒绝。</w:t>
      </w:r>
    </w:p>
    <w:p w:rsidR="00BD14E0" w:rsidRDefault="00A24928">
      <w:pPr>
        <w:tabs>
          <w:tab w:val="left" w:pos="900"/>
        </w:tabs>
        <w:spacing w:line="460" w:lineRule="exact"/>
        <w:ind w:firstLineChars="200" w:firstLine="480"/>
        <w:rPr>
          <w:sz w:val="24"/>
        </w:rPr>
      </w:pPr>
      <w:r>
        <w:rPr>
          <w:sz w:val="24"/>
        </w:rPr>
        <w:t xml:space="preserve">8.2 </w:t>
      </w:r>
      <w:r>
        <w:rPr>
          <w:rFonts w:hAnsi="宋体"/>
          <w:sz w:val="24"/>
        </w:rPr>
        <w:t>除非有另外的规定，供应商可对</w:t>
      </w:r>
      <w:r>
        <w:rPr>
          <w:rFonts w:hAnsi="宋体" w:hint="eastAsia"/>
          <w:sz w:val="24"/>
        </w:rPr>
        <w:t>磋商项目</w:t>
      </w:r>
      <w:r>
        <w:rPr>
          <w:rFonts w:hAnsi="宋体"/>
          <w:sz w:val="24"/>
        </w:rPr>
        <w:t>一览表所列的全部合同包或部分合同包进行报价。</w:t>
      </w:r>
      <w:r>
        <w:rPr>
          <w:rFonts w:hAnsi="宋体" w:hint="eastAsia"/>
          <w:sz w:val="24"/>
        </w:rPr>
        <w:t>福建省天海招标有限公司</w:t>
      </w:r>
      <w:r>
        <w:rPr>
          <w:rFonts w:hAnsi="宋体"/>
          <w:sz w:val="24"/>
        </w:rPr>
        <w:t>不接受有任何可选择性的报价，每一种货物</w:t>
      </w:r>
      <w:r>
        <w:rPr>
          <w:rFonts w:hAnsi="宋体" w:hint="eastAsia"/>
          <w:sz w:val="24"/>
        </w:rPr>
        <w:t>或服务</w:t>
      </w:r>
      <w:r>
        <w:rPr>
          <w:rFonts w:hAnsi="宋体"/>
          <w:sz w:val="24"/>
        </w:rPr>
        <w:t>只能有一个报价。</w:t>
      </w:r>
    </w:p>
    <w:p w:rsidR="00BD14E0" w:rsidRDefault="00A24928">
      <w:pPr>
        <w:spacing w:line="460" w:lineRule="exact"/>
        <w:rPr>
          <w:sz w:val="24"/>
        </w:rPr>
      </w:pPr>
      <w:r>
        <w:rPr>
          <w:sz w:val="24"/>
        </w:rPr>
        <w:t xml:space="preserve">9. </w:t>
      </w:r>
      <w:r>
        <w:rPr>
          <w:rFonts w:hAnsi="宋体"/>
          <w:sz w:val="24"/>
        </w:rPr>
        <w:t>响应文件语言</w:t>
      </w:r>
    </w:p>
    <w:p w:rsidR="00BD14E0" w:rsidRDefault="00A24928">
      <w:pPr>
        <w:spacing w:line="460" w:lineRule="exact"/>
        <w:ind w:firstLineChars="200" w:firstLine="480"/>
        <w:rPr>
          <w:color w:val="000000"/>
          <w:sz w:val="24"/>
        </w:rPr>
      </w:pPr>
      <w:r>
        <w:rPr>
          <w:sz w:val="24"/>
        </w:rPr>
        <w:t xml:space="preserve">9.1 </w:t>
      </w:r>
      <w:r>
        <w:rPr>
          <w:rFonts w:hAnsi="宋体"/>
          <w:sz w:val="24"/>
        </w:rPr>
        <w:t>响应文件应用中文书写。响应文件中所附或所引用的原件不是中文时，应附中文译本。各种计量单位及符号应采用国际上统一使用的公制计量单位和符号。</w:t>
      </w:r>
    </w:p>
    <w:p w:rsidR="00BD14E0" w:rsidRDefault="00A24928">
      <w:pPr>
        <w:spacing w:line="460" w:lineRule="exact"/>
        <w:rPr>
          <w:color w:val="000000"/>
          <w:sz w:val="24"/>
        </w:rPr>
      </w:pPr>
      <w:r>
        <w:rPr>
          <w:color w:val="000000"/>
          <w:sz w:val="24"/>
        </w:rPr>
        <w:t xml:space="preserve">10. </w:t>
      </w:r>
      <w:r>
        <w:rPr>
          <w:rFonts w:hAnsi="宋体"/>
          <w:color w:val="000000"/>
          <w:sz w:val="24"/>
        </w:rPr>
        <w:t>响应文件的组成</w:t>
      </w:r>
    </w:p>
    <w:p w:rsidR="00BD14E0" w:rsidRDefault="00A24928">
      <w:pPr>
        <w:spacing w:line="460" w:lineRule="exact"/>
        <w:ind w:firstLineChars="200" w:firstLine="480"/>
        <w:rPr>
          <w:color w:val="000000"/>
          <w:sz w:val="24"/>
        </w:rPr>
      </w:pPr>
      <w:r>
        <w:rPr>
          <w:color w:val="000000"/>
          <w:sz w:val="24"/>
        </w:rPr>
        <w:t>10.1</w:t>
      </w:r>
      <w:r>
        <w:rPr>
          <w:rFonts w:hAnsi="宋体"/>
          <w:color w:val="000000"/>
          <w:sz w:val="24"/>
        </w:rPr>
        <w:t>响应文件</w:t>
      </w:r>
      <w:r>
        <w:rPr>
          <w:rFonts w:hAnsi="宋体"/>
          <w:b/>
          <w:color w:val="000000"/>
          <w:sz w:val="24"/>
          <w:u w:val="single"/>
        </w:rPr>
        <w:t>报价部分（正本一份、</w:t>
      </w:r>
      <w:r>
        <w:rPr>
          <w:rFonts w:hAnsi="宋体" w:hint="eastAsia"/>
          <w:b/>
          <w:color w:val="000000"/>
          <w:sz w:val="24"/>
          <w:u w:val="single"/>
        </w:rPr>
        <w:t>副本三份</w:t>
      </w:r>
      <w:r>
        <w:rPr>
          <w:rFonts w:hAnsi="宋体"/>
          <w:b/>
          <w:color w:val="000000"/>
          <w:sz w:val="24"/>
          <w:u w:val="single"/>
        </w:rPr>
        <w:t>）</w:t>
      </w:r>
      <w:r>
        <w:rPr>
          <w:rFonts w:hAnsi="宋体"/>
          <w:color w:val="000000"/>
          <w:sz w:val="24"/>
          <w:u w:val="single"/>
        </w:rPr>
        <w:t>：</w:t>
      </w:r>
    </w:p>
    <w:p w:rsidR="00BD14E0" w:rsidRDefault="00A24928">
      <w:pPr>
        <w:spacing w:line="460" w:lineRule="exact"/>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w:t>
      </w:r>
      <w:r>
        <w:rPr>
          <w:rFonts w:hAnsi="宋体" w:hint="eastAsia"/>
          <w:color w:val="000000"/>
          <w:sz w:val="24"/>
        </w:rPr>
        <w:t>响应</w:t>
      </w:r>
      <w:r>
        <w:rPr>
          <w:rFonts w:hAnsi="宋体"/>
          <w:color w:val="000000"/>
          <w:sz w:val="24"/>
        </w:rPr>
        <w:t>一览表</w:t>
      </w:r>
    </w:p>
    <w:p w:rsidR="00BD14E0" w:rsidRDefault="00A24928">
      <w:pPr>
        <w:spacing w:line="460" w:lineRule="exact"/>
        <w:ind w:firstLineChars="200" w:firstLine="480"/>
        <w:rPr>
          <w:color w:val="000000"/>
          <w:sz w:val="24"/>
          <w:u w:val="single"/>
        </w:rPr>
      </w:pPr>
      <w:r>
        <w:rPr>
          <w:rFonts w:hint="eastAsia"/>
          <w:color w:val="000000"/>
          <w:sz w:val="24"/>
        </w:rPr>
        <w:t>（</w:t>
      </w:r>
      <w:r>
        <w:rPr>
          <w:rFonts w:hint="eastAsia"/>
          <w:color w:val="000000"/>
          <w:sz w:val="24"/>
        </w:rPr>
        <w:t>2</w:t>
      </w:r>
      <w:r>
        <w:rPr>
          <w:rFonts w:hint="eastAsia"/>
          <w:color w:val="000000"/>
          <w:sz w:val="24"/>
        </w:rPr>
        <w:t>）</w:t>
      </w:r>
      <w:r>
        <w:rPr>
          <w:rFonts w:hAnsi="宋体"/>
          <w:color w:val="000000"/>
          <w:sz w:val="24"/>
        </w:rPr>
        <w:t>分项报价表</w:t>
      </w:r>
    </w:p>
    <w:p w:rsidR="00BD14E0" w:rsidRDefault="00A24928">
      <w:pPr>
        <w:spacing w:line="460" w:lineRule="exact"/>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w:t>
      </w:r>
      <w:r>
        <w:rPr>
          <w:rFonts w:hAnsi="宋体" w:hint="eastAsia"/>
          <w:bCs/>
          <w:color w:val="000000"/>
          <w:sz w:val="24"/>
        </w:rPr>
        <w:t>中小企业声明函</w:t>
      </w:r>
      <w:r>
        <w:rPr>
          <w:rFonts w:hAnsi="宋体"/>
          <w:bCs/>
          <w:color w:val="000000"/>
          <w:sz w:val="24"/>
        </w:rPr>
        <w:t>（若有）</w:t>
      </w:r>
    </w:p>
    <w:p w:rsidR="00BD14E0" w:rsidRDefault="00A24928">
      <w:pPr>
        <w:spacing w:line="460" w:lineRule="exact"/>
        <w:ind w:firstLineChars="200" w:firstLine="480"/>
        <w:rPr>
          <w:b/>
          <w:color w:val="000000"/>
          <w:sz w:val="24"/>
          <w:u w:val="single"/>
        </w:rPr>
      </w:pPr>
      <w:r>
        <w:rPr>
          <w:color w:val="000000"/>
          <w:sz w:val="24"/>
        </w:rPr>
        <w:t>10.2</w:t>
      </w:r>
      <w:r>
        <w:rPr>
          <w:rFonts w:hAnsi="宋体"/>
          <w:color w:val="000000"/>
          <w:sz w:val="24"/>
        </w:rPr>
        <w:t>响应文件</w:t>
      </w:r>
      <w:r>
        <w:rPr>
          <w:rFonts w:hAnsi="宋体"/>
          <w:b/>
          <w:color w:val="000000"/>
          <w:sz w:val="24"/>
          <w:u w:val="single"/>
        </w:rPr>
        <w:t>技术商务部分（正本一份、</w:t>
      </w:r>
      <w:r>
        <w:rPr>
          <w:rFonts w:hAnsi="宋体" w:hint="eastAsia"/>
          <w:b/>
          <w:color w:val="000000"/>
          <w:sz w:val="24"/>
          <w:u w:val="single"/>
        </w:rPr>
        <w:t>副本三份</w:t>
      </w:r>
      <w:r>
        <w:rPr>
          <w:rFonts w:hAnsi="宋体"/>
          <w:b/>
          <w:color w:val="000000"/>
          <w:sz w:val="24"/>
          <w:u w:val="single"/>
        </w:rPr>
        <w:t>）：</w:t>
      </w:r>
    </w:p>
    <w:p w:rsidR="00BD14E0" w:rsidRDefault="00A24928">
      <w:pPr>
        <w:spacing w:line="460" w:lineRule="exact"/>
        <w:ind w:firstLineChars="200" w:firstLine="480"/>
        <w:rPr>
          <w:color w:val="000000"/>
          <w:sz w:val="24"/>
        </w:rPr>
      </w:pPr>
      <w:r>
        <w:rPr>
          <w:rFonts w:hint="eastAsia"/>
          <w:color w:val="000000"/>
          <w:sz w:val="24"/>
        </w:rPr>
        <w:lastRenderedPageBreak/>
        <w:t>（</w:t>
      </w:r>
      <w:r>
        <w:rPr>
          <w:rFonts w:hint="eastAsia"/>
          <w:color w:val="000000"/>
          <w:sz w:val="24"/>
        </w:rPr>
        <w:t>1</w:t>
      </w:r>
      <w:r>
        <w:rPr>
          <w:rFonts w:hint="eastAsia"/>
          <w:color w:val="000000"/>
          <w:sz w:val="24"/>
        </w:rPr>
        <w:t>）</w:t>
      </w:r>
      <w:r>
        <w:rPr>
          <w:rFonts w:hAnsi="宋体" w:hint="eastAsia"/>
          <w:color w:val="000000"/>
          <w:sz w:val="24"/>
        </w:rPr>
        <w:t>竞争性磋商响应</w:t>
      </w:r>
      <w:r>
        <w:rPr>
          <w:rFonts w:hAnsi="宋体"/>
          <w:color w:val="000000"/>
          <w:sz w:val="24"/>
        </w:rPr>
        <w:t>书</w:t>
      </w:r>
    </w:p>
    <w:p w:rsidR="00BD14E0" w:rsidRDefault="00A24928">
      <w:pPr>
        <w:spacing w:line="460" w:lineRule="exact"/>
        <w:ind w:firstLineChars="200" w:firstLine="480"/>
        <w:rPr>
          <w:sz w:val="24"/>
        </w:rPr>
      </w:pPr>
      <w:r>
        <w:rPr>
          <w:rFonts w:hint="eastAsia"/>
          <w:sz w:val="24"/>
        </w:rPr>
        <w:t>（</w:t>
      </w:r>
      <w:r>
        <w:rPr>
          <w:rFonts w:hint="eastAsia"/>
          <w:sz w:val="24"/>
        </w:rPr>
        <w:t>2</w:t>
      </w:r>
      <w:r>
        <w:rPr>
          <w:rFonts w:hint="eastAsia"/>
          <w:sz w:val="24"/>
        </w:rPr>
        <w:t>）</w:t>
      </w:r>
      <w:r>
        <w:rPr>
          <w:rFonts w:hAnsi="宋体" w:hint="eastAsia"/>
          <w:bCs/>
          <w:sz w:val="24"/>
        </w:rPr>
        <w:t>项目详细说明及偏离表</w:t>
      </w:r>
    </w:p>
    <w:p w:rsidR="00BD14E0" w:rsidRDefault="00A24928">
      <w:pPr>
        <w:spacing w:line="460" w:lineRule="exact"/>
        <w:ind w:firstLineChars="200" w:firstLine="480"/>
        <w:rPr>
          <w:sz w:val="24"/>
        </w:rPr>
      </w:pPr>
      <w:r>
        <w:rPr>
          <w:rFonts w:hint="eastAsia"/>
          <w:sz w:val="24"/>
        </w:rPr>
        <w:t>（</w:t>
      </w:r>
      <w:r>
        <w:rPr>
          <w:rFonts w:hint="eastAsia"/>
          <w:sz w:val="24"/>
        </w:rPr>
        <w:t>3</w:t>
      </w:r>
      <w:r>
        <w:rPr>
          <w:rFonts w:hint="eastAsia"/>
          <w:sz w:val="24"/>
        </w:rPr>
        <w:t>）</w:t>
      </w:r>
      <w:r>
        <w:rPr>
          <w:rFonts w:hAnsi="宋体" w:hint="eastAsia"/>
          <w:sz w:val="24"/>
        </w:rPr>
        <w:t>商务要求承诺书</w:t>
      </w:r>
    </w:p>
    <w:p w:rsidR="00BD14E0" w:rsidRDefault="00A24928">
      <w:pPr>
        <w:spacing w:line="460" w:lineRule="exact"/>
        <w:rPr>
          <w:sz w:val="24"/>
        </w:rPr>
      </w:pPr>
      <w:r>
        <w:rPr>
          <w:rFonts w:hint="eastAsia"/>
          <w:sz w:val="24"/>
        </w:rPr>
        <w:t xml:space="preserve">    </w:t>
      </w:r>
      <w:r>
        <w:rPr>
          <w:rFonts w:hint="eastAsia"/>
          <w:sz w:val="24"/>
        </w:rPr>
        <w:t>（</w:t>
      </w:r>
      <w:r>
        <w:rPr>
          <w:rFonts w:hint="eastAsia"/>
          <w:sz w:val="24"/>
        </w:rPr>
        <w:t>4</w:t>
      </w:r>
      <w:r>
        <w:rPr>
          <w:rFonts w:hint="eastAsia"/>
          <w:sz w:val="24"/>
        </w:rPr>
        <w:t>）</w:t>
      </w:r>
      <w:r>
        <w:rPr>
          <w:rFonts w:hAnsi="宋体"/>
          <w:sz w:val="24"/>
        </w:rPr>
        <w:t>供应商资格证明文件</w:t>
      </w:r>
    </w:p>
    <w:p w:rsidR="00BD14E0" w:rsidRDefault="00A24928">
      <w:pPr>
        <w:spacing w:line="460" w:lineRule="exact"/>
        <w:rPr>
          <w:b/>
          <w:bCs/>
          <w:sz w:val="24"/>
        </w:rPr>
      </w:pPr>
      <w:r>
        <w:rPr>
          <w:rFonts w:hAnsi="宋体" w:hint="eastAsia"/>
          <w:sz w:val="24"/>
        </w:rPr>
        <w:t xml:space="preserve">    </w:t>
      </w:r>
      <w:r>
        <w:rPr>
          <w:rFonts w:hAnsi="宋体"/>
          <w:b/>
          <w:bCs/>
          <w:sz w:val="24"/>
        </w:rPr>
        <w:t>①</w:t>
      </w:r>
      <w:r>
        <w:rPr>
          <w:rFonts w:hAnsi="宋体"/>
          <w:b/>
          <w:bCs/>
          <w:sz w:val="24"/>
        </w:rPr>
        <w:t>关于资格的声明函</w:t>
      </w:r>
    </w:p>
    <w:p w:rsidR="00BD14E0" w:rsidRDefault="00A24928">
      <w:pPr>
        <w:spacing w:line="460" w:lineRule="exact"/>
        <w:rPr>
          <w:b/>
          <w:bCs/>
          <w:sz w:val="24"/>
        </w:rPr>
      </w:pPr>
      <w:r>
        <w:rPr>
          <w:rFonts w:hAnsi="宋体" w:hint="eastAsia"/>
          <w:b/>
          <w:bCs/>
          <w:sz w:val="24"/>
        </w:rPr>
        <w:t xml:space="preserve">    </w:t>
      </w:r>
      <w:r>
        <w:rPr>
          <w:rFonts w:hAnsi="宋体"/>
          <w:b/>
          <w:bCs/>
          <w:sz w:val="24"/>
        </w:rPr>
        <w:t>②</w:t>
      </w:r>
      <w:r>
        <w:rPr>
          <w:rFonts w:hAnsi="宋体"/>
          <w:b/>
          <w:bCs/>
          <w:sz w:val="24"/>
        </w:rPr>
        <w:t>供应商的资格声明</w:t>
      </w:r>
    </w:p>
    <w:p w:rsidR="00BD14E0" w:rsidRDefault="00A24928">
      <w:pPr>
        <w:spacing w:line="460" w:lineRule="exact"/>
        <w:ind w:firstLineChars="200" w:firstLine="482"/>
        <w:rPr>
          <w:rFonts w:hAnsi="宋体"/>
          <w:b/>
          <w:bCs/>
          <w:sz w:val="24"/>
        </w:rPr>
      </w:pPr>
      <w:r>
        <w:rPr>
          <w:rFonts w:hAnsi="宋体"/>
          <w:b/>
          <w:bCs/>
          <w:sz w:val="24"/>
        </w:rPr>
        <w:t>③</w:t>
      </w:r>
      <w:r>
        <w:rPr>
          <w:rFonts w:hAnsi="宋体" w:hint="eastAsia"/>
          <w:b/>
          <w:bCs/>
          <w:sz w:val="24"/>
        </w:rPr>
        <w:t>供应商</w:t>
      </w:r>
      <w:r>
        <w:rPr>
          <w:rFonts w:hAnsi="宋体"/>
          <w:b/>
          <w:bCs/>
          <w:sz w:val="24"/>
        </w:rPr>
        <w:t>代表身份证复印件（</w:t>
      </w:r>
      <w:r>
        <w:rPr>
          <w:rFonts w:hAnsi="宋体" w:hint="eastAsia"/>
          <w:b/>
          <w:bCs/>
          <w:sz w:val="24"/>
        </w:rPr>
        <w:t>必须双面复印）</w:t>
      </w:r>
    </w:p>
    <w:p w:rsidR="00BD14E0" w:rsidRDefault="00A24928">
      <w:pPr>
        <w:spacing w:line="460" w:lineRule="exact"/>
        <w:ind w:firstLineChars="200" w:firstLine="482"/>
        <w:rPr>
          <w:b/>
          <w:bCs/>
          <w:sz w:val="24"/>
        </w:rPr>
      </w:pPr>
      <w:r>
        <w:rPr>
          <w:rFonts w:hAnsi="宋体"/>
          <w:b/>
          <w:bCs/>
          <w:sz w:val="24"/>
        </w:rPr>
        <w:t>④</w:t>
      </w:r>
      <w:r>
        <w:rPr>
          <w:rFonts w:hAnsi="宋体"/>
          <w:b/>
          <w:bCs/>
          <w:sz w:val="24"/>
        </w:rPr>
        <w:t>非法定代表人</w:t>
      </w:r>
      <w:r>
        <w:rPr>
          <w:rFonts w:hAnsi="宋体" w:hint="eastAsia"/>
          <w:b/>
          <w:bCs/>
          <w:sz w:val="24"/>
        </w:rPr>
        <w:t>或负责人</w:t>
      </w:r>
      <w:r>
        <w:rPr>
          <w:rFonts w:hAnsi="宋体"/>
          <w:b/>
          <w:bCs/>
          <w:sz w:val="24"/>
        </w:rPr>
        <w:t>为</w:t>
      </w:r>
      <w:r>
        <w:rPr>
          <w:rFonts w:hAnsi="宋体" w:hint="eastAsia"/>
          <w:b/>
          <w:bCs/>
          <w:sz w:val="24"/>
        </w:rPr>
        <w:t>供应商</w:t>
      </w:r>
      <w:r>
        <w:rPr>
          <w:rFonts w:hAnsi="宋体"/>
          <w:b/>
          <w:bCs/>
          <w:sz w:val="24"/>
        </w:rPr>
        <w:t>代表参加</w:t>
      </w:r>
      <w:r>
        <w:rPr>
          <w:rFonts w:hAnsi="宋体" w:hint="eastAsia"/>
          <w:b/>
          <w:bCs/>
          <w:sz w:val="24"/>
        </w:rPr>
        <w:t>磋商</w:t>
      </w:r>
      <w:r>
        <w:rPr>
          <w:rFonts w:hAnsi="宋体"/>
          <w:b/>
          <w:bCs/>
          <w:sz w:val="24"/>
        </w:rPr>
        <w:t>时，</w:t>
      </w:r>
      <w:r>
        <w:rPr>
          <w:rFonts w:hAnsi="宋体" w:hint="eastAsia"/>
          <w:b/>
          <w:bCs/>
          <w:sz w:val="24"/>
        </w:rPr>
        <w:t>还</w:t>
      </w:r>
      <w:r>
        <w:rPr>
          <w:rFonts w:hAnsi="宋体"/>
          <w:b/>
          <w:bCs/>
          <w:sz w:val="24"/>
        </w:rPr>
        <w:t>需提供法定代表人</w:t>
      </w:r>
      <w:r>
        <w:rPr>
          <w:rFonts w:hAnsi="宋体" w:hint="eastAsia"/>
          <w:b/>
          <w:bCs/>
          <w:sz w:val="24"/>
        </w:rPr>
        <w:t>或负责人</w:t>
      </w:r>
      <w:r>
        <w:rPr>
          <w:rFonts w:hAnsi="宋体"/>
          <w:b/>
          <w:bCs/>
          <w:sz w:val="24"/>
        </w:rPr>
        <w:t>授权书</w:t>
      </w:r>
      <w:r>
        <w:rPr>
          <w:rFonts w:hAnsi="宋体" w:hint="eastAsia"/>
          <w:b/>
          <w:bCs/>
          <w:sz w:val="24"/>
        </w:rPr>
        <w:t>原件</w:t>
      </w:r>
    </w:p>
    <w:p w:rsidR="00BD14E0" w:rsidRDefault="00A24928">
      <w:pPr>
        <w:spacing w:line="460" w:lineRule="exact"/>
        <w:ind w:firstLineChars="200" w:firstLine="482"/>
        <w:rPr>
          <w:rFonts w:hAnsi="宋体"/>
          <w:b/>
          <w:bCs/>
          <w:sz w:val="24"/>
        </w:rPr>
      </w:pPr>
      <w:r>
        <w:rPr>
          <w:rFonts w:hAnsi="宋体"/>
          <w:b/>
          <w:bCs/>
          <w:sz w:val="24"/>
        </w:rPr>
        <w:t>⑤</w:t>
      </w:r>
      <w:r>
        <w:rPr>
          <w:rFonts w:hAnsi="宋体" w:hint="eastAsia"/>
          <w:b/>
          <w:bCs/>
          <w:sz w:val="24"/>
        </w:rPr>
        <w:t>有效的营业执照副本复印件、有效的税务登记证副本复印件（提供“三证合一”的营业执照的，无需提供税务登记证）；</w:t>
      </w:r>
    </w:p>
    <w:p w:rsidR="00BD14E0" w:rsidRDefault="00A24928">
      <w:pPr>
        <w:spacing w:line="460" w:lineRule="exact"/>
        <w:rPr>
          <w:rFonts w:ascii="宋体" w:hAnsi="宋体" w:cs="宋体"/>
          <w:b/>
          <w:bCs/>
          <w:sz w:val="24"/>
        </w:rPr>
      </w:pPr>
      <w:r>
        <w:rPr>
          <w:rFonts w:ascii="宋体" w:hAnsi="宋体" w:cs="宋体" w:hint="eastAsia"/>
          <w:b/>
          <w:bCs/>
          <w:sz w:val="24"/>
        </w:rPr>
        <w:t xml:space="preserve">    </w:t>
      </w:r>
      <w:r>
        <w:rPr>
          <w:rFonts w:ascii="宋体" w:hAnsi="宋体" w:cs="宋体" w:hint="eastAsia"/>
          <w:b/>
          <w:bCs/>
          <w:sz w:val="24"/>
        </w:rPr>
        <w:t>⑥磋商供应商需提供无行贿犯罪承诺函（格式自拟）</w:t>
      </w:r>
    </w:p>
    <w:p w:rsidR="00BD14E0" w:rsidRDefault="00A24928">
      <w:pPr>
        <w:spacing w:line="460" w:lineRule="exact"/>
        <w:rPr>
          <w:sz w:val="24"/>
        </w:rPr>
      </w:pPr>
      <w:r>
        <w:rPr>
          <w:rFonts w:hAnsi="宋体" w:hint="eastAsia"/>
          <w:b/>
          <w:bCs/>
          <w:sz w:val="24"/>
        </w:rPr>
        <w:t xml:space="preserve">    </w:t>
      </w:r>
      <w:r>
        <w:rPr>
          <w:rFonts w:hAnsi="宋体" w:hint="eastAsia"/>
          <w:b/>
          <w:bCs/>
          <w:sz w:val="24"/>
        </w:rPr>
        <w:t>⑦</w:t>
      </w:r>
      <w:r>
        <w:rPr>
          <w:rFonts w:hAnsi="宋体"/>
          <w:b/>
          <w:bCs/>
          <w:sz w:val="24"/>
        </w:rPr>
        <w:t>符合</w:t>
      </w:r>
      <w:r>
        <w:rPr>
          <w:rFonts w:hAnsi="宋体" w:hint="eastAsia"/>
          <w:b/>
          <w:bCs/>
          <w:sz w:val="24"/>
        </w:rPr>
        <w:t>第一部分磋商邀请第四项</w:t>
      </w:r>
      <w:r>
        <w:rPr>
          <w:b/>
          <w:bCs/>
          <w:sz w:val="24"/>
        </w:rPr>
        <w:t>“</w:t>
      </w:r>
      <w:r>
        <w:rPr>
          <w:rFonts w:hAnsi="宋体"/>
          <w:b/>
          <w:bCs/>
          <w:sz w:val="24"/>
        </w:rPr>
        <w:t>供应商</w:t>
      </w:r>
      <w:r>
        <w:rPr>
          <w:rFonts w:hAnsi="宋体" w:hint="eastAsia"/>
          <w:b/>
          <w:bCs/>
          <w:sz w:val="24"/>
        </w:rPr>
        <w:t>的</w:t>
      </w:r>
      <w:r>
        <w:rPr>
          <w:rFonts w:hAnsi="宋体"/>
          <w:b/>
          <w:bCs/>
          <w:sz w:val="24"/>
        </w:rPr>
        <w:t>资格</w:t>
      </w:r>
      <w:r>
        <w:rPr>
          <w:rFonts w:hAnsi="宋体" w:hint="eastAsia"/>
          <w:b/>
          <w:bCs/>
          <w:sz w:val="24"/>
        </w:rPr>
        <w:t>要求</w:t>
      </w:r>
      <w:r>
        <w:rPr>
          <w:b/>
          <w:bCs/>
          <w:sz w:val="24"/>
        </w:rPr>
        <w:t>”</w:t>
      </w:r>
      <w:r>
        <w:rPr>
          <w:rFonts w:hAnsi="宋体"/>
          <w:b/>
          <w:bCs/>
          <w:sz w:val="24"/>
        </w:rPr>
        <w:t>规定的供应商的有关资质证明文件复印件</w:t>
      </w:r>
    </w:p>
    <w:p w:rsidR="00BD14E0" w:rsidRDefault="00A24928">
      <w:pPr>
        <w:spacing w:line="460" w:lineRule="exact"/>
        <w:ind w:firstLineChars="200" w:firstLine="480"/>
        <w:rPr>
          <w:sz w:val="24"/>
        </w:rPr>
      </w:pPr>
      <w:r>
        <w:rPr>
          <w:rFonts w:hint="eastAsia"/>
          <w:sz w:val="24"/>
        </w:rPr>
        <w:t>（</w:t>
      </w:r>
      <w:r>
        <w:rPr>
          <w:rFonts w:hint="eastAsia"/>
          <w:sz w:val="24"/>
        </w:rPr>
        <w:t>5</w:t>
      </w:r>
      <w:r>
        <w:rPr>
          <w:rFonts w:hint="eastAsia"/>
          <w:sz w:val="24"/>
        </w:rPr>
        <w:t>）</w:t>
      </w:r>
      <w:r>
        <w:rPr>
          <w:rFonts w:hAnsi="宋体"/>
          <w:sz w:val="24"/>
        </w:rPr>
        <w:t>供应商提交的其它资料</w:t>
      </w:r>
    </w:p>
    <w:p w:rsidR="00BD14E0" w:rsidRDefault="00A24928">
      <w:pPr>
        <w:spacing w:line="460" w:lineRule="exact"/>
        <w:ind w:firstLineChars="200" w:firstLine="480"/>
        <w:rPr>
          <w:sz w:val="24"/>
        </w:rPr>
      </w:pPr>
      <w:r>
        <w:rPr>
          <w:rFonts w:hint="eastAsia"/>
          <w:sz w:val="24"/>
        </w:rPr>
        <w:t>（</w:t>
      </w:r>
      <w:r>
        <w:rPr>
          <w:rFonts w:hint="eastAsia"/>
          <w:sz w:val="24"/>
        </w:rPr>
        <w:t>6</w:t>
      </w:r>
      <w:r>
        <w:rPr>
          <w:rFonts w:hint="eastAsia"/>
          <w:sz w:val="24"/>
        </w:rPr>
        <w:t>）</w:t>
      </w:r>
      <w:r>
        <w:rPr>
          <w:rFonts w:hAnsi="宋体"/>
          <w:sz w:val="24"/>
        </w:rPr>
        <w:t>保证金</w:t>
      </w:r>
    </w:p>
    <w:p w:rsidR="00BD14E0" w:rsidRDefault="00A24928">
      <w:pPr>
        <w:spacing w:line="460" w:lineRule="exact"/>
        <w:ind w:firstLineChars="200" w:firstLine="480"/>
        <w:rPr>
          <w:sz w:val="24"/>
        </w:rPr>
      </w:pPr>
      <w:r>
        <w:rPr>
          <w:sz w:val="24"/>
        </w:rPr>
        <w:t xml:space="preserve">11. </w:t>
      </w:r>
      <w:r>
        <w:rPr>
          <w:rFonts w:hAnsi="宋体"/>
          <w:sz w:val="24"/>
        </w:rPr>
        <w:t>有效期</w:t>
      </w:r>
    </w:p>
    <w:p w:rsidR="00BD14E0" w:rsidRDefault="00A24928">
      <w:pPr>
        <w:spacing w:line="460" w:lineRule="exact"/>
        <w:rPr>
          <w:sz w:val="24"/>
        </w:rPr>
      </w:pPr>
      <w:r>
        <w:rPr>
          <w:sz w:val="24"/>
        </w:rPr>
        <w:t xml:space="preserve">    11.1</w:t>
      </w:r>
      <w:r>
        <w:rPr>
          <w:rFonts w:hAnsi="宋体"/>
          <w:sz w:val="24"/>
        </w:rPr>
        <w:t>响应文件从</w:t>
      </w:r>
      <w:r>
        <w:rPr>
          <w:rFonts w:hAnsi="宋体"/>
          <w:bCs/>
          <w:sz w:val="24"/>
        </w:rPr>
        <w:t>供应商须知前附表</w:t>
      </w:r>
      <w:r>
        <w:rPr>
          <w:rFonts w:hAnsi="宋体"/>
          <w:sz w:val="24"/>
        </w:rPr>
        <w:t>第</w:t>
      </w:r>
      <w:r>
        <w:rPr>
          <w:sz w:val="24"/>
        </w:rPr>
        <w:t>4</w:t>
      </w:r>
      <w:r>
        <w:rPr>
          <w:rFonts w:hAnsi="宋体"/>
          <w:sz w:val="24"/>
        </w:rPr>
        <w:t>项所规定的</w:t>
      </w:r>
      <w:r>
        <w:rPr>
          <w:rFonts w:hAnsi="宋体" w:hint="eastAsia"/>
          <w:sz w:val="24"/>
        </w:rPr>
        <w:t>提交响应文件截止时间</w:t>
      </w:r>
      <w:r>
        <w:rPr>
          <w:rFonts w:hAnsi="宋体"/>
          <w:sz w:val="24"/>
        </w:rPr>
        <w:t>之后开始生效，在</w:t>
      </w:r>
      <w:r>
        <w:rPr>
          <w:rFonts w:hAnsi="宋体"/>
          <w:bCs/>
          <w:sz w:val="24"/>
        </w:rPr>
        <w:t>供应商须知前附表</w:t>
      </w:r>
      <w:r>
        <w:rPr>
          <w:rFonts w:hAnsi="宋体"/>
          <w:sz w:val="24"/>
        </w:rPr>
        <w:t>第</w:t>
      </w:r>
      <w:r>
        <w:rPr>
          <w:sz w:val="24"/>
        </w:rPr>
        <w:t>3</w:t>
      </w:r>
      <w:r>
        <w:rPr>
          <w:rFonts w:hAnsi="宋体"/>
          <w:sz w:val="24"/>
        </w:rPr>
        <w:t>项所规定的期限内保持有效。有效期不足将导致其响应文件被拒绝。</w:t>
      </w:r>
    </w:p>
    <w:p w:rsidR="00BD14E0" w:rsidRDefault="00A24928">
      <w:pPr>
        <w:spacing w:line="460" w:lineRule="exact"/>
        <w:rPr>
          <w:sz w:val="24"/>
        </w:rPr>
      </w:pPr>
      <w:r>
        <w:rPr>
          <w:sz w:val="24"/>
        </w:rPr>
        <w:t xml:space="preserve">    11.2</w:t>
      </w:r>
      <w:r>
        <w:rPr>
          <w:rFonts w:hAnsi="宋体"/>
          <w:sz w:val="24"/>
        </w:rPr>
        <w:t>特殊情况下</w:t>
      </w:r>
      <w:r>
        <w:rPr>
          <w:rFonts w:hAnsi="宋体" w:hint="eastAsia"/>
          <w:sz w:val="24"/>
        </w:rPr>
        <w:t>福建省天海招标有限公司</w:t>
      </w:r>
      <w:r>
        <w:rPr>
          <w:rFonts w:hAnsi="宋体"/>
          <w:sz w:val="24"/>
        </w:rPr>
        <w:t>可于有效期满之前书面要求供应商同意延长有效期，供应商应在</w:t>
      </w:r>
      <w:r>
        <w:rPr>
          <w:rFonts w:hAnsi="宋体" w:hint="eastAsia"/>
          <w:sz w:val="24"/>
        </w:rPr>
        <w:t>福建省天海招标有限公司</w:t>
      </w:r>
      <w:r>
        <w:rPr>
          <w:rFonts w:hAnsi="宋体"/>
          <w:sz w:val="24"/>
        </w:rPr>
        <w:t>规定的期限内以书面形式予以答复。供应商可以拒绝上述要求而其保证金可按规定予以退还。供应商答复不明确或者逾期未答复的，均视为拒绝上述要求。对于接受该要求的供应商，既不要求也不允许其修改响应文件，但将要求其相应延长保证金有效期，有关退还和不予退还保证金的规定在有效期延长期内继续有效。</w:t>
      </w:r>
    </w:p>
    <w:p w:rsidR="00BD14E0" w:rsidRDefault="00A24928">
      <w:pPr>
        <w:spacing w:line="460" w:lineRule="exact"/>
        <w:rPr>
          <w:sz w:val="24"/>
        </w:rPr>
      </w:pPr>
      <w:r>
        <w:rPr>
          <w:sz w:val="24"/>
        </w:rPr>
        <w:t xml:space="preserve">12. </w:t>
      </w:r>
      <w:r>
        <w:rPr>
          <w:rFonts w:hAnsi="宋体"/>
          <w:sz w:val="24"/>
        </w:rPr>
        <w:t>保证金</w:t>
      </w:r>
    </w:p>
    <w:p w:rsidR="00BD14E0" w:rsidRDefault="00A24928">
      <w:pPr>
        <w:spacing w:line="460" w:lineRule="exact"/>
        <w:ind w:firstLine="480"/>
        <w:rPr>
          <w:sz w:val="24"/>
        </w:rPr>
      </w:pPr>
      <w:r>
        <w:rPr>
          <w:sz w:val="24"/>
        </w:rPr>
        <w:t xml:space="preserve">12.1 </w:t>
      </w:r>
      <w:r>
        <w:rPr>
          <w:rFonts w:hAnsi="宋体"/>
          <w:sz w:val="24"/>
        </w:rPr>
        <w:t>保证金为响应文件的组成部分之一。</w:t>
      </w:r>
    </w:p>
    <w:p w:rsidR="00BD14E0" w:rsidRDefault="00A24928">
      <w:pPr>
        <w:spacing w:line="460" w:lineRule="exact"/>
        <w:ind w:firstLineChars="200" w:firstLine="480"/>
        <w:rPr>
          <w:sz w:val="24"/>
        </w:rPr>
      </w:pPr>
      <w:r>
        <w:rPr>
          <w:sz w:val="24"/>
        </w:rPr>
        <w:t xml:space="preserve">12.2 </w:t>
      </w:r>
      <w:r>
        <w:rPr>
          <w:rFonts w:hAnsi="宋体"/>
          <w:sz w:val="24"/>
        </w:rPr>
        <w:t>供应商应在提交响应文件之前以电汇</w:t>
      </w:r>
      <w:r>
        <w:rPr>
          <w:rFonts w:hAnsi="宋体" w:hint="eastAsia"/>
          <w:sz w:val="24"/>
        </w:rPr>
        <w:t>或</w:t>
      </w:r>
      <w:r>
        <w:rPr>
          <w:rFonts w:hAnsi="宋体"/>
          <w:sz w:val="24"/>
        </w:rPr>
        <w:t>转帐</w:t>
      </w:r>
      <w:r>
        <w:rPr>
          <w:rFonts w:hAnsi="宋体" w:hint="eastAsia"/>
          <w:sz w:val="24"/>
        </w:rPr>
        <w:t>方式</w:t>
      </w:r>
      <w:r>
        <w:rPr>
          <w:rFonts w:hAnsi="宋体"/>
          <w:sz w:val="24"/>
        </w:rPr>
        <w:t>向</w:t>
      </w:r>
      <w:r>
        <w:rPr>
          <w:rFonts w:hAnsi="宋体" w:hint="eastAsia"/>
          <w:sz w:val="24"/>
        </w:rPr>
        <w:t>福建省天海招标有限公司</w:t>
      </w:r>
      <w:r>
        <w:rPr>
          <w:rFonts w:hAnsi="宋体"/>
          <w:sz w:val="24"/>
        </w:rPr>
        <w:t>缴交供应商须知前附表第</w:t>
      </w:r>
      <w:r>
        <w:rPr>
          <w:sz w:val="24"/>
        </w:rPr>
        <w:t>5</w:t>
      </w:r>
      <w:r>
        <w:rPr>
          <w:rFonts w:hAnsi="宋体"/>
          <w:sz w:val="24"/>
        </w:rPr>
        <w:t>项要求的保证金。</w:t>
      </w:r>
    </w:p>
    <w:p w:rsidR="00BD14E0" w:rsidRDefault="00A24928">
      <w:pPr>
        <w:spacing w:line="460" w:lineRule="exact"/>
        <w:rPr>
          <w:sz w:val="24"/>
        </w:rPr>
      </w:pPr>
      <w:r>
        <w:rPr>
          <w:sz w:val="24"/>
        </w:rPr>
        <w:lastRenderedPageBreak/>
        <w:t xml:space="preserve">    12.3 </w:t>
      </w:r>
      <w:r>
        <w:rPr>
          <w:rFonts w:hAnsi="宋体"/>
          <w:sz w:val="24"/>
        </w:rPr>
        <w:t>保证金用于保护本次</w:t>
      </w:r>
      <w:r>
        <w:rPr>
          <w:rFonts w:hAnsi="宋体" w:hint="eastAsia"/>
          <w:sz w:val="24"/>
        </w:rPr>
        <w:t>磋商</w:t>
      </w:r>
      <w:r>
        <w:rPr>
          <w:rFonts w:hAnsi="宋体"/>
          <w:sz w:val="24"/>
        </w:rPr>
        <w:t>活动免受供应商的行为而引起的风险。</w:t>
      </w:r>
    </w:p>
    <w:p w:rsidR="00BD14E0" w:rsidRDefault="00A24928">
      <w:pPr>
        <w:spacing w:line="460" w:lineRule="exact"/>
        <w:ind w:firstLineChars="200" w:firstLine="480"/>
        <w:rPr>
          <w:sz w:val="24"/>
        </w:rPr>
      </w:pPr>
      <w:r>
        <w:rPr>
          <w:sz w:val="24"/>
        </w:rPr>
        <w:t>12.4</w:t>
      </w:r>
      <w:r>
        <w:rPr>
          <w:rFonts w:hint="eastAsia"/>
          <w:sz w:val="24"/>
        </w:rPr>
        <w:t xml:space="preserve"> </w:t>
      </w:r>
      <w:r>
        <w:rPr>
          <w:rFonts w:hAnsi="宋体"/>
          <w:sz w:val="24"/>
        </w:rPr>
        <w:t>联合体</w:t>
      </w:r>
      <w:r>
        <w:rPr>
          <w:rFonts w:hAnsi="宋体" w:hint="eastAsia"/>
          <w:sz w:val="24"/>
        </w:rPr>
        <w:t>参加</w:t>
      </w:r>
      <w:r>
        <w:rPr>
          <w:rFonts w:hAnsi="宋体"/>
          <w:sz w:val="24"/>
        </w:rPr>
        <w:t>的，可以由联合体中的一方或者共同提交保证金，以一方名义提交保证金的，对联合体各方均具有约束力。</w:t>
      </w:r>
    </w:p>
    <w:p w:rsidR="00BD14E0" w:rsidRDefault="00A24928">
      <w:pPr>
        <w:spacing w:line="460" w:lineRule="exact"/>
        <w:rPr>
          <w:sz w:val="24"/>
        </w:rPr>
      </w:pPr>
      <w:r>
        <w:rPr>
          <w:sz w:val="24"/>
        </w:rPr>
        <w:t xml:space="preserve">    12.5 </w:t>
      </w:r>
      <w:r>
        <w:rPr>
          <w:rFonts w:hAnsi="宋体"/>
          <w:sz w:val="24"/>
        </w:rPr>
        <w:t>未按规定缴交保证金的</w:t>
      </w:r>
      <w:r>
        <w:rPr>
          <w:rFonts w:hAnsi="宋体" w:hint="eastAsia"/>
          <w:sz w:val="24"/>
        </w:rPr>
        <w:t>响应文件</w:t>
      </w:r>
      <w:r>
        <w:rPr>
          <w:rFonts w:hAnsi="宋体"/>
          <w:sz w:val="24"/>
        </w:rPr>
        <w:t>将被</w:t>
      </w:r>
      <w:r>
        <w:rPr>
          <w:rFonts w:hAnsi="宋体" w:hint="eastAsia"/>
          <w:sz w:val="24"/>
        </w:rPr>
        <w:t>拒绝</w:t>
      </w:r>
      <w:r>
        <w:rPr>
          <w:rFonts w:hAnsi="宋体"/>
          <w:sz w:val="24"/>
        </w:rPr>
        <w:t>。</w:t>
      </w:r>
    </w:p>
    <w:p w:rsidR="00BD14E0" w:rsidRDefault="00A24928">
      <w:pPr>
        <w:spacing w:line="460" w:lineRule="exact"/>
        <w:ind w:firstLineChars="218" w:firstLine="523"/>
        <w:rPr>
          <w:rFonts w:hAnsi="宋体"/>
          <w:sz w:val="24"/>
        </w:rPr>
      </w:pPr>
      <w:bookmarkStart w:id="40" w:name="_Toc256758593"/>
      <w:bookmarkStart w:id="41" w:name="_Toc287262744"/>
      <w:bookmarkStart w:id="42" w:name="_Toc191196693"/>
      <w:r>
        <w:rPr>
          <w:sz w:val="24"/>
        </w:rPr>
        <w:t>12.6</w:t>
      </w:r>
      <w:r>
        <w:rPr>
          <w:rFonts w:hint="eastAsia"/>
          <w:sz w:val="24"/>
        </w:rPr>
        <w:t>若本项目未成交，</w:t>
      </w:r>
      <w:r>
        <w:rPr>
          <w:rFonts w:hAnsi="宋体" w:hint="eastAsia"/>
          <w:sz w:val="24"/>
        </w:rPr>
        <w:t>供应商可</w:t>
      </w:r>
      <w:r>
        <w:rPr>
          <w:rFonts w:hAnsi="宋体"/>
          <w:sz w:val="24"/>
        </w:rPr>
        <w:t>向</w:t>
      </w:r>
      <w:r>
        <w:rPr>
          <w:rFonts w:hAnsi="宋体" w:hint="eastAsia"/>
          <w:sz w:val="24"/>
        </w:rPr>
        <w:t>福建省天海招标有限公司提交</w:t>
      </w:r>
      <w:r>
        <w:rPr>
          <w:rFonts w:hAnsi="宋体"/>
          <w:sz w:val="24"/>
        </w:rPr>
        <w:t>退还保证金申请单（未</w:t>
      </w:r>
      <w:r>
        <w:rPr>
          <w:rFonts w:hAnsi="宋体" w:hint="eastAsia"/>
          <w:sz w:val="24"/>
        </w:rPr>
        <w:t>成交</w:t>
      </w:r>
      <w:r>
        <w:rPr>
          <w:rFonts w:hAnsi="宋体"/>
          <w:sz w:val="24"/>
        </w:rPr>
        <w:t>方使用），办理退还保证金手续；</w:t>
      </w:r>
    </w:p>
    <w:p w:rsidR="00BD14E0" w:rsidRDefault="00A24928">
      <w:pPr>
        <w:spacing w:line="460" w:lineRule="exact"/>
        <w:ind w:firstLineChars="200" w:firstLine="480"/>
        <w:rPr>
          <w:sz w:val="24"/>
        </w:rPr>
      </w:pPr>
      <w:r>
        <w:rPr>
          <w:rFonts w:hAnsi="宋体" w:hint="eastAsia"/>
          <w:sz w:val="24"/>
        </w:rPr>
        <w:t>若本项目成交，成交供应商</w:t>
      </w:r>
      <w:r>
        <w:rPr>
          <w:rFonts w:hAnsi="宋体"/>
          <w:sz w:val="24"/>
        </w:rPr>
        <w:t>签订政府采购合同后在</w:t>
      </w:r>
      <w:r>
        <w:rPr>
          <w:rFonts w:hAnsi="宋体"/>
          <w:sz w:val="24"/>
        </w:rPr>
        <w:t>5</w:t>
      </w:r>
      <w:r>
        <w:rPr>
          <w:rFonts w:hAnsi="宋体"/>
          <w:sz w:val="24"/>
        </w:rPr>
        <w:t>个工作日内，持</w:t>
      </w:r>
      <w:r>
        <w:rPr>
          <w:rFonts w:hAnsi="宋体" w:hint="eastAsia"/>
          <w:sz w:val="24"/>
        </w:rPr>
        <w:t>向采购人缴交履约保证金的银行单据、退还</w:t>
      </w:r>
      <w:r>
        <w:rPr>
          <w:rFonts w:hAnsi="宋体"/>
          <w:sz w:val="24"/>
        </w:rPr>
        <w:t>保证金申请单（</w:t>
      </w:r>
      <w:r>
        <w:rPr>
          <w:rFonts w:hAnsi="宋体" w:hint="eastAsia"/>
          <w:sz w:val="24"/>
        </w:rPr>
        <w:t>成交</w:t>
      </w:r>
      <w:r>
        <w:rPr>
          <w:rFonts w:hAnsi="宋体"/>
          <w:sz w:val="24"/>
        </w:rPr>
        <w:t>方使用）到</w:t>
      </w:r>
      <w:r>
        <w:rPr>
          <w:rFonts w:hAnsi="宋体" w:hint="eastAsia"/>
          <w:sz w:val="24"/>
        </w:rPr>
        <w:t>福建省天海招标有限公司</w:t>
      </w:r>
      <w:r>
        <w:rPr>
          <w:rFonts w:hAnsi="宋体"/>
          <w:sz w:val="24"/>
        </w:rPr>
        <w:t>办理退还保证金手续。</w:t>
      </w:r>
      <w:r>
        <w:rPr>
          <w:rFonts w:hAnsi="宋体" w:hint="eastAsia"/>
          <w:sz w:val="24"/>
        </w:rPr>
        <w:t>未成交供应商</w:t>
      </w:r>
      <w:r>
        <w:rPr>
          <w:rFonts w:hAnsi="宋体"/>
          <w:sz w:val="24"/>
        </w:rPr>
        <w:t>的保证</w:t>
      </w:r>
      <w:r>
        <w:rPr>
          <w:rFonts w:hAnsi="宋体"/>
          <w:sz w:val="24"/>
        </w:rPr>
        <w:t>金</w:t>
      </w:r>
      <w:r>
        <w:rPr>
          <w:rFonts w:hAnsi="宋体" w:hint="eastAsia"/>
          <w:sz w:val="24"/>
        </w:rPr>
        <w:t>福建省天海招标有限公司</w:t>
      </w:r>
      <w:r>
        <w:rPr>
          <w:rFonts w:hAnsi="宋体"/>
          <w:sz w:val="24"/>
        </w:rPr>
        <w:t>将在</w:t>
      </w:r>
      <w:r>
        <w:rPr>
          <w:rFonts w:hAnsi="宋体" w:hint="eastAsia"/>
          <w:sz w:val="24"/>
        </w:rPr>
        <w:t>成交</w:t>
      </w:r>
      <w:r>
        <w:rPr>
          <w:rFonts w:hAnsi="宋体"/>
          <w:sz w:val="24"/>
        </w:rPr>
        <w:t>通知书发出之日起五个工作日内予以原额无息退还。</w:t>
      </w:r>
      <w:bookmarkEnd w:id="40"/>
      <w:bookmarkEnd w:id="41"/>
      <w:bookmarkEnd w:id="42"/>
    </w:p>
    <w:p w:rsidR="00BD14E0" w:rsidRDefault="00A24928">
      <w:pPr>
        <w:pStyle w:val="a0"/>
        <w:snapToGrid w:val="0"/>
        <w:spacing w:line="460" w:lineRule="exact"/>
        <w:ind w:firstLineChars="200" w:firstLine="480"/>
        <w:outlineLvl w:val="0"/>
        <w:rPr>
          <w:sz w:val="24"/>
          <w:szCs w:val="24"/>
        </w:rPr>
      </w:pPr>
      <w:bookmarkStart w:id="43" w:name="_Toc300668325"/>
      <w:r>
        <w:rPr>
          <w:sz w:val="24"/>
          <w:szCs w:val="24"/>
        </w:rPr>
        <w:t>12.7</w:t>
      </w:r>
      <w:r>
        <w:rPr>
          <w:rFonts w:hAnsi="宋体"/>
          <w:bCs/>
          <w:sz w:val="24"/>
          <w:szCs w:val="24"/>
        </w:rPr>
        <w:t>未能及时</w:t>
      </w:r>
      <w:r>
        <w:rPr>
          <w:rFonts w:hAnsi="宋体" w:hint="eastAsia"/>
          <w:bCs/>
          <w:sz w:val="24"/>
          <w:szCs w:val="24"/>
        </w:rPr>
        <w:t>提</w:t>
      </w:r>
      <w:r>
        <w:rPr>
          <w:rFonts w:hAnsi="宋体"/>
          <w:bCs/>
          <w:sz w:val="24"/>
          <w:szCs w:val="24"/>
        </w:rPr>
        <w:t>交</w:t>
      </w:r>
      <w:r>
        <w:rPr>
          <w:rFonts w:hAnsi="宋体"/>
          <w:sz w:val="24"/>
          <w:szCs w:val="24"/>
        </w:rPr>
        <w:t>退还保证金申请单</w:t>
      </w:r>
      <w:r>
        <w:rPr>
          <w:rFonts w:hAnsi="宋体"/>
          <w:bCs/>
          <w:sz w:val="24"/>
          <w:szCs w:val="24"/>
        </w:rPr>
        <w:t>致无法及时退还保证金的，</w:t>
      </w:r>
      <w:r>
        <w:rPr>
          <w:rFonts w:hAnsi="宋体" w:hint="eastAsia"/>
          <w:bCs/>
          <w:sz w:val="24"/>
          <w:szCs w:val="24"/>
        </w:rPr>
        <w:t>福建省天海招标有限公司</w:t>
      </w:r>
      <w:r>
        <w:rPr>
          <w:rFonts w:hAnsi="宋体"/>
          <w:bCs/>
          <w:sz w:val="24"/>
          <w:szCs w:val="24"/>
        </w:rPr>
        <w:t>将不负法律与经济责任。</w:t>
      </w:r>
      <w:bookmarkEnd w:id="43"/>
    </w:p>
    <w:p w:rsidR="00BD14E0" w:rsidRDefault="00A24928">
      <w:pPr>
        <w:spacing w:line="460" w:lineRule="exact"/>
        <w:rPr>
          <w:sz w:val="24"/>
        </w:rPr>
      </w:pPr>
      <w:r>
        <w:rPr>
          <w:sz w:val="24"/>
        </w:rPr>
        <w:t xml:space="preserve">    12.8 </w:t>
      </w:r>
      <w:r>
        <w:rPr>
          <w:rFonts w:hAnsi="宋体"/>
          <w:sz w:val="24"/>
        </w:rPr>
        <w:t>保证金的有效期为</w:t>
      </w:r>
      <w:r>
        <w:rPr>
          <w:rFonts w:hAnsi="宋体" w:hint="eastAsia"/>
          <w:sz w:val="24"/>
        </w:rPr>
        <w:t>提交响应文件截止时间</w:t>
      </w:r>
      <w:r>
        <w:rPr>
          <w:rFonts w:hAnsi="宋体"/>
          <w:sz w:val="24"/>
        </w:rPr>
        <w:t>后</w:t>
      </w:r>
      <w:r>
        <w:rPr>
          <w:rFonts w:hint="eastAsia"/>
          <w:sz w:val="24"/>
        </w:rPr>
        <w:t>9</w:t>
      </w:r>
      <w:r>
        <w:rPr>
          <w:sz w:val="24"/>
        </w:rPr>
        <w:t>0</w:t>
      </w:r>
      <w:r>
        <w:rPr>
          <w:rFonts w:hAnsi="宋体" w:hint="eastAsia"/>
          <w:sz w:val="24"/>
        </w:rPr>
        <w:t>天</w:t>
      </w:r>
      <w:r>
        <w:rPr>
          <w:rFonts w:hAnsi="宋体"/>
          <w:sz w:val="24"/>
        </w:rPr>
        <w:t>。</w:t>
      </w:r>
    </w:p>
    <w:p w:rsidR="00BD14E0" w:rsidRDefault="00A24928">
      <w:pPr>
        <w:spacing w:line="460" w:lineRule="exact"/>
        <w:rPr>
          <w:b/>
          <w:sz w:val="24"/>
        </w:rPr>
      </w:pPr>
      <w:r>
        <w:rPr>
          <w:b/>
          <w:sz w:val="24"/>
        </w:rPr>
        <w:t xml:space="preserve">    12.9 </w:t>
      </w:r>
      <w:r>
        <w:rPr>
          <w:rFonts w:hAnsi="宋体"/>
          <w:b/>
          <w:sz w:val="24"/>
        </w:rPr>
        <w:t>发生以下情况之一的，保证金将不予退还：</w:t>
      </w:r>
    </w:p>
    <w:p w:rsidR="00BD14E0" w:rsidRDefault="00A24928">
      <w:pPr>
        <w:spacing w:line="46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）供应商在提交响应文件截止时间后且在有效期内撤回响应文件的；</w:t>
      </w:r>
    </w:p>
    <w:p w:rsidR="00BD14E0" w:rsidRDefault="00A24928">
      <w:pPr>
        <w:spacing w:line="46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）供应商在响应文件中提供虚假资料的；</w:t>
      </w:r>
    </w:p>
    <w:p w:rsidR="00BD14E0" w:rsidRDefault="00A24928">
      <w:pPr>
        <w:spacing w:line="460" w:lineRule="exact"/>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）若供应商的响应产品不是符合国家知识产权法律法规要求的正规正版产品，或是假冒伪劣商品的；</w:t>
      </w:r>
    </w:p>
    <w:p w:rsidR="00BD14E0" w:rsidRDefault="00A24928">
      <w:pPr>
        <w:spacing w:line="460" w:lineRule="exact"/>
        <w:ind w:firstLineChars="200" w:firstLine="480"/>
        <w:rPr>
          <w:rFonts w:hAnsi="宋体"/>
          <w:sz w:val="24"/>
        </w:rPr>
      </w:pPr>
      <w:r>
        <w:rPr>
          <w:rFonts w:hAnsi="宋体" w:hint="eastAsia"/>
          <w:sz w:val="24"/>
        </w:rPr>
        <w:t>（</w:t>
      </w:r>
      <w:r>
        <w:rPr>
          <w:rFonts w:hAnsi="宋体" w:hint="eastAsia"/>
          <w:sz w:val="24"/>
        </w:rPr>
        <w:t>4</w:t>
      </w:r>
      <w:r>
        <w:rPr>
          <w:rFonts w:hAnsi="宋体" w:hint="eastAsia"/>
          <w:sz w:val="24"/>
        </w:rPr>
        <w:t>）不接受磋商文件中有关规定，对其报价价格有误之处做修正的；</w:t>
      </w:r>
    </w:p>
    <w:p w:rsidR="00BD14E0" w:rsidRDefault="00A24928">
      <w:pPr>
        <w:spacing w:line="460" w:lineRule="exact"/>
        <w:ind w:firstLineChars="200" w:firstLine="480"/>
        <w:rPr>
          <w:rFonts w:hAnsi="宋体"/>
          <w:sz w:val="24"/>
        </w:rPr>
      </w:pPr>
      <w:r>
        <w:rPr>
          <w:rFonts w:hAnsi="宋体" w:hint="eastAsia"/>
          <w:sz w:val="24"/>
        </w:rPr>
        <w:t>（</w:t>
      </w:r>
      <w:r>
        <w:rPr>
          <w:rFonts w:hAnsi="宋体" w:hint="eastAsia"/>
          <w:sz w:val="24"/>
        </w:rPr>
        <w:t>5</w:t>
      </w:r>
      <w:r>
        <w:rPr>
          <w:rFonts w:hAnsi="宋体" w:hint="eastAsia"/>
          <w:sz w:val="24"/>
        </w:rPr>
        <w:t>）恶意干扰采购活动，不听劝阻的；</w:t>
      </w:r>
    </w:p>
    <w:p w:rsidR="00BD14E0" w:rsidRDefault="00A24928">
      <w:pPr>
        <w:spacing w:line="460" w:lineRule="exact"/>
        <w:ind w:firstLineChars="200" w:firstLine="480"/>
        <w:rPr>
          <w:rFonts w:hAnsi="宋体"/>
          <w:sz w:val="24"/>
        </w:rPr>
      </w:pPr>
      <w:r>
        <w:rPr>
          <w:rFonts w:hAnsi="宋体" w:hint="eastAsia"/>
          <w:sz w:val="24"/>
        </w:rPr>
        <w:t>（</w:t>
      </w:r>
      <w:r>
        <w:rPr>
          <w:rFonts w:hAnsi="宋体" w:hint="eastAsia"/>
          <w:sz w:val="24"/>
        </w:rPr>
        <w:t>6</w:t>
      </w:r>
      <w:r>
        <w:rPr>
          <w:rFonts w:hAnsi="宋体" w:hint="eastAsia"/>
          <w:sz w:val="24"/>
        </w:rPr>
        <w:t>）成交供应商无正当理由不按成交通知书的要求与采购人签订合同的；</w:t>
      </w:r>
    </w:p>
    <w:p w:rsidR="00BD14E0" w:rsidRDefault="00A24928">
      <w:pPr>
        <w:spacing w:line="460" w:lineRule="atLeast"/>
        <w:ind w:firstLineChars="218" w:firstLine="523"/>
        <w:rPr>
          <w:rFonts w:hAnsi="宋体"/>
          <w:sz w:val="24"/>
        </w:rPr>
      </w:pPr>
      <w:r>
        <w:rPr>
          <w:rFonts w:hAnsi="宋体" w:hint="eastAsia"/>
          <w:vanish/>
          <w:sz w:val="24"/>
        </w:rPr>
        <w:t>7</w:t>
      </w:r>
      <w:r>
        <w:rPr>
          <w:rFonts w:hAnsi="宋体" w:hint="eastAsia"/>
          <w:vanish/>
          <w:sz w:val="24"/>
        </w:rPr>
        <w:t>购人件判</w:t>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vanish/>
          <w:sz w:val="24"/>
        </w:rPr>
        <w:pgNum/>
      </w:r>
      <w:r>
        <w:rPr>
          <w:rFonts w:hAnsi="宋体" w:hint="eastAsia"/>
          <w:sz w:val="24"/>
        </w:rPr>
        <w:t>（</w:t>
      </w:r>
      <w:r>
        <w:rPr>
          <w:rFonts w:hAnsi="宋体" w:hint="eastAsia"/>
          <w:sz w:val="24"/>
        </w:rPr>
        <w:t>7</w:t>
      </w:r>
      <w:r>
        <w:rPr>
          <w:rFonts w:hAnsi="宋体" w:hint="eastAsia"/>
          <w:sz w:val="24"/>
        </w:rPr>
        <w:t>）成交供应商未按磋商文件规定和响应文件承诺履行其义务的。</w:t>
      </w:r>
    </w:p>
    <w:p w:rsidR="00BD14E0" w:rsidRDefault="00A24928">
      <w:pPr>
        <w:spacing w:line="460" w:lineRule="atLeast"/>
        <w:ind w:firstLineChars="200" w:firstLine="480"/>
        <w:rPr>
          <w:sz w:val="24"/>
        </w:rPr>
      </w:pPr>
      <w:r>
        <w:rPr>
          <w:rFonts w:hAnsi="宋体"/>
          <w:sz w:val="24"/>
        </w:rPr>
        <w:t>上述不予退还保证金的情况</w:t>
      </w:r>
      <w:r>
        <w:rPr>
          <w:rFonts w:hAnsi="宋体"/>
          <w:sz w:val="24"/>
        </w:rPr>
        <w:t>给采购人或采购代理机构造成损失的，还要承担赔偿责任。</w:t>
      </w:r>
    </w:p>
    <w:p w:rsidR="00BD14E0" w:rsidRDefault="00A24928">
      <w:pPr>
        <w:spacing w:line="460" w:lineRule="exact"/>
        <w:rPr>
          <w:b/>
          <w:color w:val="000000"/>
          <w:sz w:val="24"/>
        </w:rPr>
      </w:pPr>
      <w:r>
        <w:rPr>
          <w:b/>
          <w:sz w:val="24"/>
        </w:rPr>
        <w:t xml:space="preserve">13. </w:t>
      </w:r>
      <w:r>
        <w:rPr>
          <w:rFonts w:hAnsi="宋体"/>
          <w:b/>
          <w:sz w:val="24"/>
        </w:rPr>
        <w:t>响应文件的格式</w:t>
      </w:r>
    </w:p>
    <w:p w:rsidR="00BD14E0" w:rsidRDefault="00A24928">
      <w:pPr>
        <w:spacing w:line="460" w:lineRule="atLeast"/>
        <w:ind w:firstLineChars="200" w:firstLine="482"/>
        <w:rPr>
          <w:b/>
          <w:color w:val="000000"/>
          <w:sz w:val="24"/>
        </w:rPr>
      </w:pPr>
      <w:r>
        <w:rPr>
          <w:b/>
          <w:color w:val="000000"/>
          <w:sz w:val="24"/>
        </w:rPr>
        <w:t>13.1</w:t>
      </w:r>
      <w:r>
        <w:rPr>
          <w:rFonts w:hAnsi="宋体"/>
          <w:b/>
          <w:color w:val="000000"/>
          <w:sz w:val="24"/>
        </w:rPr>
        <w:t>供应商须编制由本须知第</w:t>
      </w:r>
      <w:r>
        <w:rPr>
          <w:b/>
          <w:color w:val="000000"/>
          <w:sz w:val="24"/>
        </w:rPr>
        <w:t>10</w:t>
      </w:r>
      <w:r>
        <w:rPr>
          <w:rFonts w:hAnsi="宋体"/>
          <w:b/>
          <w:color w:val="000000"/>
          <w:sz w:val="24"/>
        </w:rPr>
        <w:t>条规定文件组成的响应文件正本一份，</w:t>
      </w:r>
      <w:r>
        <w:rPr>
          <w:rFonts w:hAnsi="宋体" w:hint="eastAsia"/>
          <w:b/>
          <w:color w:val="000000"/>
          <w:sz w:val="24"/>
        </w:rPr>
        <w:t>副本三份</w:t>
      </w:r>
      <w:r>
        <w:rPr>
          <w:rFonts w:hAnsi="宋体"/>
          <w:b/>
          <w:color w:val="000000"/>
          <w:sz w:val="24"/>
        </w:rPr>
        <w:t>；</w:t>
      </w:r>
    </w:p>
    <w:p w:rsidR="00BD14E0" w:rsidRDefault="00A24928">
      <w:pPr>
        <w:spacing w:line="460" w:lineRule="atLeast"/>
        <w:ind w:firstLineChars="200" w:firstLine="482"/>
        <w:rPr>
          <w:b/>
          <w:sz w:val="24"/>
          <w:u w:val="single"/>
        </w:rPr>
      </w:pPr>
      <w:r>
        <w:rPr>
          <w:rFonts w:hAnsi="宋体"/>
          <w:b/>
          <w:color w:val="000000"/>
          <w:sz w:val="24"/>
          <w:u w:val="single"/>
        </w:rPr>
        <w:t>响应文件由报价</w:t>
      </w:r>
      <w:r>
        <w:rPr>
          <w:rFonts w:hAnsi="宋体" w:hint="eastAsia"/>
          <w:b/>
          <w:color w:val="000000"/>
          <w:sz w:val="24"/>
          <w:u w:val="single"/>
        </w:rPr>
        <w:t>部分、</w:t>
      </w:r>
      <w:r>
        <w:rPr>
          <w:rFonts w:hAnsi="宋体"/>
          <w:b/>
          <w:color w:val="000000"/>
          <w:sz w:val="24"/>
          <w:u w:val="single"/>
        </w:rPr>
        <w:t>技术商务</w:t>
      </w:r>
      <w:r>
        <w:rPr>
          <w:rFonts w:hAnsi="宋体" w:hint="eastAsia"/>
          <w:b/>
          <w:color w:val="000000"/>
          <w:sz w:val="24"/>
          <w:u w:val="single"/>
        </w:rPr>
        <w:t>部</w:t>
      </w:r>
      <w:r>
        <w:rPr>
          <w:rFonts w:hAnsi="宋体" w:hint="eastAsia"/>
          <w:b/>
          <w:sz w:val="24"/>
          <w:u w:val="single"/>
        </w:rPr>
        <w:t>分和电子版</w:t>
      </w:r>
      <w:r>
        <w:rPr>
          <w:rFonts w:hAnsi="宋体"/>
          <w:b/>
          <w:sz w:val="24"/>
          <w:u w:val="single"/>
        </w:rPr>
        <w:t>组成，供应商必须分别编制报价部分和技术商务部分，报价部分要求提供的证明材料必须在报价部分体现，技术商务部分不得出现任何报价及影响报价的材料</w:t>
      </w:r>
      <w:r>
        <w:rPr>
          <w:rFonts w:hAnsi="宋体" w:hint="eastAsia"/>
          <w:b/>
          <w:sz w:val="24"/>
          <w:u w:val="single"/>
        </w:rPr>
        <w:t>；</w:t>
      </w:r>
      <w:r>
        <w:rPr>
          <w:rFonts w:hAnsi="宋体"/>
          <w:b/>
          <w:sz w:val="24"/>
          <w:u w:val="single"/>
        </w:rPr>
        <w:t>报价部分和技术商务部分</w:t>
      </w:r>
      <w:r>
        <w:rPr>
          <w:rFonts w:hAnsi="宋体" w:hint="eastAsia"/>
          <w:b/>
          <w:sz w:val="24"/>
          <w:u w:val="single"/>
        </w:rPr>
        <w:t>需</w:t>
      </w:r>
      <w:r>
        <w:rPr>
          <w:rFonts w:hAnsi="宋体"/>
          <w:b/>
          <w:sz w:val="24"/>
          <w:u w:val="single"/>
        </w:rPr>
        <w:t>分</w:t>
      </w:r>
      <w:r>
        <w:rPr>
          <w:rFonts w:hAnsi="宋体"/>
          <w:b/>
          <w:sz w:val="24"/>
          <w:u w:val="single"/>
        </w:rPr>
        <w:lastRenderedPageBreak/>
        <w:t>别</w:t>
      </w:r>
      <w:r>
        <w:rPr>
          <w:rFonts w:hAnsi="宋体" w:hint="eastAsia"/>
          <w:b/>
          <w:sz w:val="24"/>
          <w:u w:val="single"/>
        </w:rPr>
        <w:t>胶装</w:t>
      </w:r>
      <w:r>
        <w:rPr>
          <w:rFonts w:hAnsi="宋体"/>
          <w:b/>
          <w:sz w:val="24"/>
          <w:u w:val="single"/>
        </w:rPr>
        <w:t>装订</w:t>
      </w:r>
      <w:r>
        <w:rPr>
          <w:rFonts w:hAnsi="宋体" w:hint="eastAsia"/>
          <w:b/>
          <w:sz w:val="24"/>
          <w:u w:val="single"/>
        </w:rPr>
        <w:t>成册</w:t>
      </w:r>
      <w:r>
        <w:rPr>
          <w:rFonts w:hAnsi="宋体" w:hint="eastAsia"/>
          <w:b/>
          <w:sz w:val="24"/>
          <w:u w:val="single"/>
        </w:rPr>
        <w:t xml:space="preserve"> </w:t>
      </w:r>
      <w:r>
        <w:rPr>
          <w:rFonts w:hAnsi="宋体" w:hint="eastAsia"/>
          <w:b/>
          <w:sz w:val="24"/>
          <w:u w:val="single"/>
        </w:rPr>
        <w:t>，</w:t>
      </w:r>
      <w:r>
        <w:rPr>
          <w:rFonts w:hAnsi="宋体"/>
          <w:b/>
          <w:sz w:val="24"/>
          <w:u w:val="single"/>
        </w:rPr>
        <w:t>密封</w:t>
      </w:r>
      <w:r>
        <w:rPr>
          <w:rFonts w:hAnsi="宋体" w:hint="eastAsia"/>
          <w:b/>
          <w:sz w:val="24"/>
          <w:u w:val="single"/>
        </w:rPr>
        <w:t>提交，并</w:t>
      </w:r>
      <w:r>
        <w:rPr>
          <w:rFonts w:hAnsi="宋体"/>
          <w:b/>
          <w:sz w:val="24"/>
          <w:u w:val="single"/>
        </w:rPr>
        <w:t>在响应文件封面上分别标明</w:t>
      </w:r>
      <w:r>
        <w:rPr>
          <w:b/>
          <w:sz w:val="24"/>
          <w:u w:val="single"/>
        </w:rPr>
        <w:t>“</w:t>
      </w:r>
      <w:r>
        <w:rPr>
          <w:rFonts w:hAnsi="宋体"/>
          <w:b/>
          <w:sz w:val="24"/>
          <w:u w:val="single"/>
        </w:rPr>
        <w:t>报价部分</w:t>
      </w:r>
      <w:r>
        <w:rPr>
          <w:b/>
          <w:sz w:val="24"/>
          <w:u w:val="single"/>
        </w:rPr>
        <w:t>”</w:t>
      </w:r>
      <w:r>
        <w:rPr>
          <w:rFonts w:hAnsi="宋体"/>
          <w:b/>
          <w:sz w:val="24"/>
          <w:u w:val="single"/>
        </w:rPr>
        <w:t>和</w:t>
      </w:r>
      <w:r>
        <w:rPr>
          <w:b/>
          <w:sz w:val="24"/>
          <w:u w:val="single"/>
        </w:rPr>
        <w:t>“</w:t>
      </w:r>
      <w:r>
        <w:rPr>
          <w:rFonts w:hAnsi="宋体"/>
          <w:b/>
          <w:sz w:val="24"/>
          <w:u w:val="single"/>
        </w:rPr>
        <w:t>技术商务部分</w:t>
      </w:r>
      <w:r>
        <w:rPr>
          <w:b/>
          <w:sz w:val="24"/>
          <w:u w:val="single"/>
        </w:rPr>
        <w:t>”</w:t>
      </w:r>
      <w:r>
        <w:rPr>
          <w:rFonts w:hAnsi="宋体"/>
          <w:b/>
          <w:sz w:val="24"/>
          <w:u w:val="single"/>
        </w:rPr>
        <w:t>；</w:t>
      </w:r>
      <w:r>
        <w:rPr>
          <w:b/>
          <w:sz w:val="24"/>
          <w:u w:val="single"/>
        </w:rPr>
        <w:t xml:space="preserve"> </w:t>
      </w:r>
    </w:p>
    <w:p w:rsidR="00BD14E0" w:rsidRDefault="00A24928">
      <w:pPr>
        <w:spacing w:line="460" w:lineRule="atLeast"/>
        <w:ind w:firstLineChars="200" w:firstLine="482"/>
        <w:rPr>
          <w:b/>
          <w:sz w:val="24"/>
        </w:rPr>
      </w:pPr>
      <w:r>
        <w:rPr>
          <w:rFonts w:hAnsi="宋体"/>
          <w:b/>
          <w:sz w:val="24"/>
        </w:rPr>
        <w:t>正本必须用</w:t>
      </w:r>
      <w:r>
        <w:rPr>
          <w:b/>
          <w:sz w:val="24"/>
        </w:rPr>
        <w:t>A4</w:t>
      </w:r>
      <w:r>
        <w:rPr>
          <w:rFonts w:hAnsi="宋体"/>
          <w:b/>
          <w:sz w:val="24"/>
        </w:rPr>
        <w:t>幅面纸张打印装订，应编制封面、目录、页码，必须装订成册，并在封面标明</w:t>
      </w:r>
      <w:r>
        <w:rPr>
          <w:b/>
          <w:sz w:val="24"/>
        </w:rPr>
        <w:t>“</w:t>
      </w:r>
      <w:r>
        <w:rPr>
          <w:rFonts w:hAnsi="宋体"/>
          <w:b/>
          <w:sz w:val="24"/>
        </w:rPr>
        <w:t>正本</w:t>
      </w:r>
      <w:r>
        <w:rPr>
          <w:b/>
          <w:sz w:val="24"/>
        </w:rPr>
        <w:t>”</w:t>
      </w:r>
      <w:r>
        <w:rPr>
          <w:rFonts w:hAnsi="宋体"/>
          <w:b/>
          <w:sz w:val="24"/>
        </w:rPr>
        <w:t>字样；</w:t>
      </w:r>
    </w:p>
    <w:p w:rsidR="00BD14E0" w:rsidRDefault="00A24928">
      <w:pPr>
        <w:spacing w:line="460" w:lineRule="atLeast"/>
        <w:ind w:firstLineChars="200" w:firstLine="482"/>
        <w:rPr>
          <w:rFonts w:hAnsi="宋体"/>
          <w:b/>
          <w:sz w:val="24"/>
        </w:rPr>
      </w:pPr>
      <w:r>
        <w:rPr>
          <w:rFonts w:hAnsi="宋体"/>
          <w:b/>
          <w:sz w:val="24"/>
        </w:rPr>
        <w:t>副本应与正本一致，可以用正本的完整复印件，并在封面标明</w:t>
      </w:r>
      <w:r>
        <w:rPr>
          <w:b/>
          <w:sz w:val="24"/>
        </w:rPr>
        <w:t>“</w:t>
      </w:r>
      <w:r>
        <w:rPr>
          <w:rFonts w:hAnsi="宋体"/>
          <w:b/>
          <w:sz w:val="24"/>
        </w:rPr>
        <w:t>副本</w:t>
      </w:r>
      <w:r>
        <w:rPr>
          <w:b/>
          <w:sz w:val="24"/>
        </w:rPr>
        <w:t>”</w:t>
      </w:r>
      <w:r>
        <w:rPr>
          <w:rFonts w:hAnsi="宋体"/>
          <w:b/>
          <w:sz w:val="24"/>
        </w:rPr>
        <w:t>字样</w:t>
      </w:r>
      <w:r>
        <w:rPr>
          <w:rFonts w:hAnsi="宋体" w:hint="eastAsia"/>
          <w:b/>
          <w:sz w:val="24"/>
        </w:rPr>
        <w:t>；</w:t>
      </w:r>
    </w:p>
    <w:p w:rsidR="00BD14E0" w:rsidRDefault="00A24928">
      <w:pPr>
        <w:spacing w:line="460" w:lineRule="exact"/>
        <w:ind w:firstLineChars="200" w:firstLine="482"/>
        <w:rPr>
          <w:rFonts w:hAnsi="宋体"/>
          <w:b/>
          <w:sz w:val="24"/>
          <w:u w:val="single"/>
        </w:rPr>
      </w:pPr>
      <w:r>
        <w:rPr>
          <w:rFonts w:hAnsi="宋体" w:hint="eastAsia"/>
          <w:b/>
          <w:sz w:val="24"/>
          <w:u w:val="single"/>
        </w:rPr>
        <w:t>响应</w:t>
      </w:r>
      <w:r>
        <w:rPr>
          <w:rFonts w:hAnsi="宋体"/>
          <w:b/>
          <w:sz w:val="24"/>
          <w:u w:val="single"/>
        </w:rPr>
        <w:t>文件的</w:t>
      </w:r>
      <w:r>
        <w:rPr>
          <w:b/>
          <w:sz w:val="24"/>
          <w:u w:val="single"/>
        </w:rPr>
        <w:t>“</w:t>
      </w:r>
      <w:r>
        <w:rPr>
          <w:rFonts w:hAnsi="宋体"/>
          <w:b/>
          <w:sz w:val="24"/>
          <w:u w:val="single"/>
        </w:rPr>
        <w:t>报价部分</w:t>
      </w:r>
      <w:r>
        <w:rPr>
          <w:b/>
          <w:sz w:val="24"/>
          <w:u w:val="single"/>
        </w:rPr>
        <w:t>”</w:t>
      </w:r>
      <w:r>
        <w:rPr>
          <w:rFonts w:hAnsi="宋体" w:hint="eastAsia"/>
          <w:b/>
          <w:sz w:val="24"/>
          <w:u w:val="single"/>
        </w:rPr>
        <w:t>和</w:t>
      </w:r>
      <w:r>
        <w:rPr>
          <w:b/>
          <w:sz w:val="24"/>
          <w:u w:val="single"/>
        </w:rPr>
        <w:t>“</w:t>
      </w:r>
      <w:r>
        <w:rPr>
          <w:rFonts w:hAnsi="宋体"/>
          <w:b/>
          <w:sz w:val="24"/>
          <w:u w:val="single"/>
        </w:rPr>
        <w:t>技术商务部分</w:t>
      </w:r>
      <w:r>
        <w:rPr>
          <w:b/>
          <w:sz w:val="24"/>
          <w:u w:val="single"/>
        </w:rPr>
        <w:t>”</w:t>
      </w:r>
      <w:r>
        <w:rPr>
          <w:rFonts w:hAnsi="宋体"/>
          <w:b/>
          <w:sz w:val="24"/>
          <w:u w:val="single"/>
        </w:rPr>
        <w:t>必须</w:t>
      </w:r>
      <w:r>
        <w:rPr>
          <w:rFonts w:hAnsi="宋体" w:hint="eastAsia"/>
          <w:b/>
          <w:sz w:val="24"/>
          <w:u w:val="single"/>
        </w:rPr>
        <w:t>按照《第五部分</w:t>
      </w:r>
      <w:r>
        <w:rPr>
          <w:rFonts w:hAnsi="宋体" w:hint="eastAsia"/>
          <w:b/>
          <w:sz w:val="24"/>
          <w:u w:val="single"/>
        </w:rPr>
        <w:t xml:space="preserve"> </w:t>
      </w:r>
      <w:r>
        <w:rPr>
          <w:rFonts w:hAnsi="宋体" w:hint="eastAsia"/>
          <w:b/>
          <w:sz w:val="24"/>
          <w:u w:val="single"/>
        </w:rPr>
        <w:t>响应文件格式》制作封面，并自行制定目录（需注明相应页码）；</w:t>
      </w:r>
    </w:p>
    <w:p w:rsidR="00BD14E0" w:rsidRDefault="00A24928">
      <w:pPr>
        <w:spacing w:line="460" w:lineRule="atLeast"/>
        <w:ind w:firstLineChars="200" w:firstLine="482"/>
        <w:rPr>
          <w:rFonts w:hAnsi="宋体"/>
          <w:b/>
          <w:color w:val="000000"/>
          <w:sz w:val="24"/>
        </w:rPr>
      </w:pPr>
      <w:r>
        <w:rPr>
          <w:rFonts w:hint="eastAsia"/>
          <w:b/>
          <w:sz w:val="24"/>
          <w:u w:val="single"/>
        </w:rPr>
        <w:t>供应商必须提供响应文件电子版一份（光盘或闪存介质，</w:t>
      </w:r>
      <w:r>
        <w:rPr>
          <w:rFonts w:hint="eastAsia"/>
          <w:b/>
          <w:sz w:val="24"/>
          <w:u w:val="single"/>
        </w:rPr>
        <w:t>word</w:t>
      </w:r>
      <w:r>
        <w:rPr>
          <w:rFonts w:hint="eastAsia"/>
          <w:b/>
          <w:sz w:val="24"/>
          <w:u w:val="single"/>
        </w:rPr>
        <w:t>或文本格式，并标明供应商名称、项目编号及项目名称），电子版内容应与正本一致，并装入单独信封，密封提交。</w:t>
      </w:r>
    </w:p>
    <w:p w:rsidR="00BD14E0" w:rsidRDefault="00A24928">
      <w:pPr>
        <w:spacing w:line="460" w:lineRule="exact"/>
        <w:ind w:firstLineChars="200" w:firstLine="482"/>
        <w:rPr>
          <w:b/>
          <w:color w:val="000000"/>
          <w:sz w:val="24"/>
        </w:rPr>
      </w:pPr>
      <w:r>
        <w:rPr>
          <w:rFonts w:ascii="宋体" w:hAnsi="宋体"/>
          <w:b/>
          <w:color w:val="000000"/>
          <w:sz w:val="24"/>
        </w:rPr>
        <w:t>★</w:t>
      </w:r>
      <w:r>
        <w:rPr>
          <w:rFonts w:hAnsi="宋体"/>
          <w:b/>
          <w:color w:val="000000"/>
          <w:sz w:val="24"/>
        </w:rPr>
        <w:t>未按上述规定要求做到的，</w:t>
      </w:r>
      <w:r>
        <w:rPr>
          <w:rFonts w:hAnsi="宋体"/>
          <w:b/>
          <w:color w:val="000000"/>
          <w:sz w:val="24"/>
          <w:u w:val="single"/>
        </w:rPr>
        <w:t>其</w:t>
      </w:r>
      <w:r>
        <w:rPr>
          <w:rFonts w:hAnsi="宋体" w:hint="eastAsia"/>
          <w:b/>
          <w:color w:val="000000"/>
          <w:sz w:val="24"/>
          <w:u w:val="single"/>
        </w:rPr>
        <w:t>响应文件将被拒绝</w:t>
      </w:r>
      <w:r>
        <w:rPr>
          <w:rFonts w:hAnsi="宋体"/>
          <w:b/>
          <w:color w:val="000000"/>
          <w:sz w:val="24"/>
        </w:rPr>
        <w:t>。</w:t>
      </w:r>
    </w:p>
    <w:p w:rsidR="00BD14E0" w:rsidRDefault="00A24928">
      <w:pPr>
        <w:spacing w:line="460" w:lineRule="exact"/>
        <w:ind w:firstLineChars="200" w:firstLine="480"/>
        <w:rPr>
          <w:sz w:val="24"/>
        </w:rPr>
      </w:pPr>
      <w:r>
        <w:rPr>
          <w:sz w:val="24"/>
        </w:rPr>
        <w:t>13.2</w:t>
      </w:r>
      <w:r>
        <w:rPr>
          <w:rFonts w:hAnsi="宋体"/>
          <w:sz w:val="24"/>
        </w:rPr>
        <w:t>响应文件应由供应商的法定代表人</w:t>
      </w:r>
      <w:r>
        <w:rPr>
          <w:rFonts w:hAnsi="宋体" w:hint="eastAsia"/>
          <w:sz w:val="24"/>
        </w:rPr>
        <w:t>(</w:t>
      </w:r>
      <w:r>
        <w:rPr>
          <w:rFonts w:hAnsi="宋体"/>
          <w:sz w:val="24"/>
        </w:rPr>
        <w:t>或</w:t>
      </w:r>
      <w:r>
        <w:rPr>
          <w:rFonts w:hAnsi="宋体" w:hint="eastAsia"/>
          <w:sz w:val="24"/>
        </w:rPr>
        <w:t>负责人</w:t>
      </w:r>
      <w:r>
        <w:rPr>
          <w:rFonts w:hAnsi="宋体" w:hint="eastAsia"/>
          <w:sz w:val="24"/>
        </w:rPr>
        <w:t>)</w:t>
      </w:r>
      <w:r>
        <w:rPr>
          <w:rFonts w:hAnsi="宋体"/>
          <w:sz w:val="24"/>
        </w:rPr>
        <w:t>或者其授权代表签字并加盖公章，如由后者签字，应提供</w:t>
      </w:r>
      <w:r>
        <w:rPr>
          <w:sz w:val="24"/>
        </w:rPr>
        <w:t>“</w:t>
      </w:r>
      <w:r>
        <w:rPr>
          <w:rFonts w:hAnsi="宋体"/>
          <w:sz w:val="24"/>
        </w:rPr>
        <w:t>法定代表人或</w:t>
      </w:r>
      <w:r>
        <w:rPr>
          <w:rFonts w:hAnsi="宋体" w:hint="eastAsia"/>
          <w:sz w:val="24"/>
        </w:rPr>
        <w:t>负责人</w:t>
      </w:r>
      <w:r>
        <w:rPr>
          <w:rFonts w:hAnsi="宋体"/>
          <w:sz w:val="24"/>
        </w:rPr>
        <w:t>授权书</w:t>
      </w:r>
      <w:r>
        <w:rPr>
          <w:sz w:val="24"/>
        </w:rPr>
        <w:t>”</w:t>
      </w:r>
      <w:r>
        <w:rPr>
          <w:rFonts w:hAnsi="宋体"/>
          <w:sz w:val="24"/>
        </w:rPr>
        <w:t>。</w:t>
      </w:r>
    </w:p>
    <w:p w:rsidR="00BD14E0" w:rsidRDefault="00A24928">
      <w:pPr>
        <w:spacing w:line="460" w:lineRule="exact"/>
        <w:ind w:firstLineChars="200" w:firstLine="480"/>
        <w:rPr>
          <w:sz w:val="24"/>
        </w:rPr>
      </w:pPr>
      <w:r>
        <w:rPr>
          <w:sz w:val="24"/>
        </w:rPr>
        <w:t>13.3</w:t>
      </w:r>
      <w:r>
        <w:rPr>
          <w:rFonts w:hAnsi="宋体"/>
          <w:sz w:val="24"/>
        </w:rPr>
        <w:t>除非有另外的规定或许可，报价使用货币为人民币。</w:t>
      </w:r>
    </w:p>
    <w:p w:rsidR="00BD14E0" w:rsidRDefault="00A24928">
      <w:pPr>
        <w:spacing w:line="460" w:lineRule="exact"/>
        <w:ind w:firstLineChars="200" w:firstLine="480"/>
        <w:rPr>
          <w:sz w:val="24"/>
        </w:rPr>
      </w:pPr>
      <w:r>
        <w:rPr>
          <w:sz w:val="24"/>
        </w:rPr>
        <w:t>13.4</w:t>
      </w:r>
      <w:r>
        <w:rPr>
          <w:rFonts w:hAnsi="宋体"/>
          <w:sz w:val="24"/>
        </w:rPr>
        <w:t>供应商应提交证明其拟供货物</w:t>
      </w:r>
      <w:r>
        <w:rPr>
          <w:rFonts w:hAnsi="宋体" w:hint="eastAsia"/>
          <w:sz w:val="24"/>
        </w:rPr>
        <w:t>或服务</w:t>
      </w:r>
      <w:r>
        <w:rPr>
          <w:rFonts w:hAnsi="宋体"/>
          <w:sz w:val="24"/>
        </w:rPr>
        <w:t>符合</w:t>
      </w:r>
      <w:r>
        <w:rPr>
          <w:rFonts w:hAnsi="宋体" w:hint="eastAsia"/>
          <w:sz w:val="24"/>
        </w:rPr>
        <w:t>磋商</w:t>
      </w:r>
      <w:r>
        <w:rPr>
          <w:rFonts w:hAnsi="宋体"/>
          <w:sz w:val="24"/>
        </w:rPr>
        <w:t>文件要求的技术响应文件，该文件可以是文字资料、图纸和数据，并须提供主要技术性能的详细描述。</w:t>
      </w:r>
    </w:p>
    <w:p w:rsidR="00BD14E0" w:rsidRDefault="00A24928">
      <w:pPr>
        <w:spacing w:line="460" w:lineRule="exact"/>
        <w:ind w:firstLineChars="200" w:firstLine="480"/>
        <w:rPr>
          <w:sz w:val="24"/>
        </w:rPr>
      </w:pPr>
      <w:r>
        <w:rPr>
          <w:sz w:val="24"/>
        </w:rPr>
        <w:t xml:space="preserve">13.5 </w:t>
      </w:r>
      <w:r>
        <w:rPr>
          <w:rFonts w:hAnsi="宋体"/>
          <w:sz w:val="24"/>
        </w:rPr>
        <w:t>响应文件的正本和全部副本均应使用不能擦去的墨料或墨水打印、书写或复印，并由法定代表人</w:t>
      </w:r>
      <w:r>
        <w:rPr>
          <w:rFonts w:hAnsi="宋体" w:hint="eastAsia"/>
          <w:sz w:val="24"/>
        </w:rPr>
        <w:t>(</w:t>
      </w:r>
      <w:r>
        <w:rPr>
          <w:rFonts w:hAnsi="宋体"/>
          <w:sz w:val="24"/>
        </w:rPr>
        <w:t>或</w:t>
      </w:r>
      <w:r>
        <w:rPr>
          <w:rFonts w:hAnsi="宋体" w:hint="eastAsia"/>
          <w:sz w:val="24"/>
        </w:rPr>
        <w:t>负责人</w:t>
      </w:r>
      <w:r>
        <w:rPr>
          <w:rFonts w:hAnsi="宋体" w:hint="eastAsia"/>
          <w:sz w:val="24"/>
        </w:rPr>
        <w:t>)</w:t>
      </w:r>
      <w:r>
        <w:rPr>
          <w:rFonts w:hAnsi="宋体" w:hint="eastAsia"/>
          <w:sz w:val="24"/>
        </w:rPr>
        <w:t>或</w:t>
      </w:r>
      <w:r>
        <w:rPr>
          <w:rFonts w:hAnsi="宋体"/>
          <w:sz w:val="24"/>
        </w:rPr>
        <w:t>其授权代表签署，盖供应商公章。</w:t>
      </w:r>
    </w:p>
    <w:p w:rsidR="00BD14E0" w:rsidRDefault="00A24928">
      <w:pPr>
        <w:spacing w:line="460" w:lineRule="exact"/>
        <w:ind w:firstLineChars="200" w:firstLine="480"/>
        <w:rPr>
          <w:sz w:val="24"/>
        </w:rPr>
      </w:pPr>
      <w:r>
        <w:rPr>
          <w:sz w:val="24"/>
        </w:rPr>
        <w:t>13.6</w:t>
      </w:r>
      <w:r>
        <w:rPr>
          <w:rFonts w:hAnsi="宋体"/>
          <w:sz w:val="24"/>
        </w:rPr>
        <w:t>全套响应文件应无涂改和行间插字，除非这些改动</w:t>
      </w:r>
      <w:r>
        <w:rPr>
          <w:rFonts w:hAnsi="宋体"/>
          <w:sz w:val="24"/>
        </w:rPr>
        <w:t>是根据</w:t>
      </w:r>
      <w:r>
        <w:rPr>
          <w:rFonts w:hAnsi="宋体" w:hint="eastAsia"/>
          <w:sz w:val="24"/>
        </w:rPr>
        <w:t>福建省天海招标有限公司</w:t>
      </w:r>
      <w:r>
        <w:rPr>
          <w:rFonts w:hAnsi="宋体"/>
          <w:sz w:val="24"/>
        </w:rPr>
        <w:t>的指示进行的，或者是为改正供应商造成的必须修改的错误而进行的。有改动时，修改处应由法定代表人或</w:t>
      </w:r>
      <w:r>
        <w:rPr>
          <w:rFonts w:hAnsi="宋体" w:hint="eastAsia"/>
          <w:sz w:val="24"/>
        </w:rPr>
        <w:t>负责人</w:t>
      </w:r>
      <w:r>
        <w:rPr>
          <w:rFonts w:hAnsi="宋体"/>
          <w:sz w:val="24"/>
        </w:rPr>
        <w:t>或授权代表签署证明或加盖</w:t>
      </w:r>
      <w:r>
        <w:rPr>
          <w:rFonts w:hAnsi="宋体" w:hint="eastAsia"/>
          <w:sz w:val="24"/>
        </w:rPr>
        <w:t>公章或</w:t>
      </w:r>
      <w:r>
        <w:rPr>
          <w:rFonts w:hAnsi="宋体"/>
          <w:sz w:val="24"/>
        </w:rPr>
        <w:t>校正章。</w:t>
      </w:r>
      <w:r>
        <w:rPr>
          <w:sz w:val="24"/>
        </w:rPr>
        <w:t xml:space="preserve"> </w:t>
      </w:r>
    </w:p>
    <w:p w:rsidR="00BD14E0" w:rsidRDefault="00A24928">
      <w:pPr>
        <w:spacing w:line="460" w:lineRule="exact"/>
        <w:ind w:firstLineChars="200" w:firstLine="482"/>
        <w:rPr>
          <w:b/>
          <w:sz w:val="24"/>
        </w:rPr>
      </w:pPr>
      <w:r>
        <w:rPr>
          <w:b/>
          <w:sz w:val="24"/>
        </w:rPr>
        <w:t>13.7</w:t>
      </w:r>
      <w:r>
        <w:rPr>
          <w:rFonts w:hAnsi="宋体"/>
          <w:b/>
          <w:sz w:val="24"/>
        </w:rPr>
        <w:t>未按本须知规定的格式填写响应文件</w:t>
      </w:r>
      <w:r>
        <w:rPr>
          <w:rFonts w:hAnsi="宋体" w:hint="eastAsia"/>
          <w:b/>
          <w:sz w:val="24"/>
        </w:rPr>
        <w:t>或</w:t>
      </w:r>
      <w:r>
        <w:rPr>
          <w:rFonts w:hAnsi="宋体"/>
          <w:b/>
          <w:sz w:val="24"/>
        </w:rPr>
        <w:t>响应文件字迹模糊不清的，其</w:t>
      </w:r>
      <w:r>
        <w:rPr>
          <w:rFonts w:hAnsi="宋体" w:hint="eastAsia"/>
          <w:b/>
          <w:sz w:val="24"/>
        </w:rPr>
        <w:t>响应文件</w:t>
      </w:r>
      <w:r>
        <w:rPr>
          <w:rFonts w:hAnsi="宋体"/>
          <w:b/>
          <w:sz w:val="24"/>
        </w:rPr>
        <w:t>将被拒绝。</w:t>
      </w:r>
    </w:p>
    <w:p w:rsidR="00BD14E0" w:rsidRDefault="00A24928">
      <w:pPr>
        <w:spacing w:line="460" w:lineRule="exact"/>
        <w:ind w:firstLineChars="200" w:firstLine="480"/>
        <w:rPr>
          <w:sz w:val="24"/>
        </w:rPr>
      </w:pPr>
      <w:r>
        <w:rPr>
          <w:sz w:val="24"/>
        </w:rPr>
        <w:t>13.8</w:t>
      </w:r>
      <w:r>
        <w:rPr>
          <w:rFonts w:hAnsi="宋体" w:hint="eastAsia"/>
          <w:sz w:val="24"/>
        </w:rPr>
        <w:t>磋商</w:t>
      </w:r>
      <w:r>
        <w:rPr>
          <w:rFonts w:hAnsi="宋体"/>
          <w:sz w:val="24"/>
        </w:rPr>
        <w:t>文件</w:t>
      </w:r>
      <w:r>
        <w:rPr>
          <w:rFonts w:hAnsi="宋体" w:hint="eastAsia"/>
          <w:sz w:val="24"/>
        </w:rPr>
        <w:t>供应商资格要求</w:t>
      </w:r>
      <w:r>
        <w:rPr>
          <w:rFonts w:hAnsi="宋体"/>
          <w:sz w:val="24"/>
        </w:rPr>
        <w:t>中要求供应商提供的所有资质、资格证明文件及相关材料的复印件</w:t>
      </w:r>
      <w:r>
        <w:rPr>
          <w:rFonts w:hAnsi="宋体" w:hint="eastAsia"/>
          <w:sz w:val="24"/>
        </w:rPr>
        <w:t>必</w:t>
      </w:r>
      <w:r>
        <w:rPr>
          <w:rFonts w:hAnsi="宋体"/>
          <w:sz w:val="24"/>
        </w:rPr>
        <w:t>须加盖供应商公章（证书、证件必须在有效期内，否则将被视为无效）。</w:t>
      </w:r>
    </w:p>
    <w:p w:rsidR="00BD14E0" w:rsidRDefault="00BD14E0">
      <w:pPr>
        <w:spacing w:line="460" w:lineRule="exact"/>
        <w:rPr>
          <w:sz w:val="24"/>
        </w:rPr>
      </w:pPr>
    </w:p>
    <w:p w:rsidR="00BD14E0" w:rsidRDefault="00BD14E0">
      <w:pPr>
        <w:pStyle w:val="2"/>
        <w:numPr>
          <w:ilvl w:val="1"/>
          <w:numId w:val="0"/>
        </w:numPr>
        <w:spacing w:before="0" w:after="0" w:line="460" w:lineRule="exact"/>
        <w:rPr>
          <w:rFonts w:ascii="Times New Roman" w:hAnsi="宋体"/>
          <w:sz w:val="24"/>
          <w:szCs w:val="24"/>
        </w:rPr>
      </w:pPr>
      <w:bookmarkStart w:id="44" w:name="_Toc300668326"/>
    </w:p>
    <w:p w:rsidR="00BD14E0" w:rsidRDefault="00A24928">
      <w:pPr>
        <w:pStyle w:val="2"/>
        <w:numPr>
          <w:ilvl w:val="1"/>
          <w:numId w:val="0"/>
        </w:numPr>
        <w:spacing w:before="0" w:after="0" w:line="460" w:lineRule="exact"/>
        <w:rPr>
          <w:rFonts w:ascii="Times New Roman" w:hAnsi="Times New Roman"/>
          <w:sz w:val="24"/>
          <w:szCs w:val="24"/>
        </w:rPr>
      </w:pPr>
      <w:r>
        <w:rPr>
          <w:rFonts w:ascii="Times New Roman" w:hAnsi="宋体"/>
          <w:sz w:val="24"/>
          <w:szCs w:val="24"/>
        </w:rPr>
        <w:t>四、响应文件的提交</w:t>
      </w:r>
      <w:bookmarkEnd w:id="44"/>
    </w:p>
    <w:p w:rsidR="00BD14E0" w:rsidRDefault="00BD14E0">
      <w:pPr>
        <w:spacing w:line="460" w:lineRule="exact"/>
        <w:rPr>
          <w:b/>
          <w:sz w:val="24"/>
        </w:rPr>
      </w:pPr>
    </w:p>
    <w:p w:rsidR="00BD14E0" w:rsidRDefault="00A24928">
      <w:pPr>
        <w:spacing w:line="460" w:lineRule="exact"/>
        <w:rPr>
          <w:sz w:val="24"/>
        </w:rPr>
      </w:pPr>
      <w:r>
        <w:rPr>
          <w:sz w:val="24"/>
        </w:rPr>
        <w:t xml:space="preserve">14. </w:t>
      </w:r>
      <w:r>
        <w:rPr>
          <w:rFonts w:hAnsi="宋体"/>
          <w:sz w:val="24"/>
        </w:rPr>
        <w:t>响应文件的密封、标记和递交</w:t>
      </w:r>
    </w:p>
    <w:p w:rsidR="00BD14E0" w:rsidRDefault="00A24928">
      <w:pPr>
        <w:spacing w:line="460" w:lineRule="exact"/>
        <w:ind w:firstLine="480"/>
        <w:rPr>
          <w:rFonts w:ascii="宋体" w:hAnsi="宋体"/>
          <w:sz w:val="24"/>
        </w:rPr>
      </w:pPr>
      <w:r>
        <w:rPr>
          <w:sz w:val="24"/>
        </w:rPr>
        <w:t xml:space="preserve">14.1 </w:t>
      </w:r>
      <w:r>
        <w:rPr>
          <w:rFonts w:hAnsi="宋体"/>
          <w:sz w:val="24"/>
        </w:rPr>
        <w:t>供应商应将响应文件正本和副本全部密封，并标明项目编号、供应商名称、</w:t>
      </w:r>
      <w:r>
        <w:rPr>
          <w:rFonts w:hAnsi="宋体" w:hint="eastAsia"/>
          <w:sz w:val="24"/>
        </w:rPr>
        <w:t>磋商</w:t>
      </w:r>
      <w:r>
        <w:rPr>
          <w:rFonts w:hAnsi="宋体"/>
          <w:sz w:val="24"/>
        </w:rPr>
        <w:t>项目名称</w:t>
      </w:r>
      <w:r>
        <w:rPr>
          <w:rFonts w:hAnsi="宋体" w:hint="eastAsia"/>
          <w:sz w:val="24"/>
        </w:rPr>
        <w:t>等</w:t>
      </w:r>
      <w:r>
        <w:rPr>
          <w:rFonts w:hAnsi="宋体"/>
          <w:sz w:val="24"/>
        </w:rPr>
        <w:t>。响应文件未密封将被拒绝。</w:t>
      </w:r>
    </w:p>
    <w:p w:rsidR="00BD14E0" w:rsidRDefault="00A24928">
      <w:pPr>
        <w:spacing w:line="460" w:lineRule="exact"/>
        <w:ind w:firstLine="480"/>
        <w:rPr>
          <w:b/>
          <w:sz w:val="24"/>
        </w:rPr>
      </w:pPr>
      <w:r>
        <w:rPr>
          <w:rFonts w:ascii="宋体" w:hAnsi="宋体" w:cs="宋体" w:hint="eastAsia"/>
          <w:b/>
          <w:sz w:val="24"/>
        </w:rPr>
        <w:t>★</w:t>
      </w:r>
      <w:r>
        <w:rPr>
          <w:b/>
          <w:sz w:val="24"/>
        </w:rPr>
        <w:t>14.2</w:t>
      </w:r>
      <w:r>
        <w:rPr>
          <w:rFonts w:hAnsi="宋体"/>
          <w:b/>
          <w:sz w:val="24"/>
        </w:rPr>
        <w:t>每一信封密封处应</w:t>
      </w:r>
      <w:r>
        <w:rPr>
          <w:rFonts w:hAnsi="宋体" w:hint="eastAsia"/>
          <w:b/>
          <w:sz w:val="24"/>
        </w:rPr>
        <w:t>贴上密封条并</w:t>
      </w:r>
      <w:r>
        <w:rPr>
          <w:rFonts w:hAnsi="宋体"/>
          <w:b/>
          <w:sz w:val="24"/>
        </w:rPr>
        <w:t>注明</w:t>
      </w:r>
      <w:r>
        <w:rPr>
          <w:b/>
          <w:sz w:val="24"/>
        </w:rPr>
        <w:t>“</w:t>
      </w:r>
      <w:r>
        <w:rPr>
          <w:rFonts w:hAnsi="宋体"/>
          <w:b/>
          <w:sz w:val="24"/>
        </w:rPr>
        <w:t>于</w:t>
      </w:r>
      <w:r>
        <w:rPr>
          <w:rFonts w:hint="eastAsia"/>
          <w:b/>
          <w:sz w:val="24"/>
          <w:u w:val="single"/>
        </w:rPr>
        <w:t xml:space="preserve">    </w:t>
      </w:r>
      <w:r>
        <w:rPr>
          <w:rFonts w:hAnsi="宋体"/>
          <w:b/>
          <w:sz w:val="24"/>
        </w:rPr>
        <w:t>年</w:t>
      </w:r>
      <w:r>
        <w:rPr>
          <w:b/>
          <w:sz w:val="24"/>
          <w:u w:val="single"/>
        </w:rPr>
        <w:t xml:space="preserve">  </w:t>
      </w:r>
      <w:r>
        <w:rPr>
          <w:rFonts w:hAnsi="宋体"/>
          <w:b/>
          <w:sz w:val="24"/>
        </w:rPr>
        <w:t>月</w:t>
      </w:r>
      <w:r>
        <w:rPr>
          <w:b/>
          <w:sz w:val="24"/>
          <w:u w:val="single"/>
        </w:rPr>
        <w:t xml:space="preserve">  </w:t>
      </w:r>
      <w:r>
        <w:rPr>
          <w:rFonts w:hAnsi="宋体"/>
          <w:b/>
          <w:sz w:val="24"/>
        </w:rPr>
        <w:t>日</w:t>
      </w:r>
      <w:r>
        <w:rPr>
          <w:rFonts w:hAnsi="宋体" w:hint="eastAsia"/>
          <w:b/>
          <w:sz w:val="24"/>
          <w:u w:val="single"/>
        </w:rPr>
        <w:t xml:space="preserve">       </w:t>
      </w:r>
      <w:r>
        <w:rPr>
          <w:rFonts w:hAnsi="宋体"/>
          <w:b/>
          <w:sz w:val="24"/>
        </w:rPr>
        <w:t>（填上开标时间）之前不准启封</w:t>
      </w:r>
      <w:r>
        <w:rPr>
          <w:b/>
          <w:sz w:val="24"/>
        </w:rPr>
        <w:t>”</w:t>
      </w:r>
      <w:r>
        <w:rPr>
          <w:rFonts w:hAnsi="宋体"/>
          <w:b/>
          <w:sz w:val="24"/>
        </w:rPr>
        <w:t>的字样</w:t>
      </w:r>
      <w:r>
        <w:rPr>
          <w:rFonts w:hAnsi="宋体" w:hint="eastAsia"/>
          <w:b/>
          <w:sz w:val="24"/>
        </w:rPr>
        <w:t>；供应商代表应在密封信封上签字且</w:t>
      </w:r>
      <w:r>
        <w:rPr>
          <w:rFonts w:hAnsi="宋体"/>
          <w:b/>
          <w:sz w:val="24"/>
        </w:rPr>
        <w:t>加盖</w:t>
      </w:r>
      <w:r>
        <w:rPr>
          <w:rFonts w:hAnsi="宋体" w:hint="eastAsia"/>
          <w:b/>
          <w:sz w:val="24"/>
        </w:rPr>
        <w:t>供应商</w:t>
      </w:r>
      <w:r>
        <w:rPr>
          <w:rFonts w:hAnsi="宋体"/>
          <w:b/>
          <w:sz w:val="24"/>
        </w:rPr>
        <w:t>公章。</w:t>
      </w:r>
    </w:p>
    <w:p w:rsidR="00BD14E0" w:rsidRDefault="00A24928">
      <w:pPr>
        <w:spacing w:line="460" w:lineRule="exact"/>
        <w:ind w:firstLine="480"/>
        <w:rPr>
          <w:sz w:val="24"/>
        </w:rPr>
      </w:pPr>
      <w:r>
        <w:rPr>
          <w:sz w:val="24"/>
        </w:rPr>
        <w:t xml:space="preserve">14.3 </w:t>
      </w:r>
      <w:r>
        <w:rPr>
          <w:rFonts w:hAnsi="宋体"/>
          <w:sz w:val="24"/>
        </w:rPr>
        <w:t>供应商应将响应文件按照本须知第</w:t>
      </w:r>
      <w:r>
        <w:rPr>
          <w:sz w:val="24"/>
        </w:rPr>
        <w:t>14.1</w:t>
      </w:r>
      <w:r>
        <w:rPr>
          <w:rFonts w:hAnsi="宋体"/>
          <w:sz w:val="24"/>
        </w:rPr>
        <w:t>条至第</w:t>
      </w:r>
      <w:r>
        <w:rPr>
          <w:sz w:val="24"/>
        </w:rPr>
        <w:t>14.2</w:t>
      </w:r>
      <w:r>
        <w:rPr>
          <w:rFonts w:hAnsi="宋体"/>
          <w:sz w:val="24"/>
        </w:rPr>
        <w:t>条的规定进行密封和标记后，由供应商的授权代表按供应商须知前附表注明的地址在</w:t>
      </w:r>
      <w:r>
        <w:rPr>
          <w:rFonts w:hAnsi="宋体" w:hint="eastAsia"/>
          <w:sz w:val="24"/>
        </w:rPr>
        <w:t>提交响应文件</w:t>
      </w:r>
      <w:r>
        <w:rPr>
          <w:rFonts w:hAnsi="宋体"/>
          <w:sz w:val="24"/>
        </w:rPr>
        <w:t>截止时间前送至</w:t>
      </w:r>
      <w:r>
        <w:rPr>
          <w:rFonts w:hAnsi="宋体" w:hint="eastAsia"/>
          <w:sz w:val="24"/>
        </w:rPr>
        <w:t>福建省天海招标有限公司</w:t>
      </w:r>
      <w:r>
        <w:rPr>
          <w:rFonts w:hAnsi="宋体"/>
          <w:sz w:val="24"/>
        </w:rPr>
        <w:t>，供应商的授权代表提交响应文件时应提交本人身份证原件</w:t>
      </w:r>
      <w:r>
        <w:rPr>
          <w:rFonts w:hAnsi="宋体"/>
          <w:sz w:val="24"/>
        </w:rPr>
        <w:t>。</w:t>
      </w:r>
    </w:p>
    <w:p w:rsidR="00BD14E0" w:rsidRDefault="00A24928">
      <w:pPr>
        <w:spacing w:line="460" w:lineRule="exact"/>
        <w:ind w:firstLine="480"/>
        <w:rPr>
          <w:sz w:val="24"/>
        </w:rPr>
      </w:pPr>
      <w:r>
        <w:rPr>
          <w:sz w:val="24"/>
        </w:rPr>
        <w:t xml:space="preserve">14.4 </w:t>
      </w:r>
      <w:r>
        <w:rPr>
          <w:rFonts w:hAnsi="宋体"/>
          <w:sz w:val="24"/>
        </w:rPr>
        <w:t>如果未按上述规定进行密封和标记，</w:t>
      </w:r>
      <w:r>
        <w:rPr>
          <w:rFonts w:hAnsi="宋体" w:hint="eastAsia"/>
          <w:sz w:val="24"/>
        </w:rPr>
        <w:t>福建省天海招标有限公司</w:t>
      </w:r>
      <w:r>
        <w:rPr>
          <w:rFonts w:hAnsi="宋体"/>
          <w:sz w:val="24"/>
        </w:rPr>
        <w:t>将不承担由此造成的对响应文件的误投或提前拆封的责任。</w:t>
      </w:r>
    </w:p>
    <w:p w:rsidR="00BD14E0" w:rsidRDefault="00A24928">
      <w:pPr>
        <w:spacing w:line="460" w:lineRule="exact"/>
        <w:rPr>
          <w:sz w:val="24"/>
        </w:rPr>
      </w:pPr>
      <w:r>
        <w:rPr>
          <w:sz w:val="24"/>
        </w:rPr>
        <w:t xml:space="preserve">    14.5 </w:t>
      </w:r>
      <w:r>
        <w:rPr>
          <w:rFonts w:hAnsi="宋体"/>
          <w:sz w:val="24"/>
        </w:rPr>
        <w:t>响应文件应在</w:t>
      </w:r>
      <w:r>
        <w:rPr>
          <w:rFonts w:hAnsi="宋体" w:hint="eastAsia"/>
          <w:sz w:val="24"/>
        </w:rPr>
        <w:t>磋商</w:t>
      </w:r>
      <w:r>
        <w:rPr>
          <w:rFonts w:hAnsi="宋体"/>
          <w:sz w:val="24"/>
        </w:rPr>
        <w:t>邀请中规定的截止时间前送达，迟到的响应文件为无效响应文件</w:t>
      </w:r>
      <w:r>
        <w:rPr>
          <w:sz w:val="24"/>
        </w:rPr>
        <w:t xml:space="preserve">, </w:t>
      </w:r>
      <w:r>
        <w:rPr>
          <w:rFonts w:hAnsi="宋体"/>
          <w:sz w:val="24"/>
        </w:rPr>
        <w:t>将被拒收。</w:t>
      </w:r>
    </w:p>
    <w:p w:rsidR="00BD14E0" w:rsidRDefault="00A24928">
      <w:pPr>
        <w:spacing w:line="460" w:lineRule="exact"/>
        <w:ind w:firstLine="480"/>
        <w:rPr>
          <w:sz w:val="24"/>
        </w:rPr>
      </w:pPr>
      <w:r>
        <w:rPr>
          <w:sz w:val="24"/>
        </w:rPr>
        <w:t xml:space="preserve">14.6 </w:t>
      </w:r>
      <w:r>
        <w:rPr>
          <w:rFonts w:hAnsi="宋体"/>
          <w:sz w:val="24"/>
        </w:rPr>
        <w:t>供应商在</w:t>
      </w:r>
      <w:r>
        <w:rPr>
          <w:rFonts w:hAnsi="宋体" w:hint="eastAsia"/>
          <w:sz w:val="24"/>
        </w:rPr>
        <w:t>提交响应文件</w:t>
      </w:r>
      <w:r>
        <w:rPr>
          <w:rFonts w:hAnsi="宋体"/>
          <w:sz w:val="24"/>
        </w:rPr>
        <w:t>截止时间前，可以对所提交的响应文件进行修改或者撤回，并书面通知</w:t>
      </w:r>
      <w:r>
        <w:rPr>
          <w:rFonts w:hAnsi="宋体" w:hint="eastAsia"/>
          <w:sz w:val="24"/>
        </w:rPr>
        <w:t>福建省天海招标有限公司</w:t>
      </w:r>
      <w:r>
        <w:rPr>
          <w:rFonts w:hAnsi="宋体"/>
          <w:sz w:val="24"/>
        </w:rPr>
        <w:t>。修改的内容和撤回通知应当按本须知要求签署、盖章、密封，并作为响应文件的组成部分。</w:t>
      </w:r>
    </w:p>
    <w:p w:rsidR="00BD14E0" w:rsidRDefault="00A24928">
      <w:pPr>
        <w:spacing w:line="460" w:lineRule="exact"/>
        <w:ind w:firstLine="480"/>
        <w:rPr>
          <w:sz w:val="24"/>
        </w:rPr>
      </w:pPr>
      <w:r>
        <w:rPr>
          <w:sz w:val="24"/>
        </w:rPr>
        <w:t xml:space="preserve">14.7 </w:t>
      </w:r>
      <w:r>
        <w:rPr>
          <w:rFonts w:hAnsi="宋体"/>
          <w:sz w:val="24"/>
        </w:rPr>
        <w:t>供应商在</w:t>
      </w:r>
      <w:r>
        <w:rPr>
          <w:rFonts w:hAnsi="宋体" w:hint="eastAsia"/>
          <w:sz w:val="24"/>
        </w:rPr>
        <w:t>提交响应文件截止时间</w:t>
      </w:r>
      <w:r>
        <w:rPr>
          <w:rFonts w:hAnsi="宋体"/>
          <w:sz w:val="24"/>
        </w:rPr>
        <w:t>后不得修改、撤回响应文件。</w:t>
      </w:r>
    </w:p>
    <w:p w:rsidR="00BD14E0" w:rsidRDefault="00A24928">
      <w:pPr>
        <w:spacing w:line="460" w:lineRule="exact"/>
        <w:ind w:firstLine="480"/>
        <w:rPr>
          <w:color w:val="000000"/>
          <w:sz w:val="24"/>
        </w:rPr>
      </w:pPr>
      <w:r>
        <w:rPr>
          <w:color w:val="000000"/>
          <w:sz w:val="24"/>
        </w:rPr>
        <w:t xml:space="preserve">14.8 </w:t>
      </w:r>
      <w:r>
        <w:rPr>
          <w:rFonts w:hAnsi="宋体" w:hint="eastAsia"/>
          <w:color w:val="000000"/>
          <w:sz w:val="24"/>
        </w:rPr>
        <w:t>提交响应文件截止时间</w:t>
      </w:r>
      <w:r>
        <w:rPr>
          <w:rFonts w:hAnsi="宋体"/>
          <w:color w:val="000000"/>
          <w:sz w:val="24"/>
        </w:rPr>
        <w:t>结束后参加的供应商不足</w:t>
      </w:r>
      <w:r>
        <w:rPr>
          <w:rFonts w:hAnsi="宋体" w:hint="eastAsia"/>
          <w:color w:val="000000"/>
          <w:sz w:val="24"/>
        </w:rPr>
        <w:t>两</w:t>
      </w:r>
      <w:r>
        <w:rPr>
          <w:rFonts w:hAnsi="宋体"/>
          <w:color w:val="000000"/>
          <w:sz w:val="24"/>
        </w:rPr>
        <w:t>家的，本次</w:t>
      </w:r>
      <w:r>
        <w:rPr>
          <w:rFonts w:hAnsi="宋体" w:hint="eastAsia"/>
          <w:color w:val="000000"/>
          <w:sz w:val="24"/>
        </w:rPr>
        <w:t>磋商</w:t>
      </w:r>
      <w:r>
        <w:rPr>
          <w:rFonts w:hAnsi="宋体"/>
          <w:color w:val="000000"/>
          <w:sz w:val="24"/>
        </w:rPr>
        <w:t>程序终止。</w:t>
      </w:r>
    </w:p>
    <w:p w:rsidR="00BD14E0" w:rsidRDefault="00BD14E0">
      <w:pPr>
        <w:spacing w:line="460" w:lineRule="exact"/>
        <w:rPr>
          <w:sz w:val="24"/>
        </w:rPr>
      </w:pPr>
    </w:p>
    <w:p w:rsidR="00BD14E0" w:rsidRDefault="00A24928">
      <w:pPr>
        <w:pStyle w:val="2"/>
        <w:numPr>
          <w:ilvl w:val="1"/>
          <w:numId w:val="0"/>
        </w:numPr>
        <w:spacing w:before="0" w:after="0" w:line="460" w:lineRule="exact"/>
        <w:rPr>
          <w:b w:val="0"/>
          <w:sz w:val="24"/>
        </w:rPr>
      </w:pPr>
      <w:bookmarkStart w:id="45" w:name="_Toc300668327"/>
      <w:r>
        <w:rPr>
          <w:rFonts w:ascii="Times New Roman" w:hAnsi="宋体"/>
          <w:sz w:val="24"/>
          <w:szCs w:val="24"/>
        </w:rPr>
        <w:t>五、响应文件的评估和比较</w:t>
      </w:r>
      <w:bookmarkEnd w:id="45"/>
    </w:p>
    <w:p w:rsidR="00BD14E0" w:rsidRDefault="00A24928">
      <w:pPr>
        <w:spacing w:line="440" w:lineRule="atLeast"/>
        <w:rPr>
          <w:sz w:val="24"/>
        </w:rPr>
      </w:pPr>
      <w:r>
        <w:rPr>
          <w:sz w:val="24"/>
        </w:rPr>
        <w:t xml:space="preserve">15. </w:t>
      </w:r>
      <w:r>
        <w:rPr>
          <w:rFonts w:hAnsi="宋体" w:hint="eastAsia"/>
          <w:sz w:val="24"/>
        </w:rPr>
        <w:t>磋商开始</w:t>
      </w:r>
      <w:r>
        <w:rPr>
          <w:rFonts w:hAnsi="宋体"/>
          <w:sz w:val="24"/>
        </w:rPr>
        <w:t>、评审时间</w:t>
      </w:r>
      <w:r>
        <w:rPr>
          <w:rFonts w:hAnsi="宋体" w:hint="eastAsia"/>
          <w:sz w:val="24"/>
        </w:rPr>
        <w:t>、地点</w:t>
      </w:r>
    </w:p>
    <w:p w:rsidR="00BD14E0" w:rsidRDefault="00A24928">
      <w:pPr>
        <w:spacing w:line="440" w:lineRule="atLeast"/>
        <w:rPr>
          <w:sz w:val="24"/>
        </w:rPr>
      </w:pPr>
      <w:r>
        <w:rPr>
          <w:sz w:val="24"/>
        </w:rPr>
        <w:t xml:space="preserve">    15.1 </w:t>
      </w:r>
      <w:r>
        <w:rPr>
          <w:rFonts w:hAnsi="宋体" w:hint="eastAsia"/>
          <w:sz w:val="24"/>
        </w:rPr>
        <w:t>按磋商</w:t>
      </w:r>
      <w:r>
        <w:rPr>
          <w:rFonts w:hAnsi="宋体"/>
          <w:sz w:val="24"/>
        </w:rPr>
        <w:t>邀请函中所规定的时间、地点</w:t>
      </w:r>
      <w:r>
        <w:rPr>
          <w:rFonts w:hAnsi="宋体" w:hint="eastAsia"/>
          <w:sz w:val="24"/>
        </w:rPr>
        <w:t>为准</w:t>
      </w:r>
      <w:r>
        <w:rPr>
          <w:rFonts w:hAnsi="宋体"/>
          <w:sz w:val="24"/>
        </w:rPr>
        <w:t>（如有推迟情形，以推迟后的时间、地点为准）。</w:t>
      </w:r>
    </w:p>
    <w:p w:rsidR="00BD14E0" w:rsidRDefault="00A24928">
      <w:pPr>
        <w:spacing w:line="440" w:lineRule="atLeast"/>
        <w:ind w:firstLineChars="200" w:firstLine="480"/>
        <w:rPr>
          <w:sz w:val="24"/>
        </w:rPr>
      </w:pPr>
      <w:r>
        <w:rPr>
          <w:sz w:val="24"/>
        </w:rPr>
        <w:t xml:space="preserve">15.2 </w:t>
      </w:r>
      <w:r>
        <w:rPr>
          <w:rFonts w:hAnsi="宋体" w:hint="eastAsia"/>
          <w:sz w:val="24"/>
        </w:rPr>
        <w:t>磋商</w:t>
      </w:r>
      <w:r>
        <w:rPr>
          <w:rFonts w:hAnsi="宋体"/>
          <w:sz w:val="24"/>
        </w:rPr>
        <w:t>由</w:t>
      </w:r>
      <w:r>
        <w:rPr>
          <w:rFonts w:hAnsi="宋体" w:hint="eastAsia"/>
          <w:sz w:val="24"/>
        </w:rPr>
        <w:t>福建省天海招标有限公司</w:t>
      </w:r>
      <w:r>
        <w:rPr>
          <w:rFonts w:hAnsi="宋体"/>
          <w:sz w:val="24"/>
        </w:rPr>
        <w:t>主持，采购人、供应商和有关方面代表参加。所有供应商授权代表应参加。</w:t>
      </w:r>
    </w:p>
    <w:p w:rsidR="00BD14E0" w:rsidRDefault="00A24928">
      <w:pPr>
        <w:spacing w:line="440" w:lineRule="atLeast"/>
        <w:ind w:firstLineChars="200" w:firstLine="480"/>
        <w:rPr>
          <w:sz w:val="24"/>
        </w:rPr>
      </w:pPr>
      <w:r>
        <w:rPr>
          <w:sz w:val="24"/>
        </w:rPr>
        <w:lastRenderedPageBreak/>
        <w:t xml:space="preserve">15.3 </w:t>
      </w:r>
      <w:r>
        <w:rPr>
          <w:rFonts w:hAnsi="宋体" w:hint="eastAsia"/>
          <w:sz w:val="24"/>
        </w:rPr>
        <w:t>磋商开始</w:t>
      </w:r>
      <w:r>
        <w:rPr>
          <w:rFonts w:hAnsi="宋体"/>
          <w:sz w:val="24"/>
        </w:rPr>
        <w:t>时，由供应商授权代表检查响应文件的密封情况。符合密封要求的响应文件按照提交响应文件时间的先后顺序（或者逆顺序）当场逐一拆封。</w:t>
      </w:r>
    </w:p>
    <w:p w:rsidR="00BD14E0" w:rsidRDefault="00A24928">
      <w:pPr>
        <w:spacing w:line="440" w:lineRule="atLeast"/>
        <w:rPr>
          <w:sz w:val="24"/>
        </w:rPr>
      </w:pPr>
      <w:r>
        <w:rPr>
          <w:sz w:val="24"/>
        </w:rPr>
        <w:t xml:space="preserve">16. </w:t>
      </w:r>
      <w:r>
        <w:rPr>
          <w:rFonts w:hAnsi="宋体" w:hint="eastAsia"/>
          <w:sz w:val="24"/>
        </w:rPr>
        <w:t>磋商</w:t>
      </w:r>
      <w:r>
        <w:rPr>
          <w:rFonts w:hAnsi="宋体"/>
          <w:sz w:val="24"/>
        </w:rPr>
        <w:t>小组</w:t>
      </w:r>
    </w:p>
    <w:p w:rsidR="00BD14E0" w:rsidRDefault="00A24928">
      <w:pPr>
        <w:spacing w:line="440" w:lineRule="atLeast"/>
        <w:ind w:firstLineChars="100" w:firstLine="240"/>
        <w:rPr>
          <w:sz w:val="24"/>
        </w:rPr>
      </w:pPr>
      <w:r>
        <w:rPr>
          <w:sz w:val="24"/>
        </w:rPr>
        <w:t xml:space="preserve">  16.1</w:t>
      </w:r>
      <w:r>
        <w:rPr>
          <w:sz w:val="24"/>
        </w:rPr>
        <w:t xml:space="preserve"> </w:t>
      </w:r>
      <w:r>
        <w:rPr>
          <w:rFonts w:hAnsi="宋体" w:hint="eastAsia"/>
          <w:sz w:val="24"/>
        </w:rPr>
        <w:t>磋商</w:t>
      </w:r>
      <w:r>
        <w:rPr>
          <w:rFonts w:hAnsi="宋体"/>
          <w:sz w:val="24"/>
        </w:rPr>
        <w:t>小组由技术、经济、法律方面的专家和采购人代表组成。成员为</w:t>
      </w:r>
      <w:r>
        <w:rPr>
          <w:rFonts w:hint="eastAsia"/>
          <w:sz w:val="24"/>
        </w:rPr>
        <w:t>3</w:t>
      </w:r>
      <w:r>
        <w:rPr>
          <w:rFonts w:hAnsi="宋体"/>
          <w:sz w:val="24"/>
        </w:rPr>
        <w:t>人或</w:t>
      </w:r>
      <w:r>
        <w:rPr>
          <w:rFonts w:hint="eastAsia"/>
          <w:sz w:val="24"/>
        </w:rPr>
        <w:t>3</w:t>
      </w:r>
      <w:r>
        <w:rPr>
          <w:rFonts w:hAnsi="宋体"/>
          <w:sz w:val="24"/>
        </w:rPr>
        <w:t>人以上单数组成，专家不能少于三分之二。在</w:t>
      </w:r>
      <w:r>
        <w:rPr>
          <w:rFonts w:hAnsi="宋体" w:hint="eastAsia"/>
          <w:sz w:val="24"/>
        </w:rPr>
        <w:t>磋商开始</w:t>
      </w:r>
      <w:r>
        <w:rPr>
          <w:rFonts w:hAnsi="宋体"/>
          <w:sz w:val="24"/>
        </w:rPr>
        <w:t>后的适当时间里由</w:t>
      </w:r>
      <w:r>
        <w:rPr>
          <w:rFonts w:hAnsi="宋体" w:hint="eastAsia"/>
          <w:sz w:val="24"/>
        </w:rPr>
        <w:t>磋商</w:t>
      </w:r>
      <w:r>
        <w:rPr>
          <w:rFonts w:hAnsi="宋体"/>
          <w:sz w:val="24"/>
        </w:rPr>
        <w:t>小组对响应文件进行审查、质疑、评估和比较，并做出授予合同的建议。</w:t>
      </w:r>
    </w:p>
    <w:p w:rsidR="00BD14E0" w:rsidRDefault="00A24928">
      <w:pPr>
        <w:spacing w:line="440" w:lineRule="atLeast"/>
        <w:rPr>
          <w:sz w:val="24"/>
        </w:rPr>
      </w:pPr>
      <w:r>
        <w:rPr>
          <w:sz w:val="24"/>
        </w:rPr>
        <w:t xml:space="preserve">17. </w:t>
      </w:r>
      <w:r>
        <w:rPr>
          <w:rFonts w:hAnsi="宋体"/>
          <w:sz w:val="24"/>
        </w:rPr>
        <w:t>响应文件的初审</w:t>
      </w:r>
    </w:p>
    <w:p w:rsidR="00BD14E0" w:rsidRDefault="00A24928">
      <w:pPr>
        <w:spacing w:line="440" w:lineRule="atLeast"/>
        <w:ind w:firstLineChars="200" w:firstLine="480"/>
        <w:rPr>
          <w:sz w:val="24"/>
        </w:rPr>
      </w:pPr>
      <w:r>
        <w:rPr>
          <w:rFonts w:hAnsi="宋体"/>
          <w:sz w:val="24"/>
        </w:rPr>
        <w:t>对所有供应商的评估，都采用相同的程序和标准。评</w:t>
      </w:r>
      <w:r>
        <w:rPr>
          <w:rFonts w:hAnsi="宋体" w:hint="eastAsia"/>
          <w:sz w:val="24"/>
        </w:rPr>
        <w:t>审</w:t>
      </w:r>
      <w:r>
        <w:rPr>
          <w:rFonts w:hAnsi="宋体"/>
          <w:sz w:val="24"/>
        </w:rPr>
        <w:t>过程将严格按照</w:t>
      </w:r>
      <w:r>
        <w:rPr>
          <w:rFonts w:hAnsi="宋体" w:hint="eastAsia"/>
          <w:sz w:val="24"/>
        </w:rPr>
        <w:t>磋商</w:t>
      </w:r>
      <w:r>
        <w:rPr>
          <w:rFonts w:hAnsi="宋体"/>
          <w:sz w:val="24"/>
        </w:rPr>
        <w:t>文件的要求和条件进行。</w:t>
      </w:r>
    </w:p>
    <w:p w:rsidR="00BD14E0" w:rsidRDefault="00A24928">
      <w:pPr>
        <w:spacing w:line="440" w:lineRule="atLeast"/>
        <w:ind w:firstLineChars="200" w:firstLine="480"/>
        <w:rPr>
          <w:sz w:val="24"/>
        </w:rPr>
      </w:pPr>
      <w:r>
        <w:rPr>
          <w:rFonts w:hAnsi="宋体"/>
          <w:sz w:val="24"/>
        </w:rPr>
        <w:t>有关响应文件的审查、澄清、评估和比较以及推荐</w:t>
      </w:r>
      <w:r>
        <w:rPr>
          <w:rFonts w:hAnsi="宋体" w:hint="eastAsia"/>
          <w:sz w:val="24"/>
        </w:rPr>
        <w:t>成交</w:t>
      </w:r>
      <w:r>
        <w:rPr>
          <w:rFonts w:hAnsi="宋体"/>
          <w:sz w:val="24"/>
        </w:rPr>
        <w:t>候选</w:t>
      </w:r>
      <w:r>
        <w:rPr>
          <w:rFonts w:hAnsi="宋体" w:hint="eastAsia"/>
          <w:sz w:val="24"/>
        </w:rPr>
        <w:t>供应商</w:t>
      </w:r>
      <w:r>
        <w:rPr>
          <w:rFonts w:hAnsi="宋体"/>
          <w:sz w:val="24"/>
        </w:rPr>
        <w:t>的一切情况都不得透露给任一供应商或与上述评审工作无关的人员。</w:t>
      </w:r>
    </w:p>
    <w:p w:rsidR="00BD14E0" w:rsidRDefault="00A24928">
      <w:pPr>
        <w:spacing w:line="440" w:lineRule="atLeast"/>
        <w:ind w:firstLineChars="200" w:firstLine="480"/>
        <w:rPr>
          <w:sz w:val="24"/>
        </w:rPr>
      </w:pPr>
      <w:r>
        <w:rPr>
          <w:rFonts w:hAnsi="宋体"/>
          <w:sz w:val="24"/>
        </w:rPr>
        <w:t>供应商任何试图影响</w:t>
      </w:r>
      <w:r>
        <w:rPr>
          <w:rFonts w:hAnsi="宋体" w:hint="eastAsia"/>
          <w:sz w:val="24"/>
        </w:rPr>
        <w:t>磋商</w:t>
      </w:r>
      <w:r>
        <w:rPr>
          <w:rFonts w:hAnsi="宋体"/>
          <w:sz w:val="24"/>
        </w:rPr>
        <w:t>小组对响应文件的评估、比较或者推荐候选人的行为，都将导致其</w:t>
      </w:r>
      <w:r>
        <w:rPr>
          <w:rFonts w:hAnsi="宋体" w:hint="eastAsia"/>
          <w:sz w:val="24"/>
        </w:rPr>
        <w:t>响应文件</w:t>
      </w:r>
      <w:r>
        <w:rPr>
          <w:rFonts w:hAnsi="宋体"/>
          <w:sz w:val="24"/>
        </w:rPr>
        <w:t>被拒绝，并被没收保证金。</w:t>
      </w:r>
    </w:p>
    <w:p w:rsidR="00BD14E0" w:rsidRDefault="00A24928">
      <w:pPr>
        <w:spacing w:line="440" w:lineRule="atLeast"/>
        <w:ind w:firstLineChars="200" w:firstLine="480"/>
        <w:rPr>
          <w:sz w:val="24"/>
        </w:rPr>
      </w:pPr>
      <w:r>
        <w:rPr>
          <w:sz w:val="24"/>
        </w:rPr>
        <w:t xml:space="preserve">17.1 </w:t>
      </w:r>
      <w:r>
        <w:rPr>
          <w:rFonts w:hAnsi="宋体" w:hint="eastAsia"/>
          <w:sz w:val="24"/>
        </w:rPr>
        <w:t>磋商小组</w:t>
      </w:r>
      <w:r>
        <w:rPr>
          <w:rFonts w:hAnsi="宋体"/>
          <w:sz w:val="24"/>
        </w:rPr>
        <w:t>将对响应文件进行审查，以确定响应文件是否完整、有无计算上的错误、是否提交了保证金、文件是否已正确签署。</w:t>
      </w:r>
    </w:p>
    <w:p w:rsidR="00BD14E0" w:rsidRDefault="00A24928">
      <w:pPr>
        <w:spacing w:line="440" w:lineRule="atLeast"/>
        <w:ind w:firstLineChars="200" w:firstLine="480"/>
        <w:rPr>
          <w:sz w:val="24"/>
        </w:rPr>
      </w:pPr>
      <w:r>
        <w:rPr>
          <w:sz w:val="24"/>
        </w:rPr>
        <w:t xml:space="preserve">17.2 </w:t>
      </w:r>
      <w:r>
        <w:rPr>
          <w:rFonts w:hAnsi="宋体"/>
          <w:sz w:val="24"/>
        </w:rPr>
        <w:t>算术错误将按以下方法更正：</w:t>
      </w:r>
    </w:p>
    <w:p w:rsidR="00BD14E0" w:rsidRDefault="00A24928">
      <w:pPr>
        <w:spacing w:line="440" w:lineRule="atLeast"/>
        <w:ind w:firstLineChars="200" w:firstLine="480"/>
        <w:rPr>
          <w:sz w:val="24"/>
        </w:rPr>
      </w:pPr>
      <w:r>
        <w:rPr>
          <w:rFonts w:hAnsi="宋体"/>
          <w:sz w:val="24"/>
        </w:rPr>
        <w:t>（</w:t>
      </w:r>
      <w:r>
        <w:rPr>
          <w:sz w:val="24"/>
        </w:rPr>
        <w:t>1</w:t>
      </w:r>
      <w:r>
        <w:rPr>
          <w:rFonts w:hAnsi="宋体"/>
          <w:sz w:val="24"/>
        </w:rPr>
        <w:t>）响应文件中</w:t>
      </w:r>
      <w:r>
        <w:rPr>
          <w:rFonts w:hAnsi="宋体" w:hint="eastAsia"/>
          <w:sz w:val="24"/>
        </w:rPr>
        <w:t>响应</w:t>
      </w:r>
      <w:r>
        <w:rPr>
          <w:rFonts w:hAnsi="宋体"/>
          <w:sz w:val="24"/>
        </w:rPr>
        <w:t>一览表内容与响应文件中明细表内容不一致的，以</w:t>
      </w:r>
      <w:r>
        <w:rPr>
          <w:rFonts w:hAnsi="宋体" w:hint="eastAsia"/>
          <w:sz w:val="24"/>
        </w:rPr>
        <w:t>响应</w:t>
      </w:r>
      <w:r>
        <w:rPr>
          <w:rFonts w:hAnsi="宋体"/>
          <w:sz w:val="24"/>
        </w:rPr>
        <w:t>一览表为准。</w:t>
      </w:r>
    </w:p>
    <w:p w:rsidR="00BD14E0" w:rsidRDefault="00A24928">
      <w:pPr>
        <w:spacing w:line="440" w:lineRule="atLeast"/>
        <w:ind w:firstLineChars="200" w:firstLine="480"/>
        <w:rPr>
          <w:sz w:val="24"/>
        </w:rPr>
      </w:pPr>
      <w:r>
        <w:rPr>
          <w:rFonts w:hAnsi="宋体"/>
          <w:sz w:val="24"/>
        </w:rPr>
        <w:t>（</w:t>
      </w:r>
      <w:r>
        <w:rPr>
          <w:sz w:val="24"/>
        </w:rPr>
        <w:t>2</w:t>
      </w:r>
      <w:r>
        <w:rPr>
          <w:rFonts w:hAnsi="宋体"/>
          <w:sz w:val="24"/>
        </w:rPr>
        <w:t>）响应文件的大写金额和小写金额不一致的，以大写金额为准；总价金额与按单价汇总金额不一致的，以单价金额计算结果为准；单价金额小数点有明显错位的，应以总价为准，并修改单价；对不同</w:t>
      </w:r>
      <w:r>
        <w:rPr>
          <w:rFonts w:hAnsi="宋体"/>
          <w:sz w:val="24"/>
        </w:rPr>
        <w:t>文字文本响应文件的解释发生异议的，以中文文本为准。</w:t>
      </w:r>
    </w:p>
    <w:p w:rsidR="00BD14E0" w:rsidRDefault="00A24928">
      <w:pPr>
        <w:spacing w:line="440" w:lineRule="atLeast"/>
        <w:ind w:firstLineChars="200" w:firstLine="480"/>
        <w:rPr>
          <w:sz w:val="24"/>
        </w:rPr>
      </w:pPr>
      <w:r>
        <w:rPr>
          <w:rFonts w:hAnsi="宋体"/>
          <w:sz w:val="24"/>
        </w:rPr>
        <w:t>如果供应商不接受按上述方法对响应文件中的算术错误进行更正，其</w:t>
      </w:r>
      <w:r>
        <w:rPr>
          <w:rFonts w:hAnsi="宋体" w:hint="eastAsia"/>
          <w:sz w:val="24"/>
        </w:rPr>
        <w:t>报价</w:t>
      </w:r>
      <w:r>
        <w:rPr>
          <w:rFonts w:hAnsi="宋体"/>
          <w:sz w:val="24"/>
        </w:rPr>
        <w:t>将被拒绝并没收其保证金。</w:t>
      </w:r>
    </w:p>
    <w:p w:rsidR="00BD14E0" w:rsidRDefault="00A24928">
      <w:pPr>
        <w:spacing w:line="440" w:lineRule="atLeast"/>
        <w:ind w:firstLineChars="200" w:firstLine="480"/>
        <w:rPr>
          <w:sz w:val="24"/>
        </w:rPr>
      </w:pPr>
      <w:r>
        <w:rPr>
          <w:sz w:val="24"/>
        </w:rPr>
        <w:t xml:space="preserve">17.3 </w:t>
      </w:r>
      <w:r>
        <w:rPr>
          <w:rFonts w:hAnsi="宋体"/>
          <w:sz w:val="24"/>
        </w:rPr>
        <w:t>资格性审查和符合性审查</w:t>
      </w:r>
    </w:p>
    <w:p w:rsidR="00BD14E0" w:rsidRDefault="00A24928">
      <w:pPr>
        <w:spacing w:line="440" w:lineRule="atLeast"/>
        <w:ind w:firstLine="480"/>
        <w:rPr>
          <w:rFonts w:hAnsi="宋体"/>
          <w:sz w:val="24"/>
        </w:rPr>
      </w:pPr>
      <w:r>
        <w:rPr>
          <w:sz w:val="24"/>
        </w:rPr>
        <w:t xml:space="preserve">17.3.1 </w:t>
      </w:r>
      <w:r>
        <w:rPr>
          <w:rFonts w:hAnsi="宋体"/>
          <w:sz w:val="24"/>
        </w:rPr>
        <w:t>资格性审查。依据法律法规和</w:t>
      </w:r>
      <w:r>
        <w:rPr>
          <w:rFonts w:hAnsi="宋体" w:hint="eastAsia"/>
          <w:sz w:val="24"/>
        </w:rPr>
        <w:t>磋商</w:t>
      </w:r>
      <w:r>
        <w:rPr>
          <w:rFonts w:hAnsi="宋体"/>
          <w:sz w:val="24"/>
        </w:rPr>
        <w:t>文件的规定，在对响应文件详细评估之前，</w:t>
      </w:r>
      <w:r>
        <w:rPr>
          <w:rFonts w:hAnsi="宋体" w:hint="eastAsia"/>
          <w:sz w:val="24"/>
        </w:rPr>
        <w:t>磋商</w:t>
      </w:r>
      <w:r>
        <w:rPr>
          <w:rFonts w:hAnsi="宋体"/>
          <w:sz w:val="24"/>
        </w:rPr>
        <w:t>小组将依据供应商提交的响应文件按供应商须知前附表第</w:t>
      </w:r>
      <w:r>
        <w:rPr>
          <w:sz w:val="24"/>
        </w:rPr>
        <w:t>2</w:t>
      </w:r>
      <w:r>
        <w:rPr>
          <w:rFonts w:hAnsi="宋体"/>
          <w:sz w:val="24"/>
        </w:rPr>
        <w:t>项所述的资格</w:t>
      </w:r>
      <w:r>
        <w:rPr>
          <w:rFonts w:hAnsi="宋体" w:hint="eastAsia"/>
          <w:sz w:val="24"/>
        </w:rPr>
        <w:t>要求</w:t>
      </w:r>
      <w:r>
        <w:rPr>
          <w:rFonts w:hAnsi="宋体"/>
          <w:sz w:val="24"/>
        </w:rPr>
        <w:t>对供应商进行资格审查</w:t>
      </w:r>
      <w:r>
        <w:rPr>
          <w:sz w:val="24"/>
        </w:rPr>
        <w:t xml:space="preserve">, </w:t>
      </w:r>
      <w:r>
        <w:rPr>
          <w:rFonts w:hAnsi="宋体"/>
          <w:sz w:val="24"/>
        </w:rPr>
        <w:t>以确定其是否具备</w:t>
      </w:r>
      <w:r>
        <w:rPr>
          <w:rFonts w:hAnsi="宋体" w:hint="eastAsia"/>
          <w:sz w:val="24"/>
        </w:rPr>
        <w:t>磋商</w:t>
      </w:r>
      <w:r>
        <w:rPr>
          <w:rFonts w:hAnsi="宋体"/>
          <w:sz w:val="24"/>
        </w:rPr>
        <w:t>资格。如果供应商不具备</w:t>
      </w:r>
      <w:r>
        <w:rPr>
          <w:rFonts w:hAnsi="宋体" w:hint="eastAsia"/>
          <w:sz w:val="24"/>
        </w:rPr>
        <w:t>磋商</w:t>
      </w:r>
      <w:r>
        <w:rPr>
          <w:rFonts w:hAnsi="宋体"/>
          <w:sz w:val="24"/>
        </w:rPr>
        <w:t>资格，不满足</w:t>
      </w:r>
      <w:r>
        <w:rPr>
          <w:rFonts w:hAnsi="宋体" w:hint="eastAsia"/>
          <w:sz w:val="24"/>
        </w:rPr>
        <w:t>磋商</w:t>
      </w:r>
      <w:r>
        <w:rPr>
          <w:rFonts w:hAnsi="宋体"/>
          <w:sz w:val="24"/>
        </w:rPr>
        <w:t>文件所规定的资格</w:t>
      </w:r>
      <w:r>
        <w:rPr>
          <w:rFonts w:hAnsi="宋体" w:hint="eastAsia"/>
          <w:sz w:val="24"/>
        </w:rPr>
        <w:t>要求</w:t>
      </w:r>
      <w:r>
        <w:rPr>
          <w:rFonts w:hAnsi="宋体"/>
          <w:sz w:val="24"/>
        </w:rPr>
        <w:t>或提供资格证明文件不全的</w:t>
      </w:r>
      <w:r>
        <w:rPr>
          <w:rFonts w:hAnsi="宋体" w:hint="eastAsia"/>
          <w:sz w:val="24"/>
        </w:rPr>
        <w:t>，视为资格性审查不合格，其响应文件将被拒绝</w:t>
      </w:r>
      <w:r>
        <w:rPr>
          <w:rFonts w:hAnsi="宋体"/>
          <w:sz w:val="24"/>
        </w:rPr>
        <w:t>。</w:t>
      </w:r>
    </w:p>
    <w:p w:rsidR="00BD14E0" w:rsidRDefault="00A24928">
      <w:pPr>
        <w:spacing w:line="440" w:lineRule="atLeast"/>
        <w:ind w:firstLine="480"/>
        <w:rPr>
          <w:rFonts w:hAnsi="宋体"/>
          <w:sz w:val="24"/>
        </w:rPr>
      </w:pPr>
      <w:r>
        <w:rPr>
          <w:rFonts w:hAnsi="宋体" w:hint="eastAsia"/>
          <w:sz w:val="24"/>
        </w:rPr>
        <w:t>磋商小组对供应商所提供的资格类文件仅负审核的责任。即使供应商所提交</w:t>
      </w:r>
      <w:r>
        <w:rPr>
          <w:rFonts w:hAnsi="宋体" w:hint="eastAsia"/>
          <w:sz w:val="24"/>
        </w:rPr>
        <w:lastRenderedPageBreak/>
        <w:t>的资格类文件通过了审核，在评审过程中乃至确定成交供应商后，如发现供应商所提供的资格类文件不合法或不真实，仍可废除成交供应商成交资格并追究其法律责任。</w:t>
      </w:r>
    </w:p>
    <w:p w:rsidR="00BD14E0" w:rsidRDefault="00A24928">
      <w:pPr>
        <w:spacing w:line="440" w:lineRule="atLeast"/>
        <w:rPr>
          <w:color w:val="000000"/>
          <w:sz w:val="24"/>
        </w:rPr>
      </w:pPr>
      <w:r>
        <w:rPr>
          <w:rFonts w:hAnsi="宋体" w:hint="eastAsia"/>
          <w:sz w:val="24"/>
        </w:rPr>
        <w:t xml:space="preserve">    </w:t>
      </w:r>
      <w:r>
        <w:rPr>
          <w:rFonts w:hAnsi="宋体" w:hint="eastAsia"/>
          <w:color w:val="000000"/>
          <w:sz w:val="24"/>
        </w:rPr>
        <w:t>通过资格性审查的供应商不足两家的，本次竞争性磋商采购活动终止。</w:t>
      </w:r>
    </w:p>
    <w:p w:rsidR="00BD14E0" w:rsidRDefault="00A24928">
      <w:pPr>
        <w:spacing w:line="440" w:lineRule="atLeast"/>
        <w:ind w:firstLine="480"/>
        <w:rPr>
          <w:rFonts w:hAnsi="宋体"/>
          <w:sz w:val="24"/>
        </w:rPr>
      </w:pPr>
      <w:r>
        <w:rPr>
          <w:sz w:val="24"/>
        </w:rPr>
        <w:t xml:space="preserve">17.3.2 </w:t>
      </w:r>
      <w:r>
        <w:rPr>
          <w:rFonts w:hAnsi="宋体"/>
          <w:sz w:val="24"/>
        </w:rPr>
        <w:t>符合性审查。依据</w:t>
      </w:r>
      <w:r>
        <w:rPr>
          <w:rFonts w:hAnsi="宋体" w:hint="eastAsia"/>
          <w:sz w:val="24"/>
        </w:rPr>
        <w:t>磋商</w:t>
      </w:r>
      <w:r>
        <w:rPr>
          <w:rFonts w:hAnsi="宋体"/>
          <w:sz w:val="24"/>
        </w:rPr>
        <w:t>文件的规定，</w:t>
      </w:r>
      <w:r>
        <w:rPr>
          <w:rFonts w:hAnsi="宋体" w:hint="eastAsia"/>
          <w:sz w:val="24"/>
        </w:rPr>
        <w:t>磋商</w:t>
      </w:r>
      <w:r>
        <w:rPr>
          <w:rFonts w:hAnsi="宋体"/>
          <w:sz w:val="24"/>
        </w:rPr>
        <w:t>小组还将从响应文件的有效性、完整性和对</w:t>
      </w:r>
      <w:r>
        <w:rPr>
          <w:rFonts w:hAnsi="宋体" w:hint="eastAsia"/>
          <w:sz w:val="24"/>
        </w:rPr>
        <w:t>磋商</w:t>
      </w:r>
      <w:r>
        <w:rPr>
          <w:rFonts w:hAnsi="宋体"/>
          <w:sz w:val="24"/>
        </w:rPr>
        <w:t>文件的响应程度进行审查，以确定是否符合对</w:t>
      </w:r>
      <w:r>
        <w:rPr>
          <w:rFonts w:hAnsi="宋体" w:hint="eastAsia"/>
          <w:sz w:val="24"/>
        </w:rPr>
        <w:t>磋商</w:t>
      </w:r>
      <w:r>
        <w:rPr>
          <w:rFonts w:hAnsi="宋体"/>
          <w:sz w:val="24"/>
        </w:rPr>
        <w:t>文件的实质性要求作出响应。</w:t>
      </w:r>
    </w:p>
    <w:p w:rsidR="00BD14E0" w:rsidRDefault="00A24928">
      <w:pPr>
        <w:spacing w:line="440" w:lineRule="atLeast"/>
        <w:ind w:firstLine="480"/>
        <w:rPr>
          <w:sz w:val="24"/>
        </w:rPr>
      </w:pPr>
      <w:r>
        <w:rPr>
          <w:rFonts w:hAnsi="宋体"/>
          <w:sz w:val="24"/>
        </w:rPr>
        <w:t>实质性偏离是指：（</w:t>
      </w:r>
      <w:r>
        <w:rPr>
          <w:sz w:val="24"/>
        </w:rPr>
        <w:t>1</w:t>
      </w:r>
      <w:r>
        <w:rPr>
          <w:rFonts w:hAnsi="宋体"/>
          <w:sz w:val="24"/>
        </w:rPr>
        <w:t>）实质性影响合同的范围、质量和履行；（</w:t>
      </w:r>
      <w:r>
        <w:rPr>
          <w:sz w:val="24"/>
        </w:rPr>
        <w:t>2</w:t>
      </w:r>
      <w:r>
        <w:rPr>
          <w:rFonts w:hAnsi="宋体"/>
          <w:sz w:val="24"/>
        </w:rPr>
        <w:t>）实质性违背</w:t>
      </w:r>
      <w:r>
        <w:rPr>
          <w:rFonts w:hAnsi="宋体" w:hint="eastAsia"/>
          <w:sz w:val="24"/>
        </w:rPr>
        <w:t>磋商</w:t>
      </w:r>
      <w:r>
        <w:rPr>
          <w:rFonts w:hAnsi="宋体"/>
          <w:sz w:val="24"/>
        </w:rPr>
        <w:t>文件，限制了采购人的权利和成交供应商合同项下的义务；（</w:t>
      </w:r>
      <w:r>
        <w:rPr>
          <w:sz w:val="24"/>
        </w:rPr>
        <w:t>3</w:t>
      </w:r>
      <w:r>
        <w:rPr>
          <w:rFonts w:hAnsi="宋体"/>
          <w:sz w:val="24"/>
        </w:rPr>
        <w:t>）不公正地影响了其它作出实质性响应的供应商的竞争地位。</w:t>
      </w:r>
    </w:p>
    <w:p w:rsidR="00BD14E0" w:rsidRDefault="00A24928">
      <w:pPr>
        <w:spacing w:line="440" w:lineRule="atLeast"/>
        <w:ind w:firstLine="480"/>
        <w:rPr>
          <w:b/>
          <w:sz w:val="24"/>
        </w:rPr>
      </w:pPr>
      <w:r>
        <w:rPr>
          <w:rFonts w:hAnsi="宋体"/>
          <w:b/>
          <w:sz w:val="24"/>
        </w:rPr>
        <w:t>凡有下列情况之一者，响应文件也将被视为未实质性响应</w:t>
      </w:r>
      <w:r>
        <w:rPr>
          <w:rFonts w:hAnsi="宋体" w:hint="eastAsia"/>
          <w:b/>
          <w:sz w:val="24"/>
        </w:rPr>
        <w:t>磋商</w:t>
      </w:r>
      <w:r>
        <w:rPr>
          <w:rFonts w:hAnsi="宋体"/>
          <w:b/>
          <w:sz w:val="24"/>
        </w:rPr>
        <w:t>文件要求：</w:t>
      </w:r>
    </w:p>
    <w:p w:rsidR="00BD14E0" w:rsidRDefault="00A24928">
      <w:pPr>
        <w:spacing w:line="440" w:lineRule="atLeast"/>
        <w:ind w:firstLineChars="200" w:firstLine="482"/>
        <w:rPr>
          <w:b/>
          <w:sz w:val="24"/>
        </w:rPr>
      </w:pPr>
      <w:r>
        <w:rPr>
          <w:rFonts w:hAnsi="宋体"/>
          <w:b/>
          <w:sz w:val="24"/>
        </w:rPr>
        <w:t>（</w:t>
      </w:r>
      <w:r>
        <w:rPr>
          <w:b/>
          <w:sz w:val="24"/>
        </w:rPr>
        <w:t>1</w:t>
      </w:r>
      <w:r>
        <w:rPr>
          <w:rFonts w:hAnsi="宋体"/>
          <w:b/>
          <w:sz w:val="24"/>
        </w:rPr>
        <w:t>）响应文件未按照本须知第</w:t>
      </w:r>
      <w:r>
        <w:rPr>
          <w:b/>
          <w:sz w:val="24"/>
        </w:rPr>
        <w:t>13</w:t>
      </w:r>
      <w:r>
        <w:rPr>
          <w:rFonts w:hAnsi="宋体"/>
          <w:b/>
          <w:sz w:val="24"/>
        </w:rPr>
        <w:t>、</w:t>
      </w:r>
      <w:r>
        <w:rPr>
          <w:b/>
          <w:sz w:val="24"/>
        </w:rPr>
        <w:t>14</w:t>
      </w:r>
      <w:r>
        <w:rPr>
          <w:rFonts w:hAnsi="宋体"/>
          <w:b/>
          <w:sz w:val="24"/>
        </w:rPr>
        <w:t>条的规定进行编制、密封、标记的；</w:t>
      </w:r>
    </w:p>
    <w:p w:rsidR="00BD14E0" w:rsidRDefault="00A24928">
      <w:pPr>
        <w:spacing w:line="440" w:lineRule="atLeast"/>
        <w:ind w:firstLineChars="200" w:firstLine="482"/>
        <w:rPr>
          <w:b/>
          <w:sz w:val="24"/>
        </w:rPr>
      </w:pPr>
      <w:r>
        <w:rPr>
          <w:rFonts w:hAnsi="宋体"/>
          <w:b/>
          <w:sz w:val="24"/>
        </w:rPr>
        <w:t>（</w:t>
      </w:r>
      <w:r>
        <w:rPr>
          <w:b/>
          <w:sz w:val="24"/>
        </w:rPr>
        <w:t>2</w:t>
      </w:r>
      <w:r>
        <w:rPr>
          <w:rFonts w:hAnsi="宋体"/>
          <w:b/>
          <w:sz w:val="24"/>
        </w:rPr>
        <w:t>）</w:t>
      </w:r>
      <w:r>
        <w:rPr>
          <w:rFonts w:hAnsi="宋体"/>
          <w:b/>
          <w:sz w:val="24"/>
          <w:u w:val="single"/>
        </w:rPr>
        <w:t>响应文件的重要内容未按规定由供应商的法定代表人</w:t>
      </w:r>
      <w:r>
        <w:rPr>
          <w:rFonts w:hAnsi="宋体" w:hint="eastAsia"/>
          <w:b/>
          <w:sz w:val="24"/>
          <w:u w:val="single"/>
        </w:rPr>
        <w:t>(</w:t>
      </w:r>
      <w:r>
        <w:rPr>
          <w:rFonts w:hAnsi="宋体" w:hint="eastAsia"/>
          <w:b/>
          <w:sz w:val="24"/>
          <w:u w:val="single"/>
        </w:rPr>
        <w:t>或负责人</w:t>
      </w:r>
      <w:r>
        <w:rPr>
          <w:rFonts w:hAnsi="宋体" w:hint="eastAsia"/>
          <w:b/>
          <w:sz w:val="24"/>
          <w:u w:val="single"/>
        </w:rPr>
        <w:t>)</w:t>
      </w:r>
      <w:r>
        <w:rPr>
          <w:rFonts w:hAnsi="宋体"/>
          <w:b/>
          <w:sz w:val="24"/>
          <w:u w:val="single"/>
        </w:rPr>
        <w:t>或其授权代表签字或盖章，或未加盖供应商公章的</w:t>
      </w:r>
      <w:r>
        <w:rPr>
          <w:rFonts w:hAnsi="宋体" w:hint="eastAsia"/>
          <w:b/>
          <w:sz w:val="24"/>
          <w:u w:val="single"/>
        </w:rPr>
        <w:t>；</w:t>
      </w:r>
      <w:r>
        <w:rPr>
          <w:rFonts w:hAnsi="宋体"/>
          <w:b/>
          <w:sz w:val="24"/>
          <w:u w:val="single"/>
        </w:rPr>
        <w:t>或签字人未经法定代表人</w:t>
      </w:r>
      <w:r>
        <w:rPr>
          <w:rFonts w:hAnsi="宋体" w:hint="eastAsia"/>
          <w:b/>
          <w:sz w:val="24"/>
          <w:u w:val="single"/>
        </w:rPr>
        <w:t>或者负责人</w:t>
      </w:r>
      <w:r>
        <w:rPr>
          <w:rFonts w:hAnsi="宋体"/>
          <w:b/>
          <w:sz w:val="24"/>
          <w:u w:val="single"/>
        </w:rPr>
        <w:t>有效授权委托的；</w:t>
      </w:r>
    </w:p>
    <w:p w:rsidR="00BD14E0" w:rsidRDefault="00A24928">
      <w:pPr>
        <w:spacing w:line="440" w:lineRule="atLeast"/>
        <w:ind w:firstLineChars="200" w:firstLine="482"/>
        <w:rPr>
          <w:b/>
          <w:sz w:val="24"/>
        </w:rPr>
      </w:pPr>
      <w:r>
        <w:rPr>
          <w:rFonts w:hAnsi="宋体"/>
          <w:b/>
          <w:sz w:val="24"/>
        </w:rPr>
        <w:t>（</w:t>
      </w:r>
      <w:r>
        <w:rPr>
          <w:b/>
          <w:sz w:val="24"/>
        </w:rPr>
        <w:t>3</w:t>
      </w:r>
      <w:r>
        <w:rPr>
          <w:rFonts w:hAnsi="宋体"/>
          <w:b/>
          <w:sz w:val="24"/>
        </w:rPr>
        <w:t>）未按规定提交保证金或金额不足的；</w:t>
      </w:r>
    </w:p>
    <w:p w:rsidR="00BD14E0" w:rsidRDefault="00A24928">
      <w:pPr>
        <w:spacing w:line="440" w:lineRule="atLeast"/>
        <w:ind w:firstLineChars="200" w:firstLine="482"/>
        <w:rPr>
          <w:b/>
          <w:sz w:val="24"/>
        </w:rPr>
      </w:pPr>
      <w:r>
        <w:rPr>
          <w:rFonts w:hAnsi="宋体"/>
          <w:b/>
          <w:sz w:val="24"/>
        </w:rPr>
        <w:t>（</w:t>
      </w:r>
      <w:r>
        <w:rPr>
          <w:b/>
          <w:sz w:val="24"/>
        </w:rPr>
        <w:t>4</w:t>
      </w:r>
      <w:r>
        <w:rPr>
          <w:rFonts w:hAnsi="宋体"/>
          <w:b/>
          <w:sz w:val="24"/>
        </w:rPr>
        <w:t>）响应文件未按规定的格式填写，内容不全或字</w:t>
      </w:r>
      <w:r>
        <w:rPr>
          <w:rFonts w:hAnsi="宋体"/>
          <w:b/>
          <w:sz w:val="24"/>
        </w:rPr>
        <w:t>迹模糊辨认不清（指涉及</w:t>
      </w:r>
      <w:r>
        <w:rPr>
          <w:rFonts w:hAnsi="宋体" w:hint="eastAsia"/>
          <w:b/>
          <w:sz w:val="24"/>
        </w:rPr>
        <w:t>价格</w:t>
      </w:r>
      <w:r>
        <w:rPr>
          <w:rFonts w:hAnsi="宋体"/>
          <w:b/>
          <w:sz w:val="24"/>
        </w:rPr>
        <w:t>、工期、质量的有效数字，三分之二以上的</w:t>
      </w:r>
      <w:r>
        <w:rPr>
          <w:rFonts w:hAnsi="宋体" w:hint="eastAsia"/>
          <w:b/>
          <w:sz w:val="24"/>
        </w:rPr>
        <w:t>磋商小组成员</w:t>
      </w:r>
      <w:r>
        <w:rPr>
          <w:rFonts w:hAnsi="宋体"/>
          <w:b/>
          <w:sz w:val="24"/>
        </w:rPr>
        <w:t>觉得难以确认）；</w:t>
      </w:r>
      <w:r>
        <w:rPr>
          <w:b/>
          <w:sz w:val="24"/>
        </w:rPr>
        <w:t xml:space="preserve"> </w:t>
      </w:r>
    </w:p>
    <w:p w:rsidR="00BD14E0" w:rsidRDefault="00A24928">
      <w:pPr>
        <w:spacing w:line="440" w:lineRule="atLeast"/>
        <w:ind w:firstLineChars="200" w:firstLine="482"/>
        <w:rPr>
          <w:b/>
          <w:sz w:val="24"/>
        </w:rPr>
      </w:pPr>
      <w:r>
        <w:rPr>
          <w:rFonts w:hAnsi="宋体"/>
          <w:b/>
          <w:sz w:val="24"/>
        </w:rPr>
        <w:t>（</w:t>
      </w:r>
      <w:r>
        <w:rPr>
          <w:b/>
          <w:sz w:val="24"/>
        </w:rPr>
        <w:t>5</w:t>
      </w:r>
      <w:r>
        <w:rPr>
          <w:rFonts w:hAnsi="宋体"/>
          <w:b/>
          <w:sz w:val="24"/>
        </w:rPr>
        <w:t>）有效期不满足</w:t>
      </w:r>
      <w:r>
        <w:rPr>
          <w:rFonts w:hAnsi="宋体" w:hint="eastAsia"/>
          <w:b/>
          <w:sz w:val="24"/>
        </w:rPr>
        <w:t>磋商</w:t>
      </w:r>
      <w:r>
        <w:rPr>
          <w:rFonts w:hAnsi="宋体"/>
          <w:b/>
          <w:sz w:val="24"/>
        </w:rPr>
        <w:t>文件要求的；</w:t>
      </w:r>
      <w:r>
        <w:rPr>
          <w:b/>
          <w:sz w:val="24"/>
        </w:rPr>
        <w:t xml:space="preserve"> </w:t>
      </w:r>
    </w:p>
    <w:p w:rsidR="00BD14E0" w:rsidRDefault="00A24928">
      <w:pPr>
        <w:spacing w:line="440" w:lineRule="atLeast"/>
        <w:ind w:firstLineChars="200" w:firstLine="482"/>
        <w:rPr>
          <w:b/>
          <w:sz w:val="24"/>
        </w:rPr>
      </w:pPr>
      <w:r>
        <w:rPr>
          <w:rFonts w:hAnsi="宋体"/>
          <w:b/>
          <w:sz w:val="24"/>
        </w:rPr>
        <w:t>（</w:t>
      </w:r>
      <w:r>
        <w:rPr>
          <w:rFonts w:hint="eastAsia"/>
          <w:b/>
          <w:sz w:val="24"/>
        </w:rPr>
        <w:t>6</w:t>
      </w:r>
      <w:r>
        <w:rPr>
          <w:rFonts w:hAnsi="宋体"/>
          <w:b/>
          <w:sz w:val="24"/>
        </w:rPr>
        <w:t>）供应商提交的是可选择的报价；</w:t>
      </w:r>
      <w:r>
        <w:rPr>
          <w:b/>
          <w:sz w:val="24"/>
        </w:rPr>
        <w:t xml:space="preserve"> </w:t>
      </w:r>
    </w:p>
    <w:p w:rsidR="00BD14E0" w:rsidRDefault="00A24928">
      <w:pPr>
        <w:spacing w:line="440" w:lineRule="atLeast"/>
        <w:ind w:firstLineChars="200" w:firstLine="482"/>
        <w:rPr>
          <w:b/>
          <w:sz w:val="24"/>
        </w:rPr>
      </w:pPr>
      <w:r>
        <w:rPr>
          <w:rFonts w:hAnsi="宋体"/>
          <w:b/>
          <w:sz w:val="24"/>
        </w:rPr>
        <w:t>（</w:t>
      </w:r>
      <w:r>
        <w:rPr>
          <w:rFonts w:hint="eastAsia"/>
          <w:b/>
          <w:sz w:val="24"/>
        </w:rPr>
        <w:t>7</w:t>
      </w:r>
      <w:r>
        <w:rPr>
          <w:rFonts w:hAnsi="宋体"/>
          <w:b/>
          <w:sz w:val="24"/>
        </w:rPr>
        <w:t>）供应商未按规定进行分项报价；</w:t>
      </w:r>
      <w:r>
        <w:rPr>
          <w:b/>
          <w:sz w:val="24"/>
        </w:rPr>
        <w:t xml:space="preserve"> </w:t>
      </w:r>
    </w:p>
    <w:p w:rsidR="00BD14E0" w:rsidRDefault="00A24928">
      <w:pPr>
        <w:spacing w:line="440" w:lineRule="atLeast"/>
        <w:ind w:firstLineChars="200" w:firstLine="482"/>
        <w:rPr>
          <w:b/>
          <w:sz w:val="24"/>
        </w:rPr>
      </w:pPr>
      <w:r>
        <w:rPr>
          <w:rFonts w:hAnsi="宋体"/>
          <w:b/>
          <w:sz w:val="24"/>
        </w:rPr>
        <w:t>（</w:t>
      </w:r>
      <w:r>
        <w:rPr>
          <w:rFonts w:hint="eastAsia"/>
          <w:b/>
          <w:sz w:val="24"/>
        </w:rPr>
        <w:t>8</w:t>
      </w:r>
      <w:r>
        <w:rPr>
          <w:rFonts w:hAnsi="宋体"/>
          <w:b/>
          <w:sz w:val="24"/>
        </w:rPr>
        <w:t>）一个供应商不止</w:t>
      </w:r>
      <w:r>
        <w:rPr>
          <w:rFonts w:hAnsi="宋体" w:hint="eastAsia"/>
          <w:b/>
          <w:sz w:val="24"/>
        </w:rPr>
        <w:t>提交</w:t>
      </w:r>
      <w:r>
        <w:rPr>
          <w:rFonts w:hAnsi="宋体"/>
          <w:b/>
          <w:sz w:val="24"/>
        </w:rPr>
        <w:t>一</w:t>
      </w:r>
      <w:r>
        <w:rPr>
          <w:rFonts w:hAnsi="宋体" w:hint="eastAsia"/>
          <w:b/>
          <w:sz w:val="24"/>
        </w:rPr>
        <w:t>份响应文件</w:t>
      </w:r>
      <w:r>
        <w:rPr>
          <w:rFonts w:hAnsi="宋体"/>
          <w:b/>
          <w:sz w:val="24"/>
        </w:rPr>
        <w:t>；</w:t>
      </w:r>
      <w:r>
        <w:rPr>
          <w:b/>
          <w:sz w:val="24"/>
        </w:rPr>
        <w:t xml:space="preserve"> </w:t>
      </w:r>
    </w:p>
    <w:p w:rsidR="00BD14E0" w:rsidRDefault="00A24928">
      <w:pPr>
        <w:spacing w:line="440" w:lineRule="atLeast"/>
        <w:ind w:firstLineChars="200" w:firstLine="482"/>
        <w:rPr>
          <w:b/>
          <w:sz w:val="24"/>
        </w:rPr>
      </w:pPr>
      <w:r>
        <w:rPr>
          <w:rFonts w:hAnsi="宋体"/>
          <w:b/>
          <w:sz w:val="24"/>
        </w:rPr>
        <w:t>（</w:t>
      </w:r>
      <w:r>
        <w:rPr>
          <w:rFonts w:hint="eastAsia"/>
          <w:b/>
          <w:sz w:val="24"/>
        </w:rPr>
        <w:t>9</w:t>
      </w:r>
      <w:r>
        <w:rPr>
          <w:rFonts w:hAnsi="宋体"/>
          <w:b/>
          <w:sz w:val="24"/>
        </w:rPr>
        <w:t>）响应文件中提供虚假或失实资料的；</w:t>
      </w:r>
    </w:p>
    <w:p w:rsidR="00BD14E0" w:rsidRDefault="00A24928">
      <w:pPr>
        <w:spacing w:line="440" w:lineRule="atLeast"/>
        <w:ind w:firstLineChars="200" w:firstLine="482"/>
        <w:rPr>
          <w:b/>
          <w:sz w:val="24"/>
        </w:rPr>
      </w:pPr>
      <w:r>
        <w:rPr>
          <w:rFonts w:hAnsi="宋体"/>
          <w:b/>
          <w:sz w:val="24"/>
        </w:rPr>
        <w:t>（</w:t>
      </w:r>
      <w:r>
        <w:rPr>
          <w:b/>
          <w:sz w:val="24"/>
        </w:rPr>
        <w:t>1</w:t>
      </w:r>
      <w:r>
        <w:rPr>
          <w:rFonts w:hint="eastAsia"/>
          <w:b/>
          <w:sz w:val="24"/>
        </w:rPr>
        <w:t>0</w:t>
      </w:r>
      <w:r>
        <w:rPr>
          <w:rFonts w:hAnsi="宋体"/>
          <w:b/>
          <w:sz w:val="24"/>
        </w:rPr>
        <w:t>）</w:t>
      </w:r>
      <w:r>
        <w:rPr>
          <w:rFonts w:hint="eastAsia"/>
          <w:b/>
          <w:sz w:val="24"/>
        </w:rPr>
        <w:t>未根据磋商文件对技术、商务要求承诺逐项作出明确应答与承诺的；</w:t>
      </w:r>
    </w:p>
    <w:p w:rsidR="00BD14E0" w:rsidRDefault="00A24928">
      <w:pPr>
        <w:spacing w:line="440" w:lineRule="atLeast"/>
        <w:ind w:firstLineChars="200" w:firstLine="482"/>
        <w:rPr>
          <w:b/>
          <w:sz w:val="24"/>
        </w:rPr>
      </w:pPr>
      <w:r>
        <w:rPr>
          <w:rFonts w:hint="eastAsia"/>
          <w:b/>
          <w:sz w:val="24"/>
        </w:rPr>
        <w:t>（</w:t>
      </w:r>
      <w:r>
        <w:rPr>
          <w:rFonts w:hint="eastAsia"/>
          <w:b/>
          <w:sz w:val="24"/>
        </w:rPr>
        <w:t>11</w:t>
      </w:r>
      <w:r>
        <w:rPr>
          <w:rFonts w:hint="eastAsia"/>
          <w:b/>
          <w:sz w:val="24"/>
        </w:rPr>
        <w:t>）</w:t>
      </w:r>
      <w:r>
        <w:rPr>
          <w:rFonts w:hAnsi="宋体"/>
          <w:b/>
          <w:sz w:val="24"/>
        </w:rPr>
        <w:t>不符合</w:t>
      </w:r>
      <w:r>
        <w:rPr>
          <w:rFonts w:hAnsi="宋体" w:hint="eastAsia"/>
          <w:b/>
          <w:sz w:val="24"/>
        </w:rPr>
        <w:t>磋商</w:t>
      </w:r>
      <w:r>
        <w:rPr>
          <w:rFonts w:hAnsi="宋体"/>
          <w:b/>
          <w:sz w:val="24"/>
        </w:rPr>
        <w:t>文件中规定的其它实质性条款。</w:t>
      </w:r>
    </w:p>
    <w:p w:rsidR="00BD14E0" w:rsidRDefault="00A24928">
      <w:pPr>
        <w:spacing w:line="440" w:lineRule="atLeast"/>
        <w:ind w:firstLineChars="200" w:firstLine="482"/>
        <w:rPr>
          <w:rFonts w:hAnsi="宋体"/>
          <w:b/>
          <w:sz w:val="24"/>
        </w:rPr>
      </w:pPr>
      <w:r>
        <w:rPr>
          <w:rFonts w:hAnsi="宋体" w:hint="eastAsia"/>
          <w:b/>
          <w:sz w:val="24"/>
        </w:rPr>
        <w:t>磋商</w:t>
      </w:r>
      <w:r>
        <w:rPr>
          <w:rFonts w:hAnsi="宋体"/>
          <w:b/>
          <w:sz w:val="24"/>
        </w:rPr>
        <w:t>小组决定</w:t>
      </w:r>
      <w:r>
        <w:rPr>
          <w:rFonts w:hAnsi="宋体" w:hint="eastAsia"/>
          <w:b/>
          <w:sz w:val="24"/>
        </w:rPr>
        <w:t>供应商</w:t>
      </w:r>
      <w:r>
        <w:rPr>
          <w:rFonts w:hAnsi="宋体"/>
          <w:b/>
          <w:sz w:val="24"/>
        </w:rPr>
        <w:t>的响应性只根据响应文件本身的内容，而不寻求其他的外部证据。</w:t>
      </w:r>
    </w:p>
    <w:p w:rsidR="00BD14E0" w:rsidRDefault="00A24928">
      <w:pPr>
        <w:spacing w:line="440" w:lineRule="atLeast"/>
        <w:rPr>
          <w:sz w:val="24"/>
        </w:rPr>
      </w:pPr>
      <w:r>
        <w:rPr>
          <w:sz w:val="24"/>
        </w:rPr>
        <w:t xml:space="preserve">18. </w:t>
      </w:r>
      <w:r>
        <w:rPr>
          <w:rFonts w:hAnsi="宋体"/>
          <w:sz w:val="24"/>
        </w:rPr>
        <w:t>响应文件的澄清</w:t>
      </w:r>
    </w:p>
    <w:p w:rsidR="00BD14E0" w:rsidRDefault="00A24928">
      <w:pPr>
        <w:spacing w:line="440" w:lineRule="atLeast"/>
        <w:ind w:firstLineChars="200" w:firstLine="480"/>
        <w:rPr>
          <w:sz w:val="24"/>
        </w:rPr>
      </w:pPr>
      <w:r>
        <w:rPr>
          <w:sz w:val="24"/>
        </w:rPr>
        <w:t xml:space="preserve">18.1 </w:t>
      </w:r>
      <w:r>
        <w:rPr>
          <w:rFonts w:hAnsi="宋体"/>
          <w:sz w:val="24"/>
        </w:rPr>
        <w:t>对响应文件中含义不明确、同类问题表述不一致或者有明显文字和计算错误的内容，</w:t>
      </w:r>
      <w:r>
        <w:rPr>
          <w:rFonts w:hAnsi="宋体" w:hint="eastAsia"/>
          <w:sz w:val="24"/>
        </w:rPr>
        <w:t>磋商</w:t>
      </w:r>
      <w:r>
        <w:rPr>
          <w:rFonts w:hAnsi="宋体"/>
          <w:sz w:val="24"/>
        </w:rPr>
        <w:t>小组可以书面形式要求供应商作出必要的澄清、说明或者纠正。供应商的澄清、说明或者纠正应当在</w:t>
      </w:r>
      <w:r>
        <w:rPr>
          <w:rFonts w:hAnsi="宋体" w:hint="eastAsia"/>
          <w:sz w:val="24"/>
        </w:rPr>
        <w:t>磋商</w:t>
      </w:r>
      <w:r>
        <w:rPr>
          <w:rFonts w:hAnsi="宋体"/>
          <w:sz w:val="24"/>
        </w:rPr>
        <w:t>小组规定的时间内以书面形式作出，由</w:t>
      </w:r>
      <w:r>
        <w:rPr>
          <w:rFonts w:hAnsi="宋体"/>
          <w:sz w:val="24"/>
        </w:rPr>
        <w:lastRenderedPageBreak/>
        <w:t>其法定代表人</w:t>
      </w:r>
      <w:r>
        <w:rPr>
          <w:rFonts w:hAnsi="宋体" w:hint="eastAsia"/>
          <w:sz w:val="24"/>
        </w:rPr>
        <w:t>(</w:t>
      </w:r>
      <w:r>
        <w:rPr>
          <w:rFonts w:hAnsi="宋体" w:hint="eastAsia"/>
          <w:sz w:val="24"/>
        </w:rPr>
        <w:t>或者负责人</w:t>
      </w:r>
      <w:r>
        <w:rPr>
          <w:rFonts w:hAnsi="宋体" w:hint="eastAsia"/>
          <w:sz w:val="24"/>
        </w:rPr>
        <w:t>)</w:t>
      </w:r>
      <w:r>
        <w:rPr>
          <w:rFonts w:hAnsi="宋体"/>
          <w:sz w:val="24"/>
        </w:rPr>
        <w:t>或者授权代表签字，并不得超出响应文件的范围或者改变响应文件的实质性内容。</w:t>
      </w:r>
    </w:p>
    <w:p w:rsidR="00BD14E0" w:rsidRDefault="00A24928">
      <w:pPr>
        <w:spacing w:line="440" w:lineRule="atLeast"/>
        <w:rPr>
          <w:sz w:val="24"/>
        </w:rPr>
      </w:pPr>
      <w:r>
        <w:rPr>
          <w:sz w:val="24"/>
        </w:rPr>
        <w:t xml:space="preserve">19. </w:t>
      </w:r>
      <w:r>
        <w:rPr>
          <w:rFonts w:hAnsi="宋体"/>
          <w:sz w:val="24"/>
        </w:rPr>
        <w:t>比较与评价</w:t>
      </w:r>
    </w:p>
    <w:p w:rsidR="00BD14E0" w:rsidRDefault="00A24928">
      <w:pPr>
        <w:spacing w:line="440" w:lineRule="atLeast"/>
        <w:rPr>
          <w:sz w:val="24"/>
        </w:rPr>
      </w:pPr>
      <w:r>
        <w:rPr>
          <w:sz w:val="24"/>
        </w:rPr>
        <w:t xml:space="preserve">    19.</w:t>
      </w:r>
      <w:r>
        <w:rPr>
          <w:rFonts w:hint="eastAsia"/>
          <w:sz w:val="24"/>
        </w:rPr>
        <w:t>1</w:t>
      </w:r>
      <w:r>
        <w:rPr>
          <w:sz w:val="24"/>
        </w:rPr>
        <w:t xml:space="preserve"> </w:t>
      </w:r>
      <w:r>
        <w:rPr>
          <w:rFonts w:hAnsi="宋体"/>
          <w:sz w:val="24"/>
        </w:rPr>
        <w:t>对漏（缺）报项的处理：</w:t>
      </w:r>
      <w:r>
        <w:rPr>
          <w:rFonts w:hAnsi="宋体" w:hint="eastAsia"/>
          <w:sz w:val="24"/>
        </w:rPr>
        <w:t>磋商</w:t>
      </w:r>
      <w:r>
        <w:rPr>
          <w:rFonts w:hAnsi="宋体"/>
          <w:sz w:val="24"/>
        </w:rPr>
        <w:t>文件中要求列入报价的费用（含配置、功能），漏（缺）报的视同已含在报价总价中。对多报项及赠送项的价格评审时不予核减，全部进入评议。</w:t>
      </w:r>
    </w:p>
    <w:p w:rsidR="00BD14E0" w:rsidRDefault="00A24928">
      <w:pPr>
        <w:spacing w:line="440" w:lineRule="atLeast"/>
        <w:ind w:firstLineChars="200" w:firstLine="480"/>
        <w:rPr>
          <w:sz w:val="24"/>
        </w:rPr>
      </w:pPr>
      <w:r>
        <w:rPr>
          <w:sz w:val="24"/>
        </w:rPr>
        <w:t>19</w:t>
      </w:r>
      <w:r>
        <w:rPr>
          <w:sz w:val="24"/>
        </w:rPr>
        <w:t>.</w:t>
      </w:r>
      <w:r>
        <w:rPr>
          <w:rFonts w:hint="eastAsia"/>
          <w:sz w:val="24"/>
        </w:rPr>
        <w:t>2</w:t>
      </w:r>
      <w:r>
        <w:rPr>
          <w:sz w:val="24"/>
        </w:rPr>
        <w:t xml:space="preserve"> </w:t>
      </w:r>
      <w:r>
        <w:rPr>
          <w:rFonts w:hAnsi="宋体"/>
          <w:sz w:val="24"/>
        </w:rPr>
        <w:t>若供应商的报价明显低于其他报价，使得其报价可能低于成本的，有可能影响质量或不能诚信履约的，供应商应按</w:t>
      </w:r>
      <w:r>
        <w:rPr>
          <w:rFonts w:hAnsi="宋体" w:hint="eastAsia"/>
          <w:sz w:val="24"/>
        </w:rPr>
        <w:t>磋商</w:t>
      </w:r>
      <w:r>
        <w:rPr>
          <w:rFonts w:hAnsi="宋体"/>
          <w:sz w:val="24"/>
        </w:rPr>
        <w:t>小组要求作出书面说明并提供相关证明材料，不能合理说明或不能提供相关证明材料的，作无效报价处理。</w:t>
      </w:r>
    </w:p>
    <w:p w:rsidR="00BD14E0" w:rsidRDefault="00A24928">
      <w:pPr>
        <w:spacing w:line="440" w:lineRule="atLeast"/>
        <w:ind w:firstLineChars="200" w:firstLine="480"/>
        <w:rPr>
          <w:sz w:val="24"/>
        </w:rPr>
      </w:pPr>
      <w:r>
        <w:rPr>
          <w:sz w:val="24"/>
        </w:rPr>
        <w:t>19.</w:t>
      </w:r>
      <w:r>
        <w:rPr>
          <w:rFonts w:hint="eastAsia"/>
          <w:sz w:val="24"/>
        </w:rPr>
        <w:t>3</w:t>
      </w:r>
      <w:r>
        <w:rPr>
          <w:sz w:val="24"/>
        </w:rPr>
        <w:t xml:space="preserve"> </w:t>
      </w:r>
      <w:r>
        <w:rPr>
          <w:rFonts w:hAnsi="宋体" w:hint="eastAsia"/>
          <w:sz w:val="24"/>
        </w:rPr>
        <w:t>磋商</w:t>
      </w:r>
      <w:r>
        <w:rPr>
          <w:rFonts w:hAnsi="宋体"/>
          <w:sz w:val="24"/>
        </w:rPr>
        <w:t>小组在评审过程中发现供应商存在下列情形之一的，可认定其有串通报价行为，并做出其报价无效的决定：</w:t>
      </w:r>
    </w:p>
    <w:p w:rsidR="00BD14E0" w:rsidRDefault="00A24928">
      <w:pPr>
        <w:spacing w:line="440" w:lineRule="atLeast"/>
        <w:ind w:firstLineChars="200" w:firstLine="480"/>
        <w:rPr>
          <w:sz w:val="24"/>
        </w:rPr>
      </w:pPr>
      <w:r>
        <w:rPr>
          <w:sz w:val="24"/>
        </w:rPr>
        <w:t>19.</w:t>
      </w:r>
      <w:r>
        <w:rPr>
          <w:rFonts w:hint="eastAsia"/>
          <w:sz w:val="24"/>
        </w:rPr>
        <w:t>3</w:t>
      </w:r>
      <w:r>
        <w:rPr>
          <w:sz w:val="24"/>
        </w:rPr>
        <w:t xml:space="preserve">.1 </w:t>
      </w:r>
      <w:r>
        <w:rPr>
          <w:rFonts w:hAnsi="宋体"/>
          <w:sz w:val="24"/>
        </w:rPr>
        <w:t>不同供应商的响应文件错、漏之处一致或雷同，且不能合理解释的；</w:t>
      </w:r>
    </w:p>
    <w:p w:rsidR="00BD14E0" w:rsidRDefault="00A24928">
      <w:pPr>
        <w:spacing w:line="440" w:lineRule="atLeast"/>
        <w:ind w:firstLineChars="200" w:firstLine="480"/>
        <w:rPr>
          <w:sz w:val="24"/>
        </w:rPr>
      </w:pPr>
      <w:r>
        <w:rPr>
          <w:sz w:val="24"/>
        </w:rPr>
        <w:t>19.</w:t>
      </w:r>
      <w:r>
        <w:rPr>
          <w:rFonts w:hint="eastAsia"/>
          <w:sz w:val="24"/>
        </w:rPr>
        <w:t>3</w:t>
      </w:r>
      <w:r>
        <w:rPr>
          <w:sz w:val="24"/>
        </w:rPr>
        <w:t xml:space="preserve">.2 </w:t>
      </w:r>
      <w:r>
        <w:rPr>
          <w:rFonts w:hAnsi="宋体"/>
          <w:sz w:val="24"/>
        </w:rPr>
        <w:t>不同的供应商的法定代表人</w:t>
      </w:r>
      <w:r>
        <w:rPr>
          <w:rFonts w:hAnsi="宋体" w:hint="eastAsia"/>
          <w:sz w:val="24"/>
        </w:rPr>
        <w:t>或者负责人</w:t>
      </w:r>
      <w:r>
        <w:rPr>
          <w:rFonts w:hAnsi="宋体"/>
          <w:sz w:val="24"/>
        </w:rPr>
        <w:t>、委托代理人等由同一个单位缴纳社会保险的；</w:t>
      </w:r>
    </w:p>
    <w:p w:rsidR="00BD14E0" w:rsidRDefault="00A24928">
      <w:pPr>
        <w:spacing w:line="440" w:lineRule="atLeast"/>
        <w:ind w:firstLineChars="200" w:firstLine="480"/>
        <w:rPr>
          <w:rFonts w:hAnsi="宋体"/>
          <w:sz w:val="24"/>
        </w:rPr>
      </w:pPr>
      <w:r>
        <w:rPr>
          <w:sz w:val="24"/>
        </w:rPr>
        <w:t>19.</w:t>
      </w:r>
      <w:r>
        <w:rPr>
          <w:rFonts w:hint="eastAsia"/>
          <w:sz w:val="24"/>
        </w:rPr>
        <w:t>3</w:t>
      </w:r>
      <w:r>
        <w:rPr>
          <w:sz w:val="24"/>
        </w:rPr>
        <w:t xml:space="preserve">.3 </w:t>
      </w:r>
      <w:r>
        <w:rPr>
          <w:rFonts w:hAnsi="宋体"/>
          <w:sz w:val="24"/>
        </w:rPr>
        <w:t>由同一人或分别由几个有利害关系人携带两个以上（含两个）供应商的企业资料参与资格审查、领取</w:t>
      </w:r>
      <w:r>
        <w:rPr>
          <w:rFonts w:hAnsi="宋体" w:hint="eastAsia"/>
          <w:sz w:val="24"/>
        </w:rPr>
        <w:t>磋商</w:t>
      </w:r>
      <w:r>
        <w:rPr>
          <w:rFonts w:hAnsi="宋体"/>
          <w:sz w:val="24"/>
        </w:rPr>
        <w:t>资料，或代表两个以上（含两个）供应商参加</w:t>
      </w:r>
      <w:r>
        <w:rPr>
          <w:rFonts w:hAnsi="宋体" w:hint="eastAsia"/>
          <w:sz w:val="24"/>
        </w:rPr>
        <w:t>磋商</w:t>
      </w:r>
      <w:r>
        <w:rPr>
          <w:rFonts w:hAnsi="宋体"/>
          <w:sz w:val="24"/>
        </w:rPr>
        <w:t>、交纳或退还保证金的；</w:t>
      </w:r>
    </w:p>
    <w:p w:rsidR="00BD14E0" w:rsidRDefault="00A24928">
      <w:pPr>
        <w:spacing w:line="440" w:lineRule="atLeast"/>
        <w:ind w:firstLineChars="200" w:firstLine="480"/>
        <w:rPr>
          <w:sz w:val="24"/>
        </w:rPr>
      </w:pPr>
      <w:r>
        <w:rPr>
          <w:rFonts w:hint="eastAsia"/>
          <w:sz w:val="24"/>
        </w:rPr>
        <w:t xml:space="preserve">19.3.4 </w:t>
      </w:r>
      <w:r>
        <w:rPr>
          <w:rFonts w:hint="eastAsia"/>
          <w:sz w:val="24"/>
        </w:rPr>
        <w:t>供应商之间协商一致抬高报价，谋求使某一供应商获得成交，或事先商定由某一供应商成交，再由该成交供应商给予未成交供应商补偿的；</w:t>
      </w:r>
    </w:p>
    <w:p w:rsidR="00BD14E0" w:rsidRDefault="00A24928">
      <w:pPr>
        <w:spacing w:line="440" w:lineRule="atLeast"/>
        <w:ind w:firstLineChars="200" w:firstLine="480"/>
        <w:rPr>
          <w:sz w:val="24"/>
        </w:rPr>
      </w:pPr>
      <w:r>
        <w:rPr>
          <w:sz w:val="24"/>
        </w:rPr>
        <w:t>19.</w:t>
      </w:r>
      <w:r>
        <w:rPr>
          <w:rFonts w:hint="eastAsia"/>
          <w:sz w:val="24"/>
        </w:rPr>
        <w:t>3</w:t>
      </w:r>
      <w:r>
        <w:rPr>
          <w:sz w:val="24"/>
        </w:rPr>
        <w:t>.</w:t>
      </w:r>
      <w:r>
        <w:rPr>
          <w:rFonts w:hint="eastAsia"/>
          <w:sz w:val="24"/>
        </w:rPr>
        <w:t>5</w:t>
      </w:r>
      <w:r>
        <w:rPr>
          <w:sz w:val="24"/>
        </w:rPr>
        <w:t xml:space="preserve"> </w:t>
      </w:r>
      <w:r>
        <w:rPr>
          <w:rFonts w:hAnsi="宋体"/>
          <w:sz w:val="24"/>
        </w:rPr>
        <w:t>有关法律、法规或规章规定的其他串通报价行为。</w:t>
      </w:r>
    </w:p>
    <w:p w:rsidR="00BD14E0" w:rsidRDefault="00A24928">
      <w:pPr>
        <w:spacing w:line="460" w:lineRule="exact"/>
        <w:ind w:firstLineChars="200" w:firstLine="482"/>
        <w:rPr>
          <w:b/>
          <w:sz w:val="24"/>
        </w:rPr>
      </w:pPr>
      <w:r>
        <w:rPr>
          <w:rFonts w:hint="eastAsia"/>
          <w:b/>
          <w:sz w:val="24"/>
        </w:rPr>
        <w:t xml:space="preserve">19.4 </w:t>
      </w:r>
      <w:r>
        <w:rPr>
          <w:rFonts w:hint="eastAsia"/>
          <w:b/>
          <w:sz w:val="24"/>
        </w:rPr>
        <w:t>磋商小组成员要依法独立评审，并对评审意见承担个人责任。磋商小组成员对需要共同认定的事项存在争议的，按照少数服从多数的原则做出结论。持不同意见的磋</w:t>
      </w:r>
      <w:r>
        <w:rPr>
          <w:rFonts w:hint="eastAsia"/>
          <w:b/>
          <w:sz w:val="24"/>
        </w:rPr>
        <w:t>商小组成员应当在报告上签署不同意见并说明理由，否则视为同意。</w:t>
      </w:r>
    </w:p>
    <w:p w:rsidR="00BD14E0" w:rsidRDefault="00A24928">
      <w:pPr>
        <w:spacing w:line="440" w:lineRule="exact"/>
        <w:ind w:firstLine="480"/>
        <w:rPr>
          <w:color w:val="000000"/>
          <w:sz w:val="24"/>
        </w:rPr>
      </w:pPr>
      <w:r>
        <w:rPr>
          <w:sz w:val="24"/>
        </w:rPr>
        <w:t>19.</w:t>
      </w:r>
      <w:r>
        <w:rPr>
          <w:rFonts w:hint="eastAsia"/>
          <w:sz w:val="24"/>
        </w:rPr>
        <w:t>5</w:t>
      </w:r>
      <w:r>
        <w:rPr>
          <w:rFonts w:hAnsi="宋体" w:hint="eastAsia"/>
          <w:color w:val="000000"/>
          <w:sz w:val="24"/>
        </w:rPr>
        <w:t>磋商</w:t>
      </w:r>
      <w:r>
        <w:rPr>
          <w:rFonts w:hAnsi="宋体"/>
          <w:color w:val="000000"/>
          <w:sz w:val="24"/>
        </w:rPr>
        <w:t>程序</w:t>
      </w:r>
    </w:p>
    <w:p w:rsidR="00BD14E0" w:rsidRDefault="00A24928">
      <w:pPr>
        <w:spacing w:line="440" w:lineRule="exact"/>
        <w:ind w:firstLine="480"/>
        <w:rPr>
          <w:color w:val="000000"/>
          <w:sz w:val="24"/>
        </w:rPr>
      </w:pPr>
      <w:r>
        <w:rPr>
          <w:rFonts w:hint="eastAsia"/>
          <w:color w:val="000000"/>
          <w:sz w:val="24"/>
        </w:rPr>
        <w:t>19</w:t>
      </w:r>
      <w:r>
        <w:rPr>
          <w:color w:val="000000"/>
          <w:sz w:val="24"/>
        </w:rPr>
        <w:t>.</w:t>
      </w:r>
      <w:r>
        <w:rPr>
          <w:rFonts w:hint="eastAsia"/>
          <w:color w:val="000000"/>
          <w:sz w:val="24"/>
        </w:rPr>
        <w:t>5</w:t>
      </w:r>
      <w:r>
        <w:rPr>
          <w:color w:val="000000"/>
          <w:sz w:val="24"/>
        </w:rPr>
        <w:t>.1</w:t>
      </w:r>
      <w:r>
        <w:rPr>
          <w:rFonts w:hint="eastAsia"/>
          <w:color w:val="000000"/>
          <w:sz w:val="24"/>
        </w:rPr>
        <w:t xml:space="preserve"> </w:t>
      </w:r>
      <w:r>
        <w:rPr>
          <w:rFonts w:hAnsi="宋体" w:hint="eastAsia"/>
          <w:color w:val="000000"/>
          <w:sz w:val="24"/>
        </w:rPr>
        <w:t>磋商</w:t>
      </w:r>
      <w:r>
        <w:rPr>
          <w:rFonts w:hAnsi="宋体"/>
          <w:color w:val="000000"/>
          <w:sz w:val="24"/>
        </w:rPr>
        <w:t>小组就供应商的响应文件对</w:t>
      </w:r>
      <w:r>
        <w:rPr>
          <w:rFonts w:hAnsi="宋体" w:hint="eastAsia"/>
          <w:color w:val="000000"/>
          <w:sz w:val="24"/>
        </w:rPr>
        <w:t>磋商</w:t>
      </w:r>
      <w:r>
        <w:rPr>
          <w:rFonts w:hAnsi="宋体"/>
          <w:color w:val="000000"/>
          <w:sz w:val="24"/>
        </w:rPr>
        <w:t>文件的响应性内容进行详细评审</w:t>
      </w:r>
      <w:r>
        <w:rPr>
          <w:color w:val="000000"/>
          <w:sz w:val="24"/>
        </w:rPr>
        <w:t xml:space="preserve">, </w:t>
      </w:r>
      <w:r>
        <w:rPr>
          <w:rFonts w:hAnsi="宋体"/>
          <w:color w:val="000000"/>
          <w:sz w:val="24"/>
        </w:rPr>
        <w:t>并就响应文件中的疑议和与</w:t>
      </w:r>
      <w:r>
        <w:rPr>
          <w:rFonts w:hAnsi="宋体" w:hint="eastAsia"/>
          <w:color w:val="000000"/>
          <w:sz w:val="24"/>
        </w:rPr>
        <w:t>磋商</w:t>
      </w:r>
      <w:r>
        <w:rPr>
          <w:rFonts w:hAnsi="宋体"/>
          <w:color w:val="000000"/>
          <w:sz w:val="24"/>
        </w:rPr>
        <w:t>文件不符之处向供应商提出质疑和建议，供应商应给予澄清和接受</w:t>
      </w:r>
      <w:r>
        <w:rPr>
          <w:rFonts w:hAnsi="宋体" w:hint="eastAsia"/>
          <w:color w:val="000000"/>
          <w:sz w:val="24"/>
        </w:rPr>
        <w:t>磋商小组</w:t>
      </w:r>
      <w:r>
        <w:rPr>
          <w:rFonts w:hAnsi="宋体"/>
          <w:color w:val="000000"/>
          <w:sz w:val="24"/>
        </w:rPr>
        <w:t>的建议，并以书面方式承诺。</w:t>
      </w:r>
    </w:p>
    <w:p w:rsidR="00BD14E0" w:rsidRDefault="00A24928">
      <w:pPr>
        <w:spacing w:line="440" w:lineRule="exact"/>
        <w:ind w:firstLineChars="200" w:firstLine="480"/>
        <w:rPr>
          <w:color w:val="000000"/>
          <w:kern w:val="0"/>
          <w:sz w:val="24"/>
        </w:rPr>
      </w:pPr>
      <w:r>
        <w:rPr>
          <w:rFonts w:hint="eastAsia"/>
          <w:color w:val="000000"/>
          <w:sz w:val="24"/>
        </w:rPr>
        <w:t>19</w:t>
      </w:r>
      <w:r>
        <w:rPr>
          <w:color w:val="000000"/>
          <w:sz w:val="24"/>
        </w:rPr>
        <w:t>.</w:t>
      </w:r>
      <w:r>
        <w:rPr>
          <w:rFonts w:hint="eastAsia"/>
          <w:color w:val="000000"/>
          <w:sz w:val="24"/>
        </w:rPr>
        <w:t>5</w:t>
      </w:r>
      <w:r>
        <w:rPr>
          <w:color w:val="000000"/>
          <w:sz w:val="24"/>
        </w:rPr>
        <w:t>.2</w:t>
      </w:r>
      <w:r>
        <w:rPr>
          <w:rFonts w:hint="eastAsia"/>
          <w:color w:val="000000"/>
          <w:sz w:val="24"/>
        </w:rPr>
        <w:t xml:space="preserve"> </w:t>
      </w:r>
      <w:r>
        <w:rPr>
          <w:rFonts w:hAnsi="宋体"/>
          <w:color w:val="000000"/>
          <w:kern w:val="0"/>
          <w:sz w:val="24"/>
        </w:rPr>
        <w:t>供应商所作的重要答复均应以书面形式，并经法定代表人</w:t>
      </w:r>
      <w:r>
        <w:rPr>
          <w:rFonts w:hAnsi="宋体" w:hint="eastAsia"/>
          <w:color w:val="000000"/>
          <w:kern w:val="0"/>
          <w:sz w:val="24"/>
        </w:rPr>
        <w:t>或负责人</w:t>
      </w:r>
      <w:r>
        <w:rPr>
          <w:rFonts w:hAnsi="宋体"/>
          <w:color w:val="000000"/>
          <w:kern w:val="0"/>
          <w:sz w:val="24"/>
        </w:rPr>
        <w:t>或授权人签署，作为响应文件的一部分，对供应商有约束力。</w:t>
      </w:r>
    </w:p>
    <w:p w:rsidR="00BD14E0" w:rsidRDefault="00A24928">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ind w:firstLineChars="200" w:firstLine="480"/>
        <w:jc w:val="left"/>
        <w:rPr>
          <w:color w:val="000000"/>
          <w:kern w:val="0"/>
          <w:sz w:val="24"/>
        </w:rPr>
      </w:pPr>
      <w:r>
        <w:rPr>
          <w:rFonts w:hint="eastAsia"/>
          <w:color w:val="000000"/>
          <w:sz w:val="24"/>
        </w:rPr>
        <w:t>19</w:t>
      </w:r>
      <w:r>
        <w:rPr>
          <w:color w:val="000000"/>
          <w:sz w:val="24"/>
        </w:rPr>
        <w:t>.</w:t>
      </w:r>
      <w:r>
        <w:rPr>
          <w:rFonts w:hint="eastAsia"/>
          <w:color w:val="000000"/>
          <w:sz w:val="24"/>
        </w:rPr>
        <w:t>5</w:t>
      </w:r>
      <w:r>
        <w:rPr>
          <w:color w:val="000000"/>
          <w:sz w:val="24"/>
        </w:rPr>
        <w:t>.3</w:t>
      </w:r>
      <w:r>
        <w:rPr>
          <w:rFonts w:hint="eastAsia"/>
          <w:color w:val="000000"/>
          <w:sz w:val="24"/>
        </w:rPr>
        <w:t xml:space="preserve"> </w:t>
      </w:r>
      <w:r>
        <w:rPr>
          <w:rFonts w:hAnsi="宋体"/>
          <w:color w:val="000000"/>
          <w:kern w:val="0"/>
          <w:sz w:val="24"/>
        </w:rPr>
        <w:t>在</w:t>
      </w:r>
      <w:r>
        <w:rPr>
          <w:rFonts w:hAnsi="宋体" w:hint="eastAsia"/>
          <w:color w:val="000000"/>
          <w:kern w:val="0"/>
          <w:sz w:val="24"/>
        </w:rPr>
        <w:t>磋商</w:t>
      </w:r>
      <w:r>
        <w:rPr>
          <w:rFonts w:hAnsi="宋体"/>
          <w:color w:val="000000"/>
          <w:kern w:val="0"/>
          <w:sz w:val="24"/>
        </w:rPr>
        <w:t>小组与各供应商进行了相同轮次的</w:t>
      </w:r>
      <w:r>
        <w:rPr>
          <w:rFonts w:hAnsi="宋体" w:hint="eastAsia"/>
          <w:color w:val="000000"/>
          <w:kern w:val="0"/>
          <w:sz w:val="24"/>
        </w:rPr>
        <w:t>磋商</w:t>
      </w:r>
      <w:r>
        <w:rPr>
          <w:rFonts w:hAnsi="宋体"/>
          <w:color w:val="000000"/>
          <w:kern w:val="0"/>
          <w:sz w:val="24"/>
        </w:rPr>
        <w:t>后，为了更好地实现采购目标，</w:t>
      </w:r>
      <w:r>
        <w:rPr>
          <w:rFonts w:hAnsi="宋体" w:hint="eastAsia"/>
          <w:color w:val="000000"/>
          <w:kern w:val="0"/>
          <w:sz w:val="24"/>
        </w:rPr>
        <w:t>磋商</w:t>
      </w:r>
      <w:r>
        <w:rPr>
          <w:rFonts w:hAnsi="宋体"/>
          <w:color w:val="000000"/>
          <w:kern w:val="0"/>
          <w:sz w:val="24"/>
        </w:rPr>
        <w:t>小组可以修改</w:t>
      </w:r>
      <w:r>
        <w:rPr>
          <w:rFonts w:hAnsi="宋体" w:hint="eastAsia"/>
          <w:color w:val="000000"/>
          <w:kern w:val="0"/>
          <w:sz w:val="24"/>
        </w:rPr>
        <w:t>磋商</w:t>
      </w:r>
      <w:r>
        <w:rPr>
          <w:rFonts w:hAnsi="宋体"/>
          <w:color w:val="000000"/>
          <w:kern w:val="0"/>
          <w:sz w:val="24"/>
        </w:rPr>
        <w:t>文件，但涉及实质性变动的，应以书面形式通知</w:t>
      </w:r>
      <w:r>
        <w:rPr>
          <w:rFonts w:hAnsi="宋体"/>
          <w:color w:val="000000"/>
          <w:kern w:val="0"/>
          <w:sz w:val="24"/>
        </w:rPr>
        <w:lastRenderedPageBreak/>
        <w:t>所有参加</w:t>
      </w:r>
      <w:r>
        <w:rPr>
          <w:rFonts w:hAnsi="宋体" w:hint="eastAsia"/>
          <w:color w:val="000000"/>
          <w:kern w:val="0"/>
          <w:sz w:val="24"/>
        </w:rPr>
        <w:t>磋商</w:t>
      </w:r>
      <w:r>
        <w:rPr>
          <w:rFonts w:hAnsi="宋体"/>
          <w:color w:val="000000"/>
          <w:kern w:val="0"/>
          <w:sz w:val="24"/>
        </w:rPr>
        <w:t>的供应商。供应商收到修改</w:t>
      </w:r>
      <w:r>
        <w:rPr>
          <w:rFonts w:hAnsi="宋体" w:hint="eastAsia"/>
          <w:color w:val="000000"/>
          <w:kern w:val="0"/>
          <w:sz w:val="24"/>
        </w:rPr>
        <w:t>磋商</w:t>
      </w:r>
      <w:r>
        <w:rPr>
          <w:rFonts w:hAnsi="宋体"/>
          <w:color w:val="000000"/>
          <w:kern w:val="0"/>
          <w:sz w:val="24"/>
        </w:rPr>
        <w:t>文件的通知后，可以决定是否继续参加</w:t>
      </w:r>
      <w:r>
        <w:rPr>
          <w:rFonts w:hAnsi="宋体" w:hint="eastAsia"/>
          <w:color w:val="000000"/>
          <w:kern w:val="0"/>
          <w:sz w:val="24"/>
        </w:rPr>
        <w:t>磋商</w:t>
      </w:r>
      <w:r>
        <w:rPr>
          <w:rFonts w:hAnsi="宋体"/>
          <w:color w:val="000000"/>
          <w:kern w:val="0"/>
          <w:sz w:val="24"/>
        </w:rPr>
        <w:t>活动。供应商也可以就</w:t>
      </w:r>
      <w:r>
        <w:rPr>
          <w:rFonts w:hAnsi="宋体" w:hint="eastAsia"/>
          <w:color w:val="000000"/>
          <w:kern w:val="0"/>
          <w:sz w:val="24"/>
        </w:rPr>
        <w:t>磋商</w:t>
      </w:r>
      <w:r>
        <w:rPr>
          <w:rFonts w:hAnsi="宋体"/>
          <w:color w:val="000000"/>
          <w:kern w:val="0"/>
          <w:sz w:val="24"/>
        </w:rPr>
        <w:t>文件中的有关内容向</w:t>
      </w:r>
      <w:r>
        <w:rPr>
          <w:rFonts w:hAnsi="宋体" w:hint="eastAsia"/>
          <w:color w:val="000000"/>
          <w:kern w:val="0"/>
          <w:sz w:val="24"/>
        </w:rPr>
        <w:t>磋商</w:t>
      </w:r>
      <w:r>
        <w:rPr>
          <w:rFonts w:hAnsi="宋体"/>
          <w:color w:val="000000"/>
          <w:kern w:val="0"/>
          <w:sz w:val="24"/>
        </w:rPr>
        <w:t>小组进行询问，</w:t>
      </w:r>
      <w:r>
        <w:rPr>
          <w:rFonts w:hAnsi="宋体" w:hint="eastAsia"/>
          <w:color w:val="000000"/>
          <w:kern w:val="0"/>
          <w:sz w:val="24"/>
        </w:rPr>
        <w:t>磋商</w:t>
      </w:r>
      <w:r>
        <w:rPr>
          <w:rFonts w:hAnsi="宋体"/>
          <w:color w:val="000000"/>
          <w:kern w:val="0"/>
          <w:sz w:val="24"/>
        </w:rPr>
        <w:t>小组应在不违反</w:t>
      </w:r>
      <w:r>
        <w:rPr>
          <w:rFonts w:hAnsi="宋体" w:hint="eastAsia"/>
          <w:color w:val="000000"/>
          <w:kern w:val="0"/>
          <w:sz w:val="24"/>
        </w:rPr>
        <w:t>磋商</w:t>
      </w:r>
      <w:r>
        <w:rPr>
          <w:rFonts w:hAnsi="宋体"/>
          <w:color w:val="000000"/>
          <w:kern w:val="0"/>
          <w:sz w:val="24"/>
        </w:rPr>
        <w:t>原则的情况下尽量给予解答。</w:t>
      </w:r>
    </w:p>
    <w:p w:rsidR="00BD14E0" w:rsidRDefault="00A24928">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ind w:firstLineChars="200" w:firstLine="480"/>
        <w:jc w:val="left"/>
        <w:rPr>
          <w:color w:val="000000"/>
          <w:sz w:val="24"/>
        </w:rPr>
      </w:pPr>
      <w:r>
        <w:rPr>
          <w:rFonts w:hint="eastAsia"/>
          <w:color w:val="000000"/>
          <w:sz w:val="24"/>
        </w:rPr>
        <w:t>19</w:t>
      </w:r>
      <w:r>
        <w:rPr>
          <w:color w:val="000000"/>
          <w:sz w:val="24"/>
        </w:rPr>
        <w:t>.</w:t>
      </w:r>
      <w:r>
        <w:rPr>
          <w:rFonts w:hint="eastAsia"/>
          <w:color w:val="000000"/>
          <w:sz w:val="24"/>
        </w:rPr>
        <w:t>5</w:t>
      </w:r>
      <w:r>
        <w:rPr>
          <w:color w:val="000000"/>
          <w:sz w:val="24"/>
        </w:rPr>
        <w:t>.</w:t>
      </w:r>
      <w:r>
        <w:rPr>
          <w:rFonts w:hint="eastAsia"/>
          <w:color w:val="000000"/>
          <w:sz w:val="24"/>
        </w:rPr>
        <w:t xml:space="preserve">4 </w:t>
      </w:r>
      <w:r>
        <w:rPr>
          <w:rFonts w:hAnsi="宋体"/>
          <w:bCs/>
          <w:color w:val="000000"/>
          <w:sz w:val="24"/>
        </w:rPr>
        <w:t>符合要求的供应商进入</w:t>
      </w:r>
      <w:r>
        <w:rPr>
          <w:rFonts w:hAnsi="宋体"/>
          <w:color w:val="000000"/>
          <w:sz w:val="24"/>
        </w:rPr>
        <w:t>价格</w:t>
      </w:r>
      <w:r>
        <w:rPr>
          <w:rFonts w:hAnsi="宋体" w:hint="eastAsia"/>
          <w:color w:val="000000"/>
          <w:sz w:val="24"/>
        </w:rPr>
        <w:t>磋商</w:t>
      </w:r>
      <w:r>
        <w:rPr>
          <w:rFonts w:hAnsi="宋体"/>
          <w:color w:val="000000"/>
          <w:sz w:val="24"/>
        </w:rPr>
        <w:t>程序。</w:t>
      </w:r>
    </w:p>
    <w:p w:rsidR="00BD14E0" w:rsidRDefault="00A24928">
      <w:pPr>
        <w:spacing w:line="440" w:lineRule="atLeast"/>
        <w:ind w:firstLineChars="200" w:firstLine="480"/>
        <w:rPr>
          <w:rFonts w:hAnsi="宋体"/>
          <w:color w:val="000000"/>
          <w:sz w:val="24"/>
        </w:rPr>
      </w:pPr>
      <w:r>
        <w:rPr>
          <w:rFonts w:hint="eastAsia"/>
          <w:color w:val="000000"/>
          <w:sz w:val="24"/>
        </w:rPr>
        <w:t>19</w:t>
      </w:r>
      <w:r>
        <w:rPr>
          <w:color w:val="000000"/>
          <w:sz w:val="24"/>
        </w:rPr>
        <w:t>.</w:t>
      </w:r>
      <w:r>
        <w:rPr>
          <w:rFonts w:hint="eastAsia"/>
          <w:color w:val="000000"/>
          <w:sz w:val="24"/>
        </w:rPr>
        <w:t>5</w:t>
      </w:r>
      <w:r>
        <w:rPr>
          <w:color w:val="000000"/>
          <w:sz w:val="24"/>
        </w:rPr>
        <w:t>.</w:t>
      </w:r>
      <w:r>
        <w:rPr>
          <w:rFonts w:hint="eastAsia"/>
          <w:color w:val="000000"/>
          <w:sz w:val="24"/>
        </w:rPr>
        <w:t xml:space="preserve">5 </w:t>
      </w:r>
      <w:r>
        <w:rPr>
          <w:rFonts w:hAnsi="宋体" w:hint="eastAsia"/>
          <w:color w:val="000000"/>
          <w:sz w:val="24"/>
        </w:rPr>
        <w:t>已提交响应文件的供应商，在提交最后报价之前，可以根据磋商情况退出磋商，并提交书面说明。</w:t>
      </w:r>
    </w:p>
    <w:p w:rsidR="00BD14E0" w:rsidRDefault="00A24928">
      <w:pPr>
        <w:spacing w:line="440" w:lineRule="atLeast"/>
        <w:ind w:firstLineChars="200" w:firstLine="482"/>
        <w:rPr>
          <w:b/>
          <w:sz w:val="24"/>
        </w:rPr>
      </w:pPr>
      <w:r>
        <w:rPr>
          <w:rFonts w:hint="eastAsia"/>
          <w:b/>
          <w:bCs/>
          <w:color w:val="000000"/>
          <w:sz w:val="24"/>
          <w:u w:val="single"/>
        </w:rPr>
        <w:t>19</w:t>
      </w:r>
      <w:r>
        <w:rPr>
          <w:b/>
          <w:bCs/>
          <w:color w:val="000000"/>
          <w:sz w:val="24"/>
          <w:u w:val="single"/>
        </w:rPr>
        <w:t>.</w:t>
      </w:r>
      <w:r>
        <w:rPr>
          <w:rFonts w:hint="eastAsia"/>
          <w:b/>
          <w:bCs/>
          <w:color w:val="000000"/>
          <w:sz w:val="24"/>
          <w:u w:val="single"/>
        </w:rPr>
        <w:t>5</w:t>
      </w:r>
      <w:r>
        <w:rPr>
          <w:b/>
          <w:bCs/>
          <w:color w:val="000000"/>
          <w:sz w:val="24"/>
          <w:u w:val="single"/>
        </w:rPr>
        <w:t>.</w:t>
      </w:r>
      <w:r>
        <w:rPr>
          <w:rFonts w:hint="eastAsia"/>
          <w:b/>
          <w:bCs/>
          <w:color w:val="000000"/>
          <w:sz w:val="24"/>
          <w:u w:val="single"/>
        </w:rPr>
        <w:t xml:space="preserve">6 </w:t>
      </w:r>
      <w:r>
        <w:rPr>
          <w:rFonts w:hAnsi="宋体"/>
          <w:b/>
          <w:bCs/>
          <w:color w:val="000000"/>
          <w:sz w:val="24"/>
          <w:u w:val="single"/>
        </w:rPr>
        <w:t>进入价格</w:t>
      </w:r>
      <w:r>
        <w:rPr>
          <w:rFonts w:hAnsi="宋体" w:hint="eastAsia"/>
          <w:b/>
          <w:bCs/>
          <w:color w:val="000000"/>
          <w:sz w:val="24"/>
          <w:u w:val="single"/>
        </w:rPr>
        <w:t>磋商</w:t>
      </w:r>
      <w:r>
        <w:rPr>
          <w:rFonts w:hAnsi="宋体"/>
          <w:b/>
          <w:bCs/>
          <w:color w:val="000000"/>
          <w:sz w:val="24"/>
          <w:u w:val="single"/>
        </w:rPr>
        <w:t>程序的供应商应按</w:t>
      </w:r>
      <w:r>
        <w:rPr>
          <w:rFonts w:hAnsi="宋体" w:hint="eastAsia"/>
          <w:b/>
          <w:bCs/>
          <w:color w:val="000000"/>
          <w:sz w:val="24"/>
          <w:u w:val="single"/>
        </w:rPr>
        <w:t>磋商</w:t>
      </w:r>
      <w:r>
        <w:rPr>
          <w:rFonts w:hAnsi="宋体"/>
          <w:b/>
          <w:bCs/>
          <w:color w:val="000000"/>
          <w:sz w:val="24"/>
          <w:u w:val="single"/>
        </w:rPr>
        <w:t>小组要求在规定的时间内报出最终承诺报价，最终报价须以书面形式、并</w:t>
      </w:r>
      <w:r>
        <w:rPr>
          <w:rFonts w:hAnsi="宋体" w:hint="eastAsia"/>
          <w:b/>
          <w:bCs/>
          <w:color w:val="000000"/>
          <w:sz w:val="24"/>
          <w:u w:val="single"/>
        </w:rPr>
        <w:t>由</w:t>
      </w:r>
      <w:r>
        <w:rPr>
          <w:rFonts w:hAnsi="宋体"/>
          <w:b/>
          <w:bCs/>
          <w:color w:val="000000"/>
          <w:sz w:val="24"/>
          <w:u w:val="single"/>
        </w:rPr>
        <w:t>法人代表</w:t>
      </w:r>
      <w:r>
        <w:rPr>
          <w:rFonts w:hAnsi="宋体" w:hint="eastAsia"/>
          <w:b/>
          <w:bCs/>
          <w:color w:val="000000"/>
          <w:sz w:val="24"/>
          <w:u w:val="single"/>
        </w:rPr>
        <w:t>（或负责人）</w:t>
      </w:r>
      <w:r>
        <w:rPr>
          <w:rFonts w:hAnsi="宋体"/>
          <w:b/>
          <w:bCs/>
          <w:color w:val="000000"/>
          <w:sz w:val="24"/>
          <w:u w:val="single"/>
        </w:rPr>
        <w:t>或授权代表签字确认</w:t>
      </w:r>
      <w:r>
        <w:rPr>
          <w:rFonts w:hAnsi="宋体" w:hint="eastAsia"/>
          <w:b/>
          <w:bCs/>
          <w:color w:val="000000"/>
          <w:sz w:val="24"/>
          <w:u w:val="single"/>
        </w:rPr>
        <w:t>密封提交，最终报价不得高于供应商的首次报价</w:t>
      </w:r>
      <w:r>
        <w:rPr>
          <w:rFonts w:hAnsi="宋体"/>
          <w:b/>
          <w:bCs/>
          <w:color w:val="000000"/>
          <w:sz w:val="24"/>
          <w:u w:val="single"/>
        </w:rPr>
        <w:t>。</w:t>
      </w:r>
      <w:r>
        <w:rPr>
          <w:rFonts w:hAnsi="宋体"/>
          <w:b/>
          <w:bCs/>
          <w:color w:val="000000"/>
          <w:kern w:val="0"/>
          <w:sz w:val="24"/>
          <w:u w:val="single"/>
        </w:rPr>
        <w:t>超过规定时间提交的报价无效。</w:t>
      </w:r>
    </w:p>
    <w:p w:rsidR="00BD14E0" w:rsidRDefault="00A24928">
      <w:pPr>
        <w:spacing w:line="440" w:lineRule="atLeast"/>
        <w:ind w:firstLineChars="200" w:firstLine="482"/>
        <w:rPr>
          <w:rFonts w:hAnsi="宋体"/>
          <w:b/>
          <w:sz w:val="24"/>
        </w:rPr>
      </w:pPr>
      <w:r>
        <w:rPr>
          <w:b/>
          <w:sz w:val="24"/>
        </w:rPr>
        <w:t>19.</w:t>
      </w:r>
      <w:r>
        <w:rPr>
          <w:rFonts w:hint="eastAsia"/>
          <w:b/>
          <w:sz w:val="24"/>
        </w:rPr>
        <w:t>6</w:t>
      </w:r>
      <w:r>
        <w:rPr>
          <w:b/>
          <w:sz w:val="24"/>
        </w:rPr>
        <w:t xml:space="preserve"> </w:t>
      </w:r>
      <w:r>
        <w:rPr>
          <w:rFonts w:hAnsi="宋体"/>
          <w:b/>
          <w:sz w:val="24"/>
        </w:rPr>
        <w:t>评审方法：</w:t>
      </w:r>
    </w:p>
    <w:p w:rsidR="00BD14E0" w:rsidRDefault="00A24928">
      <w:pPr>
        <w:spacing w:line="460" w:lineRule="exact"/>
        <w:ind w:firstLineChars="200" w:firstLine="482"/>
        <w:rPr>
          <w:rFonts w:hAnsi="宋体"/>
          <w:b/>
          <w:bCs/>
          <w:sz w:val="24"/>
        </w:rPr>
      </w:pPr>
      <w:r>
        <w:rPr>
          <w:rFonts w:hAnsi="宋体" w:hint="eastAsia"/>
          <w:b/>
          <w:bCs/>
          <w:sz w:val="24"/>
        </w:rPr>
        <w:t>本项目采用综合评分法。</w:t>
      </w:r>
    </w:p>
    <w:p w:rsidR="00BD14E0" w:rsidRDefault="00A24928">
      <w:pPr>
        <w:spacing w:line="460" w:lineRule="exact"/>
        <w:ind w:firstLineChars="200" w:firstLine="482"/>
        <w:rPr>
          <w:rFonts w:hAnsi="宋体"/>
          <w:b/>
          <w:sz w:val="24"/>
        </w:rPr>
      </w:pPr>
      <w:r>
        <w:rPr>
          <w:rFonts w:hAnsi="宋体" w:hint="eastAsia"/>
          <w:b/>
          <w:sz w:val="24"/>
        </w:rPr>
        <w:t>经磋商确定最终采购需求和提交最后报价的供应商后，由磋商小组采用综合评分法对提交最后报价的供应商的响应文件和最后报价进行综合评分。</w:t>
      </w:r>
    </w:p>
    <w:p w:rsidR="00BD14E0" w:rsidRDefault="00A24928">
      <w:pPr>
        <w:spacing w:line="460" w:lineRule="exact"/>
        <w:ind w:firstLineChars="200" w:firstLine="482"/>
        <w:rPr>
          <w:rFonts w:hAnsi="宋体"/>
          <w:b/>
          <w:sz w:val="24"/>
        </w:rPr>
      </w:pPr>
      <w:r>
        <w:rPr>
          <w:rFonts w:hAnsi="宋体" w:hint="eastAsia"/>
          <w:b/>
          <w:sz w:val="24"/>
        </w:rPr>
        <w:t>磋商小组根据综合评分情况，按照得分由高到低顺序推荐成交候选供应商，得分最高的为第一成交候选供应商，以此类推。</w:t>
      </w:r>
    </w:p>
    <w:p w:rsidR="00BD14E0" w:rsidRDefault="00A24928">
      <w:pPr>
        <w:spacing w:line="440" w:lineRule="atLeast"/>
        <w:ind w:firstLineChars="200" w:firstLine="482"/>
        <w:rPr>
          <w:rFonts w:hAnsi="宋体"/>
          <w:sz w:val="24"/>
        </w:rPr>
      </w:pPr>
      <w:r>
        <w:rPr>
          <w:rFonts w:hAnsi="宋体" w:hint="eastAsia"/>
          <w:b/>
          <w:sz w:val="24"/>
        </w:rPr>
        <w:t>若评审得分相同，则按照最后报价由低到高的顺序推荐；若最后报价仍相同，则按照技术指标优劣顺序推荐；若总得分、投标总价和技术部</w:t>
      </w:r>
      <w:r>
        <w:rPr>
          <w:rFonts w:hAnsi="宋体" w:hint="eastAsia"/>
          <w:b/>
          <w:sz w:val="24"/>
        </w:rPr>
        <w:t>分得分仍均相同，则在有关监督人员的监督下采用随机抽取方法确定第一成交候选供应商。</w:t>
      </w:r>
    </w:p>
    <w:p w:rsidR="00BD14E0" w:rsidRDefault="00A24928">
      <w:pPr>
        <w:spacing w:line="460" w:lineRule="exact"/>
        <w:ind w:firstLineChars="200" w:firstLine="480"/>
        <w:rPr>
          <w:rStyle w:val="af9"/>
          <w:sz w:val="24"/>
        </w:rPr>
      </w:pPr>
      <w:r>
        <w:rPr>
          <w:rFonts w:hAnsi="宋体"/>
          <w:sz w:val="24"/>
        </w:rPr>
        <w:t>各部分评分分值及标准如下：</w:t>
      </w:r>
    </w:p>
    <w:p w:rsidR="00BD14E0" w:rsidRDefault="00A24928">
      <w:pPr>
        <w:spacing w:line="460" w:lineRule="exact"/>
        <w:ind w:firstLineChars="200" w:firstLine="482"/>
        <w:rPr>
          <w:rStyle w:val="af9"/>
          <w:sz w:val="24"/>
        </w:rPr>
      </w:pPr>
      <w:r>
        <w:rPr>
          <w:rStyle w:val="af9"/>
          <w:rFonts w:hAnsi="宋体"/>
          <w:sz w:val="24"/>
        </w:rPr>
        <w:t>价格部分（</w:t>
      </w:r>
      <w:r>
        <w:rPr>
          <w:rStyle w:val="af9"/>
          <w:sz w:val="24"/>
        </w:rPr>
        <w:t>PF</w:t>
      </w:r>
      <w:r>
        <w:rPr>
          <w:rStyle w:val="af9"/>
          <w:rFonts w:hAnsi="宋体"/>
          <w:sz w:val="24"/>
        </w:rPr>
        <w:t>）</w:t>
      </w:r>
      <w:r>
        <w:rPr>
          <w:rStyle w:val="af9"/>
          <w:sz w:val="24"/>
        </w:rPr>
        <w:t xml:space="preserve"> </w:t>
      </w:r>
      <w:r>
        <w:rPr>
          <w:rStyle w:val="af9"/>
          <w:rFonts w:hint="eastAsia"/>
          <w:sz w:val="24"/>
        </w:rPr>
        <w:t xml:space="preserve">     10</w:t>
      </w:r>
      <w:r>
        <w:rPr>
          <w:rStyle w:val="af9"/>
          <w:rFonts w:hAnsi="宋体"/>
          <w:sz w:val="24"/>
        </w:rPr>
        <w:t>分</w:t>
      </w:r>
    </w:p>
    <w:p w:rsidR="00BD14E0" w:rsidRDefault="00A24928">
      <w:pPr>
        <w:spacing w:line="460" w:lineRule="exact"/>
        <w:ind w:firstLineChars="200" w:firstLine="482"/>
        <w:rPr>
          <w:b/>
          <w:bCs/>
          <w:sz w:val="24"/>
        </w:rPr>
      </w:pPr>
      <w:r>
        <w:rPr>
          <w:rStyle w:val="af9"/>
          <w:rFonts w:hAnsi="宋体"/>
          <w:sz w:val="24"/>
        </w:rPr>
        <w:t>商务部分（</w:t>
      </w:r>
      <w:r>
        <w:rPr>
          <w:rStyle w:val="af9"/>
          <w:sz w:val="24"/>
        </w:rPr>
        <w:t>PB</w:t>
      </w:r>
      <w:r>
        <w:rPr>
          <w:rStyle w:val="af9"/>
          <w:rFonts w:hAnsi="宋体"/>
          <w:sz w:val="24"/>
        </w:rPr>
        <w:t>）</w:t>
      </w:r>
      <w:r>
        <w:rPr>
          <w:rStyle w:val="af9"/>
          <w:rFonts w:hAnsi="宋体" w:hint="eastAsia"/>
          <w:sz w:val="24"/>
        </w:rPr>
        <w:t xml:space="preserve">      10</w:t>
      </w:r>
      <w:r>
        <w:rPr>
          <w:rStyle w:val="af9"/>
          <w:rFonts w:hAnsi="宋体"/>
          <w:sz w:val="24"/>
        </w:rPr>
        <w:t>分</w:t>
      </w:r>
    </w:p>
    <w:p w:rsidR="00BD14E0" w:rsidRDefault="00A24928">
      <w:pPr>
        <w:spacing w:line="460" w:lineRule="exact"/>
        <w:ind w:firstLineChars="200" w:firstLine="482"/>
        <w:rPr>
          <w:rStyle w:val="af9"/>
          <w:sz w:val="24"/>
        </w:rPr>
      </w:pPr>
      <w:r>
        <w:rPr>
          <w:rStyle w:val="af9"/>
          <w:rFonts w:hAnsi="宋体"/>
          <w:sz w:val="24"/>
        </w:rPr>
        <w:t>技术部分（</w:t>
      </w:r>
      <w:r>
        <w:rPr>
          <w:rStyle w:val="af9"/>
          <w:sz w:val="24"/>
        </w:rPr>
        <w:t>PT</w:t>
      </w:r>
      <w:r>
        <w:rPr>
          <w:rStyle w:val="af9"/>
          <w:rFonts w:hAnsi="宋体"/>
          <w:sz w:val="24"/>
        </w:rPr>
        <w:t>）</w:t>
      </w:r>
      <w:r>
        <w:rPr>
          <w:rStyle w:val="af9"/>
          <w:rFonts w:hAnsi="宋体" w:hint="eastAsia"/>
          <w:sz w:val="24"/>
        </w:rPr>
        <w:t xml:space="preserve">      80</w:t>
      </w:r>
      <w:r>
        <w:rPr>
          <w:rStyle w:val="af9"/>
          <w:rFonts w:hAnsi="宋体"/>
          <w:sz w:val="24"/>
        </w:rPr>
        <w:t>分</w:t>
      </w:r>
    </w:p>
    <w:p w:rsidR="00BD14E0" w:rsidRDefault="00A24928">
      <w:pPr>
        <w:spacing w:line="460" w:lineRule="exact"/>
        <w:ind w:firstLineChars="200" w:firstLine="482"/>
        <w:rPr>
          <w:rStyle w:val="af9"/>
          <w:rFonts w:hAnsi="宋体"/>
          <w:sz w:val="24"/>
        </w:rPr>
      </w:pPr>
      <w:r>
        <w:rPr>
          <w:rStyle w:val="af9"/>
          <w:rFonts w:hAnsi="宋体"/>
          <w:sz w:val="24"/>
        </w:rPr>
        <w:t>商务、技术部分分别评分，计算方法：</w:t>
      </w:r>
      <w:r>
        <w:rPr>
          <w:rFonts w:hAnsi="宋体" w:hint="eastAsia"/>
          <w:b/>
          <w:sz w:val="24"/>
        </w:rPr>
        <w:t>对磋商小组技术商务部分评分进行算术平均，得出各供应商的技术商务分最终得分。</w:t>
      </w:r>
    </w:p>
    <w:p w:rsidR="00BD14E0" w:rsidRDefault="00A24928">
      <w:pPr>
        <w:spacing w:line="460" w:lineRule="exact"/>
        <w:ind w:firstLineChars="200" w:firstLine="482"/>
        <w:rPr>
          <w:sz w:val="24"/>
        </w:rPr>
      </w:pPr>
      <w:r>
        <w:rPr>
          <w:rFonts w:hAnsi="宋体"/>
          <w:b/>
          <w:bCs/>
          <w:sz w:val="24"/>
        </w:rPr>
        <w:t>评</w:t>
      </w:r>
      <w:r>
        <w:rPr>
          <w:rFonts w:hAnsi="宋体" w:hint="eastAsia"/>
          <w:b/>
          <w:bCs/>
          <w:sz w:val="24"/>
        </w:rPr>
        <w:t>审</w:t>
      </w:r>
      <w:r>
        <w:rPr>
          <w:rFonts w:hAnsi="宋体"/>
          <w:b/>
          <w:bCs/>
          <w:sz w:val="24"/>
        </w:rPr>
        <w:t>总得分</w:t>
      </w:r>
      <w:r>
        <w:rPr>
          <w:b/>
          <w:bCs/>
          <w:sz w:val="24"/>
        </w:rPr>
        <w:t>T=PB+PT+PF</w:t>
      </w:r>
      <w:r>
        <w:rPr>
          <w:sz w:val="24"/>
        </w:rPr>
        <w:t xml:space="preserve"> </w:t>
      </w:r>
    </w:p>
    <w:p w:rsidR="00BD14E0" w:rsidRDefault="00A24928">
      <w:pPr>
        <w:spacing w:line="460" w:lineRule="exact"/>
        <w:ind w:firstLineChars="200" w:firstLine="480"/>
        <w:rPr>
          <w:sz w:val="24"/>
        </w:rPr>
      </w:pPr>
      <w:r>
        <w:rPr>
          <w:rFonts w:hAnsi="宋体"/>
          <w:sz w:val="24"/>
        </w:rPr>
        <w:t>注：计算分数时四舍五入取小数点后两位。</w:t>
      </w:r>
    </w:p>
    <w:tbl>
      <w:tblPr>
        <w:tblW w:w="8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53"/>
      </w:tblGrid>
      <w:tr w:rsidR="00BD14E0">
        <w:trPr>
          <w:trHeight w:val="3205"/>
        </w:trPr>
        <w:tc>
          <w:tcPr>
            <w:tcW w:w="8753" w:type="dxa"/>
            <w:tcBorders>
              <w:bottom w:val="single" w:sz="4" w:space="0" w:color="auto"/>
            </w:tcBorders>
            <w:vAlign w:val="center"/>
          </w:tcPr>
          <w:p w:rsidR="00BD14E0" w:rsidRDefault="00A24928">
            <w:pPr>
              <w:spacing w:line="460" w:lineRule="exact"/>
              <w:rPr>
                <w:rFonts w:hAnsi="宋体"/>
                <w:b/>
                <w:sz w:val="24"/>
              </w:rPr>
            </w:pPr>
            <w:r>
              <w:rPr>
                <w:rFonts w:hAnsi="宋体"/>
                <w:b/>
                <w:sz w:val="24"/>
              </w:rPr>
              <w:lastRenderedPageBreak/>
              <w:t>评</w:t>
            </w:r>
            <w:r>
              <w:rPr>
                <w:rFonts w:hAnsi="宋体" w:hint="eastAsia"/>
                <w:b/>
                <w:sz w:val="24"/>
              </w:rPr>
              <w:t>审</w:t>
            </w:r>
            <w:r>
              <w:rPr>
                <w:rFonts w:hAnsi="宋体"/>
                <w:b/>
                <w:sz w:val="24"/>
              </w:rPr>
              <w:t>标准和方法：综合评分法</w:t>
            </w:r>
          </w:p>
          <w:p w:rsidR="00BD14E0" w:rsidRDefault="00A24928">
            <w:pPr>
              <w:spacing w:line="460" w:lineRule="exact"/>
              <w:rPr>
                <w:b/>
                <w:i/>
                <w:sz w:val="24"/>
              </w:rPr>
            </w:pPr>
            <w:r>
              <w:rPr>
                <w:b/>
                <w:sz w:val="24"/>
              </w:rPr>
              <w:t>A</w:t>
            </w:r>
            <w:r>
              <w:rPr>
                <w:rFonts w:hAnsi="宋体"/>
                <w:b/>
                <w:sz w:val="24"/>
              </w:rPr>
              <w:t>、价格部分</w:t>
            </w:r>
            <w:r>
              <w:rPr>
                <w:b/>
                <w:bCs/>
                <w:sz w:val="24"/>
              </w:rPr>
              <w:t>(P</w:t>
            </w:r>
            <w:r>
              <w:rPr>
                <w:rFonts w:hint="eastAsia"/>
                <w:b/>
                <w:bCs/>
                <w:sz w:val="24"/>
              </w:rPr>
              <w:t>F</w:t>
            </w:r>
            <w:r>
              <w:rPr>
                <w:b/>
                <w:bCs/>
                <w:sz w:val="24"/>
              </w:rPr>
              <w:t>)  </w:t>
            </w:r>
            <w:r>
              <w:rPr>
                <w:rFonts w:hAnsi="宋体"/>
                <w:b/>
                <w:sz w:val="24"/>
              </w:rPr>
              <w:t>（满分</w:t>
            </w:r>
            <w:r>
              <w:rPr>
                <w:rFonts w:hAnsi="宋体" w:hint="eastAsia"/>
                <w:b/>
                <w:sz w:val="24"/>
              </w:rPr>
              <w:t>10</w:t>
            </w:r>
            <w:r>
              <w:rPr>
                <w:rFonts w:hAnsi="宋体"/>
                <w:b/>
                <w:sz w:val="24"/>
              </w:rPr>
              <w:t>分）</w:t>
            </w:r>
          </w:p>
          <w:p w:rsidR="00BD14E0" w:rsidRDefault="00A24928">
            <w:pPr>
              <w:spacing w:line="460" w:lineRule="exact"/>
              <w:rPr>
                <w:sz w:val="24"/>
              </w:rPr>
            </w:pPr>
            <w:r>
              <w:rPr>
                <w:rFonts w:hAnsi="宋体" w:hint="eastAsia"/>
                <w:sz w:val="24"/>
              </w:rPr>
              <w:t xml:space="preserve">    </w:t>
            </w:r>
            <w:r>
              <w:rPr>
                <w:rFonts w:hAnsi="宋体"/>
                <w:sz w:val="24"/>
              </w:rPr>
              <w:t>以</w:t>
            </w:r>
            <w:r>
              <w:rPr>
                <w:rFonts w:hAnsi="宋体" w:hint="eastAsia"/>
                <w:sz w:val="24"/>
              </w:rPr>
              <w:t>满足磋商文件要求且最后报价最低的供应商的价格为磋商基准价，其价格分为满分，其他供应商的价格分统一按照下列公式计算：</w:t>
            </w:r>
          </w:p>
          <w:p w:rsidR="00BD14E0" w:rsidRDefault="00A24928">
            <w:pPr>
              <w:spacing w:line="460" w:lineRule="exact"/>
              <w:jc w:val="center"/>
              <w:rPr>
                <w:sz w:val="24"/>
              </w:rPr>
            </w:pPr>
            <w:r>
              <w:rPr>
                <w:sz w:val="24"/>
              </w:rPr>
              <w:t>PF= Fm÷F×</w:t>
            </w:r>
            <w:r>
              <w:rPr>
                <w:rFonts w:hint="eastAsia"/>
                <w:sz w:val="24"/>
              </w:rPr>
              <w:t>10</w:t>
            </w:r>
          </w:p>
          <w:p w:rsidR="00BD14E0" w:rsidRDefault="00A24928">
            <w:pPr>
              <w:spacing w:line="460" w:lineRule="exact"/>
              <w:rPr>
                <w:sz w:val="24"/>
              </w:rPr>
            </w:pPr>
            <w:r>
              <w:rPr>
                <w:rFonts w:hAnsi="宋体"/>
                <w:sz w:val="24"/>
              </w:rPr>
              <w:t>注：</w:t>
            </w:r>
          </w:p>
          <w:p w:rsidR="00BD14E0" w:rsidRDefault="00A24928">
            <w:pPr>
              <w:spacing w:line="460" w:lineRule="exact"/>
              <w:rPr>
                <w:sz w:val="24"/>
              </w:rPr>
            </w:pPr>
            <w:r>
              <w:rPr>
                <w:sz w:val="24"/>
              </w:rPr>
              <w:t>1</w:t>
            </w:r>
            <w:r>
              <w:rPr>
                <w:rFonts w:hAnsi="宋体"/>
                <w:sz w:val="24"/>
              </w:rPr>
              <w:t>、</w:t>
            </w:r>
            <w:r>
              <w:rPr>
                <w:sz w:val="24"/>
              </w:rPr>
              <w:t>PF</w:t>
            </w:r>
            <w:r>
              <w:rPr>
                <w:rFonts w:hAnsi="宋体"/>
                <w:sz w:val="24"/>
              </w:rPr>
              <w:t>为</w:t>
            </w:r>
            <w:r>
              <w:rPr>
                <w:rFonts w:hAnsi="宋体" w:hint="eastAsia"/>
                <w:sz w:val="24"/>
              </w:rPr>
              <w:t>磋商</w:t>
            </w:r>
            <w:r>
              <w:rPr>
                <w:rFonts w:hAnsi="宋体"/>
                <w:sz w:val="24"/>
              </w:rPr>
              <w:t>报价价格得分</w:t>
            </w:r>
          </w:p>
          <w:p w:rsidR="00BD14E0" w:rsidRDefault="00A24928">
            <w:pPr>
              <w:spacing w:line="460" w:lineRule="exact"/>
              <w:rPr>
                <w:sz w:val="24"/>
              </w:rPr>
            </w:pPr>
            <w:r>
              <w:rPr>
                <w:sz w:val="24"/>
              </w:rPr>
              <w:t>2</w:t>
            </w:r>
            <w:r>
              <w:rPr>
                <w:rFonts w:hAnsi="宋体"/>
                <w:sz w:val="24"/>
              </w:rPr>
              <w:t>、</w:t>
            </w:r>
            <w:r>
              <w:rPr>
                <w:sz w:val="24"/>
              </w:rPr>
              <w:t xml:space="preserve">Fm </w:t>
            </w:r>
            <w:r>
              <w:rPr>
                <w:rFonts w:hAnsi="宋体"/>
                <w:sz w:val="24"/>
              </w:rPr>
              <w:t>为</w:t>
            </w:r>
            <w:r>
              <w:rPr>
                <w:rFonts w:hAnsi="宋体" w:hint="eastAsia"/>
                <w:sz w:val="24"/>
              </w:rPr>
              <w:t>磋商</w:t>
            </w:r>
            <w:r>
              <w:rPr>
                <w:rFonts w:hAnsi="宋体"/>
                <w:sz w:val="24"/>
              </w:rPr>
              <w:t>基准价</w:t>
            </w:r>
          </w:p>
          <w:p w:rsidR="00BD14E0" w:rsidRDefault="00A24928">
            <w:pPr>
              <w:spacing w:line="460" w:lineRule="exact"/>
              <w:rPr>
                <w:rFonts w:hAnsi="宋体"/>
                <w:sz w:val="24"/>
              </w:rPr>
            </w:pPr>
            <w:r>
              <w:rPr>
                <w:sz w:val="24"/>
              </w:rPr>
              <w:t>3</w:t>
            </w:r>
            <w:r>
              <w:rPr>
                <w:rFonts w:hAnsi="宋体"/>
                <w:sz w:val="24"/>
              </w:rPr>
              <w:t>、</w:t>
            </w:r>
            <w:r>
              <w:rPr>
                <w:sz w:val="24"/>
              </w:rPr>
              <w:t>F</w:t>
            </w:r>
            <w:r>
              <w:rPr>
                <w:rFonts w:hAnsi="宋体"/>
                <w:sz w:val="24"/>
              </w:rPr>
              <w:t>为该合同包评分的</w:t>
            </w:r>
            <w:r>
              <w:rPr>
                <w:rFonts w:hAnsi="宋体" w:hint="eastAsia"/>
                <w:sz w:val="24"/>
              </w:rPr>
              <w:t>供应商</w:t>
            </w:r>
            <w:r>
              <w:rPr>
                <w:rFonts w:hAnsi="宋体"/>
                <w:sz w:val="24"/>
              </w:rPr>
              <w:t>报价评</w:t>
            </w:r>
            <w:r>
              <w:rPr>
                <w:rFonts w:hAnsi="宋体" w:hint="eastAsia"/>
                <w:sz w:val="24"/>
              </w:rPr>
              <w:t>审</w:t>
            </w:r>
            <w:r>
              <w:rPr>
                <w:rFonts w:hAnsi="宋体"/>
                <w:sz w:val="24"/>
              </w:rPr>
              <w:t>价</w:t>
            </w:r>
          </w:p>
          <w:p w:rsidR="00BD14E0" w:rsidRDefault="00A24928">
            <w:pPr>
              <w:spacing w:line="460" w:lineRule="exact"/>
              <w:rPr>
                <w:rFonts w:hAnsi="宋体"/>
                <w:sz w:val="24"/>
              </w:rPr>
            </w:pPr>
            <w:r>
              <w:rPr>
                <w:rFonts w:hAnsi="宋体" w:hint="eastAsia"/>
                <w:sz w:val="24"/>
              </w:rPr>
              <w:t>4</w:t>
            </w:r>
            <w:r>
              <w:rPr>
                <w:rFonts w:hAnsi="宋体" w:hint="eastAsia"/>
                <w:sz w:val="24"/>
              </w:rPr>
              <w:t>、</w:t>
            </w:r>
            <w:r>
              <w:rPr>
                <w:rFonts w:hint="eastAsia"/>
                <w:b/>
                <w:sz w:val="24"/>
                <w:u w:val="single"/>
              </w:rPr>
              <w:t>中小企业参与价格扣除</w:t>
            </w:r>
            <w:r>
              <w:rPr>
                <w:rFonts w:hint="eastAsia"/>
                <w:sz w:val="24"/>
              </w:rPr>
              <w:t>：根据财政部，工信部印发的《政府采购促进中小企业发展暂行办法》（财库【</w:t>
            </w:r>
            <w:r>
              <w:rPr>
                <w:rFonts w:hint="eastAsia"/>
                <w:sz w:val="24"/>
              </w:rPr>
              <w:t>2011</w:t>
            </w:r>
            <w:r>
              <w:rPr>
                <w:rFonts w:hint="eastAsia"/>
                <w:sz w:val="24"/>
              </w:rPr>
              <w:t>】</w:t>
            </w:r>
            <w:r>
              <w:rPr>
                <w:rFonts w:hint="eastAsia"/>
                <w:sz w:val="24"/>
              </w:rPr>
              <w:t>181</w:t>
            </w:r>
            <w:r>
              <w:rPr>
                <w:rFonts w:hint="eastAsia"/>
                <w:sz w:val="24"/>
              </w:rPr>
              <w:t>号）。凡参加此次投标的小型和微型企业其报价部分给予</w:t>
            </w:r>
            <w:r>
              <w:rPr>
                <w:rFonts w:hint="eastAsia"/>
                <w:sz w:val="24"/>
              </w:rPr>
              <w:t>6%</w:t>
            </w:r>
            <w:r>
              <w:rPr>
                <w:rFonts w:hint="eastAsia"/>
                <w:sz w:val="24"/>
              </w:rPr>
              <w:t>的价格扣除优惠，但必须同时提供如下证明材料，否则不予价格扣除：</w:t>
            </w:r>
          </w:p>
          <w:p w:rsidR="00BD14E0" w:rsidRDefault="00A24928">
            <w:pPr>
              <w:spacing w:line="460" w:lineRule="exact"/>
              <w:rPr>
                <w:rFonts w:hAnsi="宋体"/>
                <w:b/>
                <w:sz w:val="24"/>
                <w:u w:val="single"/>
              </w:rPr>
            </w:pPr>
            <w:r>
              <w:rPr>
                <w:rFonts w:hAnsi="宋体" w:hint="eastAsia"/>
                <w:b/>
                <w:sz w:val="24"/>
                <w:u w:val="single"/>
              </w:rPr>
              <w:t>①、中小企业声明函（格式附后）</w:t>
            </w:r>
          </w:p>
          <w:p w:rsidR="00BD14E0" w:rsidRDefault="00A24928">
            <w:pPr>
              <w:spacing w:line="460" w:lineRule="exact"/>
              <w:rPr>
                <w:b/>
                <w:bCs/>
                <w:sz w:val="24"/>
              </w:rPr>
            </w:pPr>
            <w:r>
              <w:rPr>
                <w:rFonts w:hAnsi="宋体" w:hint="eastAsia"/>
                <w:b/>
                <w:sz w:val="24"/>
                <w:u w:val="single"/>
              </w:rPr>
              <w:t>②、由企业所在地的县级以上中小企业主管部门出具的属于小型、微型企业的证明文件，且证明文件应能体现企业从业人员数量和营业收入、资产总额等。</w:t>
            </w:r>
          </w:p>
          <w:p w:rsidR="00BD14E0" w:rsidRDefault="00A24928">
            <w:pPr>
              <w:spacing w:line="460" w:lineRule="exact"/>
              <w:rPr>
                <w:rFonts w:hAnsi="宋体"/>
                <w:b/>
                <w:bCs/>
                <w:sz w:val="24"/>
              </w:rPr>
            </w:pPr>
            <w:r>
              <w:rPr>
                <w:b/>
                <w:bCs/>
                <w:sz w:val="24"/>
              </w:rPr>
              <w:t>B</w:t>
            </w:r>
            <w:r>
              <w:rPr>
                <w:rFonts w:hAnsi="宋体"/>
                <w:b/>
                <w:bCs/>
                <w:sz w:val="24"/>
              </w:rPr>
              <w:t>、商务部分</w:t>
            </w:r>
            <w:r>
              <w:rPr>
                <w:b/>
                <w:bCs/>
                <w:sz w:val="24"/>
              </w:rPr>
              <w:t>(PB)   </w:t>
            </w:r>
            <w:r>
              <w:rPr>
                <w:rFonts w:hAnsi="宋体"/>
                <w:b/>
                <w:bCs/>
                <w:sz w:val="24"/>
              </w:rPr>
              <w:t>（满分</w:t>
            </w:r>
            <w:r>
              <w:rPr>
                <w:rFonts w:hAnsi="宋体" w:hint="eastAsia"/>
                <w:b/>
                <w:bCs/>
                <w:sz w:val="24"/>
              </w:rPr>
              <w:t>10</w:t>
            </w:r>
            <w:r>
              <w:rPr>
                <w:rFonts w:hAnsi="宋体"/>
                <w:b/>
                <w:bCs/>
                <w:sz w:val="24"/>
              </w:rPr>
              <w:t>分）</w:t>
            </w:r>
          </w:p>
          <w:tbl>
            <w:tblPr>
              <w:tblW w:w="8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6980"/>
              <w:gridCol w:w="880"/>
            </w:tblGrid>
            <w:tr w:rsidR="00BD14E0">
              <w:trPr>
                <w:trHeight w:val="410"/>
              </w:trPr>
              <w:tc>
                <w:tcPr>
                  <w:tcW w:w="773" w:type="dxa"/>
                  <w:vAlign w:val="center"/>
                </w:tcPr>
                <w:p w:rsidR="00BD14E0" w:rsidRDefault="00A24928">
                  <w:pPr>
                    <w:pStyle w:val="p0"/>
                    <w:shd w:val="clear" w:color="auto" w:fill="FFFFFF"/>
                    <w:snapToGrid w:val="0"/>
                    <w:spacing w:line="320" w:lineRule="exact"/>
                    <w:jc w:val="center"/>
                    <w:rPr>
                      <w:rFonts w:ascii="宋体" w:hAnsi="宋体" w:cs="宋体"/>
                      <w:bCs/>
                      <w:kern w:val="2"/>
                      <w:sz w:val="24"/>
                      <w:szCs w:val="24"/>
                    </w:rPr>
                  </w:pPr>
                  <w:r>
                    <w:rPr>
                      <w:rFonts w:ascii="宋体" w:hAnsi="宋体" w:cs="宋体" w:hint="eastAsia"/>
                      <w:bCs/>
                      <w:kern w:val="2"/>
                      <w:sz w:val="24"/>
                      <w:szCs w:val="24"/>
                    </w:rPr>
                    <w:t>序号</w:t>
                  </w:r>
                </w:p>
              </w:tc>
              <w:tc>
                <w:tcPr>
                  <w:tcW w:w="6980" w:type="dxa"/>
                  <w:vAlign w:val="center"/>
                </w:tcPr>
                <w:p w:rsidR="00BD14E0" w:rsidRDefault="00A24928">
                  <w:pPr>
                    <w:pStyle w:val="p0"/>
                    <w:shd w:val="clear" w:color="auto" w:fill="FFFFFF"/>
                    <w:snapToGrid w:val="0"/>
                    <w:spacing w:line="320" w:lineRule="exact"/>
                    <w:jc w:val="center"/>
                    <w:rPr>
                      <w:rFonts w:ascii="宋体" w:hAnsi="宋体" w:cs="宋体"/>
                      <w:bCs/>
                      <w:kern w:val="2"/>
                      <w:sz w:val="24"/>
                      <w:szCs w:val="24"/>
                    </w:rPr>
                  </w:pPr>
                  <w:r>
                    <w:rPr>
                      <w:rFonts w:ascii="宋体" w:hAnsi="宋体" w:cs="宋体" w:hint="eastAsia"/>
                      <w:bCs/>
                      <w:kern w:val="2"/>
                      <w:sz w:val="24"/>
                      <w:szCs w:val="24"/>
                    </w:rPr>
                    <w:t>评审内容</w:t>
                  </w:r>
                </w:p>
              </w:tc>
              <w:tc>
                <w:tcPr>
                  <w:tcW w:w="880" w:type="dxa"/>
                  <w:vAlign w:val="center"/>
                </w:tcPr>
                <w:p w:rsidR="00BD14E0" w:rsidRDefault="00A24928">
                  <w:pPr>
                    <w:pStyle w:val="p0"/>
                    <w:shd w:val="clear" w:color="auto" w:fill="FFFFFF"/>
                    <w:snapToGrid w:val="0"/>
                    <w:spacing w:line="320" w:lineRule="exact"/>
                    <w:jc w:val="center"/>
                    <w:rPr>
                      <w:rFonts w:ascii="宋体" w:hAnsi="宋体" w:cs="宋体"/>
                      <w:bCs/>
                      <w:kern w:val="2"/>
                      <w:sz w:val="24"/>
                      <w:szCs w:val="24"/>
                    </w:rPr>
                  </w:pPr>
                  <w:r>
                    <w:rPr>
                      <w:rFonts w:ascii="宋体" w:hAnsi="宋体" w:cs="宋体" w:hint="eastAsia"/>
                      <w:b/>
                      <w:sz w:val="24"/>
                      <w:szCs w:val="24"/>
                    </w:rPr>
                    <w:t>满分</w:t>
                  </w:r>
                </w:p>
              </w:tc>
            </w:tr>
            <w:tr w:rsidR="00BD14E0">
              <w:trPr>
                <w:trHeight w:val="410"/>
              </w:trPr>
              <w:tc>
                <w:tcPr>
                  <w:tcW w:w="773" w:type="dxa"/>
                  <w:vAlign w:val="center"/>
                </w:tcPr>
                <w:p w:rsidR="00BD14E0" w:rsidRDefault="00A24928">
                  <w:pPr>
                    <w:pStyle w:val="p0"/>
                    <w:shd w:val="clear" w:color="auto" w:fill="FFFFFF"/>
                    <w:snapToGrid w:val="0"/>
                    <w:spacing w:line="320" w:lineRule="exact"/>
                    <w:jc w:val="center"/>
                    <w:rPr>
                      <w:rFonts w:ascii="宋体" w:hAnsi="宋体" w:cs="宋体"/>
                      <w:bCs/>
                      <w:kern w:val="2"/>
                      <w:sz w:val="24"/>
                      <w:szCs w:val="24"/>
                    </w:rPr>
                  </w:pPr>
                  <w:r>
                    <w:rPr>
                      <w:rFonts w:ascii="宋体" w:hAnsi="宋体" w:cs="宋体" w:hint="eastAsia"/>
                      <w:bCs/>
                      <w:kern w:val="2"/>
                      <w:sz w:val="24"/>
                      <w:szCs w:val="24"/>
                    </w:rPr>
                    <w:t>1</w:t>
                  </w:r>
                </w:p>
              </w:tc>
              <w:tc>
                <w:tcPr>
                  <w:tcW w:w="6980" w:type="dxa"/>
                  <w:vAlign w:val="center"/>
                </w:tcPr>
                <w:p w:rsidR="00BD14E0" w:rsidRDefault="00A24928">
                  <w:pPr>
                    <w:pStyle w:val="p0"/>
                    <w:shd w:val="clear" w:color="auto" w:fill="FFFFFF"/>
                    <w:snapToGrid w:val="0"/>
                    <w:spacing w:line="320" w:lineRule="exact"/>
                    <w:rPr>
                      <w:rFonts w:ascii="宋体" w:hAnsi="宋体" w:cs="宋体"/>
                      <w:bCs/>
                      <w:kern w:val="2"/>
                      <w:sz w:val="24"/>
                      <w:szCs w:val="24"/>
                    </w:rPr>
                  </w:pPr>
                  <w:r>
                    <w:rPr>
                      <w:rFonts w:ascii="宋体" w:hAnsi="宋体" w:cs="宋体" w:hint="eastAsia"/>
                      <w:kern w:val="2"/>
                      <w:sz w:val="24"/>
                      <w:szCs w:val="24"/>
                    </w:rPr>
                    <w:t>磋商供应商在泉州市行政区域内工商注册的，得</w:t>
                  </w:r>
                  <w:r>
                    <w:rPr>
                      <w:rFonts w:ascii="宋体" w:hAnsi="宋体" w:cs="宋体" w:hint="eastAsia"/>
                      <w:kern w:val="2"/>
                      <w:sz w:val="24"/>
                      <w:szCs w:val="24"/>
                    </w:rPr>
                    <w:t>1</w:t>
                  </w:r>
                  <w:r>
                    <w:rPr>
                      <w:rFonts w:ascii="宋体" w:hAnsi="宋体" w:cs="宋体" w:hint="eastAsia"/>
                      <w:kern w:val="2"/>
                      <w:sz w:val="24"/>
                      <w:szCs w:val="24"/>
                    </w:rPr>
                    <w:t>分。</w:t>
                  </w:r>
                </w:p>
              </w:tc>
              <w:tc>
                <w:tcPr>
                  <w:tcW w:w="880" w:type="dxa"/>
                  <w:vAlign w:val="center"/>
                </w:tcPr>
                <w:p w:rsidR="00BD14E0" w:rsidRDefault="00A24928">
                  <w:pPr>
                    <w:pStyle w:val="p0"/>
                    <w:shd w:val="clear" w:color="auto" w:fill="FFFFFF"/>
                    <w:snapToGrid w:val="0"/>
                    <w:spacing w:line="320" w:lineRule="exact"/>
                    <w:jc w:val="center"/>
                    <w:rPr>
                      <w:rFonts w:ascii="宋体" w:hAnsi="宋体" w:cs="宋体"/>
                      <w:b/>
                      <w:sz w:val="24"/>
                      <w:szCs w:val="24"/>
                    </w:rPr>
                  </w:pPr>
                  <w:r>
                    <w:rPr>
                      <w:rFonts w:ascii="宋体" w:hAnsi="宋体" w:cs="宋体" w:hint="eastAsia"/>
                      <w:bCs/>
                      <w:kern w:val="2"/>
                      <w:sz w:val="24"/>
                      <w:szCs w:val="24"/>
                    </w:rPr>
                    <w:t>1</w:t>
                  </w:r>
                  <w:r>
                    <w:rPr>
                      <w:rFonts w:ascii="宋体" w:hAnsi="宋体" w:cs="宋体" w:hint="eastAsia"/>
                      <w:bCs/>
                      <w:kern w:val="2"/>
                      <w:sz w:val="24"/>
                      <w:szCs w:val="24"/>
                    </w:rPr>
                    <w:t>分</w:t>
                  </w:r>
                </w:p>
              </w:tc>
            </w:tr>
            <w:tr w:rsidR="00BD14E0">
              <w:trPr>
                <w:trHeight w:val="410"/>
              </w:trPr>
              <w:tc>
                <w:tcPr>
                  <w:tcW w:w="773" w:type="dxa"/>
                  <w:vAlign w:val="center"/>
                </w:tcPr>
                <w:p w:rsidR="00BD14E0" w:rsidRDefault="00A24928">
                  <w:pPr>
                    <w:pStyle w:val="p0"/>
                    <w:shd w:val="clear" w:color="auto" w:fill="FFFFFF"/>
                    <w:snapToGrid w:val="0"/>
                    <w:spacing w:line="320" w:lineRule="exact"/>
                    <w:jc w:val="center"/>
                    <w:rPr>
                      <w:rFonts w:ascii="宋体" w:hAnsi="宋体" w:cs="宋体"/>
                      <w:bCs/>
                      <w:kern w:val="2"/>
                      <w:sz w:val="24"/>
                      <w:szCs w:val="24"/>
                    </w:rPr>
                  </w:pPr>
                  <w:r>
                    <w:rPr>
                      <w:rFonts w:ascii="宋体" w:hAnsi="宋体" w:cs="宋体" w:hint="eastAsia"/>
                      <w:bCs/>
                      <w:kern w:val="2"/>
                      <w:sz w:val="24"/>
                      <w:szCs w:val="24"/>
                    </w:rPr>
                    <w:t>2</w:t>
                  </w:r>
                </w:p>
              </w:tc>
              <w:tc>
                <w:tcPr>
                  <w:tcW w:w="6980" w:type="dxa"/>
                  <w:vAlign w:val="center"/>
                </w:tcPr>
                <w:p w:rsidR="00BD14E0" w:rsidRDefault="00A24928">
                  <w:pPr>
                    <w:pStyle w:val="p0"/>
                    <w:shd w:val="clear" w:color="auto" w:fill="FFFFFF"/>
                    <w:snapToGrid w:val="0"/>
                    <w:spacing w:line="320" w:lineRule="exact"/>
                    <w:rPr>
                      <w:rFonts w:ascii="宋体" w:hAnsi="宋体" w:cs="宋体"/>
                      <w:bCs/>
                      <w:kern w:val="2"/>
                      <w:sz w:val="24"/>
                      <w:szCs w:val="24"/>
                    </w:rPr>
                  </w:pPr>
                  <w:r>
                    <w:rPr>
                      <w:rFonts w:ascii="宋体" w:hAnsi="宋体" w:cs="宋体" w:hint="eastAsia"/>
                      <w:kern w:val="2"/>
                      <w:sz w:val="24"/>
                      <w:szCs w:val="24"/>
                    </w:rPr>
                    <w:t>磋商供应商提交投标文件截止时间前三年内获得地市级以上政府部门或工商部门“重合同守信用”企业荣誉的，得</w:t>
                  </w:r>
                  <w:r>
                    <w:rPr>
                      <w:rFonts w:ascii="宋体" w:hAnsi="宋体" w:cs="宋体" w:hint="eastAsia"/>
                      <w:kern w:val="2"/>
                      <w:sz w:val="24"/>
                      <w:szCs w:val="24"/>
                    </w:rPr>
                    <w:t>1</w:t>
                  </w:r>
                  <w:r>
                    <w:rPr>
                      <w:rFonts w:ascii="宋体" w:hAnsi="宋体" w:cs="宋体" w:hint="eastAsia"/>
                      <w:kern w:val="2"/>
                      <w:sz w:val="24"/>
                      <w:szCs w:val="24"/>
                    </w:rPr>
                    <w:t>分。</w:t>
                  </w:r>
                </w:p>
              </w:tc>
              <w:tc>
                <w:tcPr>
                  <w:tcW w:w="880" w:type="dxa"/>
                  <w:vAlign w:val="center"/>
                </w:tcPr>
                <w:p w:rsidR="00BD14E0" w:rsidRDefault="00A24928">
                  <w:pPr>
                    <w:pStyle w:val="p0"/>
                    <w:shd w:val="clear" w:color="auto" w:fill="FFFFFF"/>
                    <w:snapToGrid w:val="0"/>
                    <w:spacing w:line="320" w:lineRule="exact"/>
                    <w:jc w:val="center"/>
                    <w:rPr>
                      <w:rFonts w:ascii="宋体" w:hAnsi="宋体" w:cs="宋体"/>
                      <w:b/>
                      <w:sz w:val="24"/>
                      <w:szCs w:val="24"/>
                    </w:rPr>
                  </w:pPr>
                  <w:r>
                    <w:rPr>
                      <w:rFonts w:ascii="宋体" w:hAnsi="宋体" w:cs="宋体" w:hint="eastAsia"/>
                      <w:bCs/>
                      <w:kern w:val="2"/>
                      <w:sz w:val="24"/>
                      <w:szCs w:val="24"/>
                    </w:rPr>
                    <w:t>1</w:t>
                  </w:r>
                  <w:r>
                    <w:rPr>
                      <w:rFonts w:ascii="宋体" w:hAnsi="宋体" w:cs="宋体" w:hint="eastAsia"/>
                      <w:bCs/>
                      <w:kern w:val="2"/>
                      <w:sz w:val="24"/>
                      <w:szCs w:val="24"/>
                    </w:rPr>
                    <w:t>分</w:t>
                  </w:r>
                </w:p>
              </w:tc>
            </w:tr>
            <w:tr w:rsidR="00BD14E0">
              <w:trPr>
                <w:trHeight w:val="519"/>
              </w:trPr>
              <w:tc>
                <w:tcPr>
                  <w:tcW w:w="773" w:type="dxa"/>
                  <w:vAlign w:val="center"/>
                </w:tcPr>
                <w:p w:rsidR="00BD14E0" w:rsidRDefault="00A24928">
                  <w:pPr>
                    <w:pStyle w:val="p0"/>
                    <w:shd w:val="clear" w:color="auto" w:fill="FFFFFF"/>
                    <w:snapToGrid w:val="0"/>
                    <w:spacing w:line="320" w:lineRule="exact"/>
                    <w:jc w:val="center"/>
                    <w:rPr>
                      <w:rFonts w:ascii="宋体" w:hAnsi="宋体" w:cs="宋体"/>
                      <w:bCs/>
                      <w:kern w:val="2"/>
                      <w:sz w:val="24"/>
                      <w:szCs w:val="24"/>
                    </w:rPr>
                  </w:pPr>
                  <w:r>
                    <w:rPr>
                      <w:rFonts w:ascii="宋体" w:hAnsi="宋体" w:cs="宋体" w:hint="eastAsia"/>
                      <w:bCs/>
                      <w:kern w:val="2"/>
                      <w:sz w:val="24"/>
                      <w:szCs w:val="24"/>
                    </w:rPr>
                    <w:t>3</w:t>
                  </w:r>
                </w:p>
              </w:tc>
              <w:tc>
                <w:tcPr>
                  <w:tcW w:w="6980" w:type="dxa"/>
                  <w:vAlign w:val="center"/>
                </w:tcPr>
                <w:p w:rsidR="00BD14E0" w:rsidRDefault="00A24928">
                  <w:pPr>
                    <w:pStyle w:val="p0"/>
                    <w:shd w:val="clear" w:color="auto" w:fill="FFFFFF"/>
                    <w:snapToGrid w:val="0"/>
                    <w:rPr>
                      <w:rFonts w:ascii="宋体" w:hAnsi="宋体" w:cs="宋体"/>
                      <w:bCs/>
                      <w:kern w:val="2"/>
                      <w:sz w:val="24"/>
                      <w:szCs w:val="24"/>
                    </w:rPr>
                  </w:pPr>
                  <w:r>
                    <w:rPr>
                      <w:rFonts w:ascii="宋体" w:hAnsi="宋体" w:cs="宋体" w:hint="eastAsia"/>
                      <w:bCs/>
                      <w:kern w:val="2"/>
                      <w:sz w:val="24"/>
                      <w:szCs w:val="24"/>
                    </w:rPr>
                    <w:t>投标人取得银行信用等级情况（有效期内）的，提供佐证材料，得</w:t>
                  </w:r>
                  <w:r>
                    <w:rPr>
                      <w:rFonts w:ascii="宋体" w:hAnsi="宋体" w:cs="宋体" w:hint="eastAsia"/>
                      <w:bCs/>
                      <w:kern w:val="2"/>
                      <w:sz w:val="24"/>
                      <w:szCs w:val="24"/>
                    </w:rPr>
                    <w:t>1</w:t>
                  </w:r>
                  <w:r>
                    <w:rPr>
                      <w:rFonts w:ascii="宋体" w:hAnsi="宋体" w:cs="宋体" w:hint="eastAsia"/>
                      <w:bCs/>
                      <w:kern w:val="2"/>
                      <w:sz w:val="24"/>
                      <w:szCs w:val="24"/>
                    </w:rPr>
                    <w:t>分。没有提供佐证材料的，不得分；</w:t>
                  </w:r>
                </w:p>
              </w:tc>
              <w:tc>
                <w:tcPr>
                  <w:tcW w:w="880" w:type="dxa"/>
                  <w:vAlign w:val="center"/>
                </w:tcPr>
                <w:p w:rsidR="00BD14E0" w:rsidRDefault="00A24928">
                  <w:pPr>
                    <w:pStyle w:val="p0"/>
                    <w:shd w:val="clear" w:color="auto" w:fill="FFFFFF"/>
                    <w:snapToGrid w:val="0"/>
                    <w:spacing w:line="320" w:lineRule="exact"/>
                    <w:jc w:val="center"/>
                    <w:rPr>
                      <w:rFonts w:ascii="宋体" w:hAnsi="宋体" w:cs="宋体"/>
                      <w:bCs/>
                      <w:kern w:val="2"/>
                      <w:sz w:val="24"/>
                      <w:szCs w:val="24"/>
                    </w:rPr>
                  </w:pPr>
                  <w:r>
                    <w:rPr>
                      <w:rFonts w:ascii="宋体" w:hAnsi="宋体" w:cs="宋体" w:hint="eastAsia"/>
                      <w:bCs/>
                      <w:kern w:val="2"/>
                      <w:sz w:val="24"/>
                      <w:szCs w:val="24"/>
                    </w:rPr>
                    <w:t>1</w:t>
                  </w:r>
                  <w:r>
                    <w:rPr>
                      <w:rFonts w:ascii="宋体" w:hAnsi="宋体" w:cs="宋体" w:hint="eastAsia"/>
                      <w:bCs/>
                      <w:kern w:val="2"/>
                      <w:sz w:val="24"/>
                      <w:szCs w:val="24"/>
                    </w:rPr>
                    <w:t>分</w:t>
                  </w:r>
                </w:p>
              </w:tc>
            </w:tr>
            <w:tr w:rsidR="00BD14E0">
              <w:trPr>
                <w:trHeight w:val="567"/>
              </w:trPr>
              <w:tc>
                <w:tcPr>
                  <w:tcW w:w="773" w:type="dxa"/>
                  <w:vAlign w:val="center"/>
                </w:tcPr>
                <w:p w:rsidR="00BD14E0" w:rsidRDefault="00A24928">
                  <w:pPr>
                    <w:pStyle w:val="p0"/>
                    <w:shd w:val="clear" w:color="auto" w:fill="FFFFFF"/>
                    <w:snapToGrid w:val="0"/>
                    <w:spacing w:line="320" w:lineRule="exact"/>
                    <w:jc w:val="center"/>
                    <w:rPr>
                      <w:rFonts w:ascii="宋体" w:hAnsi="宋体" w:cs="宋体"/>
                      <w:bCs/>
                      <w:kern w:val="2"/>
                      <w:sz w:val="24"/>
                      <w:szCs w:val="24"/>
                    </w:rPr>
                  </w:pPr>
                  <w:r>
                    <w:rPr>
                      <w:rFonts w:ascii="宋体" w:hAnsi="宋体" w:cs="宋体" w:hint="eastAsia"/>
                      <w:bCs/>
                      <w:kern w:val="2"/>
                      <w:sz w:val="24"/>
                      <w:szCs w:val="24"/>
                    </w:rPr>
                    <w:t>4</w:t>
                  </w:r>
                </w:p>
              </w:tc>
              <w:tc>
                <w:tcPr>
                  <w:tcW w:w="6980" w:type="dxa"/>
                  <w:vAlign w:val="center"/>
                </w:tcPr>
                <w:p w:rsidR="00BD14E0" w:rsidRDefault="00A24928">
                  <w:pPr>
                    <w:pStyle w:val="p0"/>
                    <w:shd w:val="clear" w:color="auto" w:fill="FFFFFF"/>
                    <w:snapToGrid w:val="0"/>
                    <w:rPr>
                      <w:rFonts w:ascii="宋体" w:hAnsi="宋体" w:cs="宋体"/>
                      <w:bCs/>
                      <w:kern w:val="2"/>
                      <w:sz w:val="24"/>
                      <w:szCs w:val="24"/>
                    </w:rPr>
                  </w:pPr>
                  <w:r>
                    <w:rPr>
                      <w:rFonts w:ascii="宋体" w:hAnsi="宋体" w:cs="宋体" w:hint="eastAsia"/>
                      <w:kern w:val="2"/>
                      <w:sz w:val="24"/>
                      <w:szCs w:val="24"/>
                    </w:rPr>
                    <w:t>磋商</w:t>
                  </w:r>
                  <w:r>
                    <w:rPr>
                      <w:rFonts w:ascii="宋体" w:hAnsi="宋体" w:cs="宋体" w:hint="eastAsia"/>
                      <w:bCs/>
                      <w:kern w:val="2"/>
                      <w:sz w:val="24"/>
                      <w:szCs w:val="24"/>
                    </w:rPr>
                    <w:t>供应商</w:t>
                  </w:r>
                  <w:r>
                    <w:rPr>
                      <w:rFonts w:ascii="宋体" w:hAnsi="宋体" w:cs="宋体" w:hint="eastAsia"/>
                      <w:kern w:val="2"/>
                      <w:sz w:val="24"/>
                      <w:szCs w:val="24"/>
                    </w:rPr>
                    <w:t>提交投标文件截止时间前三年内</w:t>
                  </w:r>
                  <w:r>
                    <w:rPr>
                      <w:rFonts w:ascii="宋体" w:hAnsi="宋体" w:cs="宋体" w:hint="eastAsia"/>
                      <w:bCs/>
                      <w:kern w:val="2"/>
                      <w:sz w:val="24"/>
                      <w:szCs w:val="24"/>
                    </w:rPr>
                    <w:t>入选过福建省会计师事务所综合评价前五十家信息的得</w:t>
                  </w:r>
                  <w:r>
                    <w:rPr>
                      <w:rFonts w:ascii="宋体" w:hAnsi="宋体" w:cs="宋体" w:hint="eastAsia"/>
                      <w:bCs/>
                      <w:kern w:val="2"/>
                      <w:sz w:val="24"/>
                      <w:szCs w:val="24"/>
                    </w:rPr>
                    <w:t>1</w:t>
                  </w:r>
                  <w:r>
                    <w:rPr>
                      <w:rFonts w:ascii="宋体" w:hAnsi="宋体" w:cs="宋体" w:hint="eastAsia"/>
                      <w:bCs/>
                      <w:kern w:val="2"/>
                      <w:sz w:val="24"/>
                      <w:szCs w:val="24"/>
                    </w:rPr>
                    <w:t>分（提供发文复印件或官方网页打印件并注明网页链接，未提供不得分）。</w:t>
                  </w:r>
                </w:p>
              </w:tc>
              <w:tc>
                <w:tcPr>
                  <w:tcW w:w="880" w:type="dxa"/>
                  <w:vAlign w:val="center"/>
                </w:tcPr>
                <w:p w:rsidR="00BD14E0" w:rsidRDefault="00A24928">
                  <w:pPr>
                    <w:pStyle w:val="p0"/>
                    <w:shd w:val="clear" w:color="auto" w:fill="FFFFFF"/>
                    <w:snapToGrid w:val="0"/>
                    <w:spacing w:line="320" w:lineRule="exact"/>
                    <w:jc w:val="center"/>
                    <w:rPr>
                      <w:rFonts w:ascii="宋体" w:hAnsi="宋体" w:cs="宋体"/>
                      <w:bCs/>
                      <w:kern w:val="2"/>
                      <w:sz w:val="24"/>
                      <w:szCs w:val="24"/>
                    </w:rPr>
                  </w:pPr>
                  <w:r>
                    <w:rPr>
                      <w:rFonts w:ascii="宋体" w:hAnsi="宋体" w:cs="宋体" w:hint="eastAsia"/>
                      <w:bCs/>
                      <w:kern w:val="2"/>
                      <w:sz w:val="24"/>
                      <w:szCs w:val="24"/>
                    </w:rPr>
                    <w:t>1</w:t>
                  </w:r>
                  <w:r>
                    <w:rPr>
                      <w:rFonts w:ascii="宋体" w:hAnsi="宋体" w:cs="宋体" w:hint="eastAsia"/>
                      <w:bCs/>
                      <w:kern w:val="2"/>
                      <w:sz w:val="24"/>
                      <w:szCs w:val="24"/>
                    </w:rPr>
                    <w:t>分</w:t>
                  </w:r>
                </w:p>
              </w:tc>
            </w:tr>
            <w:tr w:rsidR="00BD14E0">
              <w:trPr>
                <w:trHeight w:val="817"/>
              </w:trPr>
              <w:tc>
                <w:tcPr>
                  <w:tcW w:w="773" w:type="dxa"/>
                  <w:vAlign w:val="center"/>
                </w:tcPr>
                <w:p w:rsidR="00BD14E0" w:rsidRDefault="00A24928">
                  <w:pPr>
                    <w:pStyle w:val="p0"/>
                    <w:shd w:val="clear" w:color="auto" w:fill="FFFFFF"/>
                    <w:snapToGrid w:val="0"/>
                    <w:spacing w:line="320" w:lineRule="exact"/>
                    <w:jc w:val="center"/>
                    <w:rPr>
                      <w:rFonts w:ascii="宋体" w:hAnsi="宋体" w:cs="宋体"/>
                      <w:bCs/>
                      <w:kern w:val="2"/>
                      <w:sz w:val="24"/>
                      <w:szCs w:val="24"/>
                    </w:rPr>
                  </w:pPr>
                  <w:r>
                    <w:rPr>
                      <w:rFonts w:ascii="宋体" w:hAnsi="宋体" w:cs="宋体" w:hint="eastAsia"/>
                      <w:bCs/>
                      <w:kern w:val="2"/>
                      <w:sz w:val="24"/>
                      <w:szCs w:val="24"/>
                    </w:rPr>
                    <w:t>5</w:t>
                  </w:r>
                </w:p>
              </w:tc>
              <w:tc>
                <w:tcPr>
                  <w:tcW w:w="6980" w:type="dxa"/>
                  <w:vAlign w:val="center"/>
                </w:tcPr>
                <w:p w:rsidR="00BD14E0" w:rsidRDefault="00A24928">
                  <w:pPr>
                    <w:pStyle w:val="p0"/>
                    <w:shd w:val="clear" w:color="auto" w:fill="FFFFFF"/>
                    <w:snapToGrid w:val="0"/>
                    <w:rPr>
                      <w:rFonts w:ascii="宋体" w:hAnsi="宋体" w:cs="宋体"/>
                      <w:bCs/>
                      <w:kern w:val="2"/>
                      <w:sz w:val="24"/>
                      <w:szCs w:val="24"/>
                    </w:rPr>
                  </w:pPr>
                  <w:r>
                    <w:rPr>
                      <w:rFonts w:ascii="宋体" w:hAnsi="宋体" w:cs="宋体" w:hint="eastAsia"/>
                      <w:kern w:val="2"/>
                      <w:sz w:val="24"/>
                      <w:szCs w:val="24"/>
                    </w:rPr>
                    <w:t>由评委根据磋商供应商提供的售后服务方案，响应时间、售后服务承诺和服务质量保证等进行横向对比在</w:t>
                  </w:r>
                  <w:r>
                    <w:rPr>
                      <w:rFonts w:ascii="宋体" w:hAnsi="宋体" w:cs="宋体" w:hint="eastAsia"/>
                      <w:kern w:val="2"/>
                      <w:sz w:val="24"/>
                      <w:szCs w:val="24"/>
                    </w:rPr>
                    <w:t>0-3</w:t>
                  </w:r>
                  <w:r>
                    <w:rPr>
                      <w:rFonts w:ascii="宋体" w:hAnsi="宋体" w:cs="宋体" w:hint="eastAsia"/>
                      <w:kern w:val="2"/>
                      <w:sz w:val="24"/>
                      <w:szCs w:val="24"/>
                    </w:rPr>
                    <w:t>分之间进行评分。</w:t>
                  </w:r>
                </w:p>
              </w:tc>
              <w:tc>
                <w:tcPr>
                  <w:tcW w:w="880" w:type="dxa"/>
                  <w:vAlign w:val="center"/>
                </w:tcPr>
                <w:p w:rsidR="00BD14E0" w:rsidRDefault="00A24928">
                  <w:pPr>
                    <w:pStyle w:val="p0"/>
                    <w:shd w:val="clear" w:color="auto" w:fill="FFFFFF"/>
                    <w:snapToGrid w:val="0"/>
                    <w:spacing w:line="320" w:lineRule="exact"/>
                    <w:ind w:firstLineChars="50" w:firstLine="120"/>
                    <w:rPr>
                      <w:rFonts w:ascii="宋体" w:hAnsi="宋体" w:cs="宋体"/>
                      <w:bCs/>
                      <w:kern w:val="2"/>
                      <w:sz w:val="24"/>
                      <w:szCs w:val="24"/>
                    </w:rPr>
                  </w:pPr>
                  <w:r>
                    <w:rPr>
                      <w:rFonts w:ascii="宋体" w:hAnsi="宋体" w:cs="宋体" w:hint="eastAsia"/>
                      <w:bCs/>
                      <w:kern w:val="2"/>
                      <w:sz w:val="24"/>
                      <w:szCs w:val="24"/>
                    </w:rPr>
                    <w:t>3</w:t>
                  </w:r>
                  <w:r>
                    <w:rPr>
                      <w:rFonts w:ascii="宋体" w:hAnsi="宋体" w:cs="宋体" w:hint="eastAsia"/>
                      <w:bCs/>
                      <w:kern w:val="2"/>
                      <w:sz w:val="24"/>
                      <w:szCs w:val="24"/>
                    </w:rPr>
                    <w:t>分</w:t>
                  </w:r>
                </w:p>
              </w:tc>
            </w:tr>
            <w:tr w:rsidR="00BD14E0">
              <w:trPr>
                <w:trHeight w:val="570"/>
              </w:trPr>
              <w:tc>
                <w:tcPr>
                  <w:tcW w:w="773" w:type="dxa"/>
                  <w:vAlign w:val="center"/>
                </w:tcPr>
                <w:p w:rsidR="00BD14E0" w:rsidRDefault="00A24928">
                  <w:pPr>
                    <w:pStyle w:val="p0"/>
                    <w:shd w:val="clear" w:color="auto" w:fill="FFFFFF"/>
                    <w:snapToGrid w:val="0"/>
                    <w:spacing w:line="320" w:lineRule="exact"/>
                    <w:jc w:val="center"/>
                    <w:rPr>
                      <w:rFonts w:ascii="宋体" w:hAnsi="宋体" w:cs="宋体"/>
                      <w:bCs/>
                      <w:kern w:val="2"/>
                      <w:sz w:val="24"/>
                      <w:szCs w:val="24"/>
                    </w:rPr>
                  </w:pPr>
                  <w:r>
                    <w:rPr>
                      <w:rFonts w:ascii="宋体" w:hAnsi="宋体" w:cs="宋体" w:hint="eastAsia"/>
                      <w:bCs/>
                      <w:kern w:val="2"/>
                      <w:sz w:val="24"/>
                      <w:szCs w:val="24"/>
                    </w:rPr>
                    <w:t>6</w:t>
                  </w:r>
                </w:p>
              </w:tc>
              <w:tc>
                <w:tcPr>
                  <w:tcW w:w="6980" w:type="dxa"/>
                  <w:vAlign w:val="center"/>
                </w:tcPr>
                <w:p w:rsidR="00BD14E0" w:rsidRDefault="00A24928">
                  <w:pPr>
                    <w:pStyle w:val="p0"/>
                    <w:shd w:val="clear" w:color="auto" w:fill="FFFFFF"/>
                    <w:snapToGrid w:val="0"/>
                    <w:spacing w:line="320" w:lineRule="exact"/>
                    <w:jc w:val="left"/>
                    <w:rPr>
                      <w:rFonts w:ascii="宋体" w:hAnsi="宋体" w:cs="宋体"/>
                      <w:bCs/>
                      <w:kern w:val="2"/>
                      <w:sz w:val="24"/>
                      <w:szCs w:val="24"/>
                    </w:rPr>
                  </w:pPr>
                  <w:r>
                    <w:rPr>
                      <w:rFonts w:ascii="宋体" w:hAnsi="宋体" w:cs="宋体" w:hint="eastAsia"/>
                      <w:kern w:val="2"/>
                      <w:sz w:val="24"/>
                      <w:szCs w:val="24"/>
                    </w:rPr>
                    <w:t>业绩经验：磋商供应商提交投标文件截止时间前三年内通过政府采购取得专项资金审计报告或经济鉴证的采购项目且单项金额</w:t>
                  </w:r>
                  <w:r>
                    <w:rPr>
                      <w:rFonts w:ascii="宋体" w:hAnsi="宋体" w:cs="宋体" w:hint="eastAsia"/>
                      <w:kern w:val="2"/>
                      <w:sz w:val="24"/>
                      <w:szCs w:val="24"/>
                    </w:rPr>
                    <w:t>25</w:t>
                  </w:r>
                  <w:r>
                    <w:rPr>
                      <w:rFonts w:ascii="宋体" w:hAnsi="宋体" w:cs="宋体" w:hint="eastAsia"/>
                      <w:kern w:val="2"/>
                      <w:sz w:val="24"/>
                      <w:szCs w:val="24"/>
                    </w:rPr>
                    <w:t>万元以上的，累计次数最高的得</w:t>
                  </w:r>
                  <w:r>
                    <w:rPr>
                      <w:rFonts w:ascii="宋体" w:hAnsi="宋体" w:cs="宋体" w:hint="eastAsia"/>
                      <w:kern w:val="2"/>
                      <w:sz w:val="24"/>
                      <w:szCs w:val="24"/>
                    </w:rPr>
                    <w:t>3</w:t>
                  </w:r>
                  <w:r>
                    <w:rPr>
                      <w:rFonts w:ascii="宋体" w:hAnsi="宋体" w:cs="宋体" w:hint="eastAsia"/>
                      <w:kern w:val="2"/>
                      <w:sz w:val="24"/>
                      <w:szCs w:val="24"/>
                    </w:rPr>
                    <w:t>分，第二得</w:t>
                  </w:r>
                  <w:r>
                    <w:rPr>
                      <w:rFonts w:ascii="宋体" w:hAnsi="宋体" w:cs="宋体" w:hint="eastAsia"/>
                      <w:kern w:val="2"/>
                      <w:sz w:val="24"/>
                      <w:szCs w:val="24"/>
                    </w:rPr>
                    <w:t>2</w:t>
                  </w:r>
                  <w:r>
                    <w:rPr>
                      <w:rFonts w:ascii="宋体" w:hAnsi="宋体" w:cs="宋体" w:hint="eastAsia"/>
                      <w:kern w:val="2"/>
                      <w:sz w:val="24"/>
                      <w:szCs w:val="24"/>
                    </w:rPr>
                    <w:t>分，第三得</w:t>
                  </w:r>
                  <w:r>
                    <w:rPr>
                      <w:rFonts w:ascii="宋体" w:hAnsi="宋体" w:cs="宋体" w:hint="eastAsia"/>
                      <w:kern w:val="2"/>
                      <w:sz w:val="24"/>
                      <w:szCs w:val="24"/>
                    </w:rPr>
                    <w:t>1</w:t>
                  </w:r>
                  <w:r>
                    <w:rPr>
                      <w:rFonts w:ascii="宋体" w:hAnsi="宋体" w:cs="宋体" w:hint="eastAsia"/>
                      <w:kern w:val="2"/>
                      <w:sz w:val="24"/>
                      <w:szCs w:val="24"/>
                    </w:rPr>
                    <w:t>分。磋商供应商须提供该业绩项目的中标公告（提供相关网站的下载网页及其网址）、中标通知书、采购合同文本以及能够证明该业绩项目已经采购单位验收合格的相关证明文件复印件，并罗列业</w:t>
                  </w:r>
                  <w:r>
                    <w:rPr>
                      <w:rFonts w:ascii="宋体" w:hAnsi="宋体" w:cs="宋体" w:hint="eastAsia"/>
                      <w:kern w:val="2"/>
                      <w:sz w:val="24"/>
                      <w:szCs w:val="24"/>
                    </w:rPr>
                    <w:lastRenderedPageBreak/>
                    <w:t>绩清单。未能提供业绩的或业绩资料提供不齐全，不得分。</w:t>
                  </w:r>
                  <w:r>
                    <w:rPr>
                      <w:rFonts w:ascii="宋体" w:hAnsi="宋体" w:cs="宋体" w:hint="eastAsia"/>
                      <w:kern w:val="2"/>
                      <w:sz w:val="24"/>
                      <w:szCs w:val="24"/>
                    </w:rPr>
                    <w:t xml:space="preserve"> </w:t>
                  </w:r>
                </w:p>
              </w:tc>
              <w:tc>
                <w:tcPr>
                  <w:tcW w:w="880" w:type="dxa"/>
                  <w:vAlign w:val="center"/>
                </w:tcPr>
                <w:p w:rsidR="00BD14E0" w:rsidRDefault="00A24928">
                  <w:pPr>
                    <w:pStyle w:val="p0"/>
                    <w:shd w:val="clear" w:color="auto" w:fill="FFFFFF"/>
                    <w:snapToGrid w:val="0"/>
                    <w:spacing w:line="320" w:lineRule="exact"/>
                    <w:jc w:val="center"/>
                    <w:rPr>
                      <w:rFonts w:ascii="宋体" w:hAnsi="宋体" w:cs="宋体"/>
                      <w:bCs/>
                      <w:kern w:val="2"/>
                      <w:sz w:val="24"/>
                      <w:szCs w:val="24"/>
                    </w:rPr>
                  </w:pPr>
                  <w:r>
                    <w:rPr>
                      <w:rFonts w:ascii="宋体" w:hAnsi="宋体" w:cs="宋体" w:hint="eastAsia"/>
                      <w:bCs/>
                      <w:kern w:val="2"/>
                      <w:sz w:val="24"/>
                      <w:szCs w:val="24"/>
                    </w:rPr>
                    <w:lastRenderedPageBreak/>
                    <w:t>3</w:t>
                  </w:r>
                  <w:r>
                    <w:rPr>
                      <w:rFonts w:ascii="宋体" w:hAnsi="宋体" w:cs="宋体" w:hint="eastAsia"/>
                      <w:bCs/>
                      <w:kern w:val="2"/>
                      <w:sz w:val="24"/>
                      <w:szCs w:val="24"/>
                    </w:rPr>
                    <w:t>分</w:t>
                  </w:r>
                </w:p>
                <w:p w:rsidR="00BD14E0" w:rsidRDefault="00BD14E0">
                  <w:pPr>
                    <w:pStyle w:val="p0"/>
                    <w:shd w:val="clear" w:color="auto" w:fill="FFFFFF"/>
                    <w:snapToGrid w:val="0"/>
                    <w:spacing w:line="320" w:lineRule="exact"/>
                    <w:jc w:val="center"/>
                    <w:rPr>
                      <w:rFonts w:ascii="宋体" w:hAnsi="宋体" w:cs="宋体"/>
                      <w:bCs/>
                      <w:kern w:val="2"/>
                      <w:sz w:val="24"/>
                      <w:szCs w:val="24"/>
                    </w:rPr>
                  </w:pPr>
                </w:p>
              </w:tc>
            </w:tr>
          </w:tbl>
          <w:p w:rsidR="00BD14E0" w:rsidRDefault="00A24928">
            <w:pPr>
              <w:spacing w:line="460" w:lineRule="exact"/>
              <w:rPr>
                <w:rFonts w:hAnsi="宋体"/>
                <w:b/>
                <w:bCs/>
                <w:sz w:val="24"/>
              </w:rPr>
            </w:pPr>
            <w:r>
              <w:rPr>
                <w:b/>
                <w:bCs/>
                <w:sz w:val="24"/>
              </w:rPr>
              <w:lastRenderedPageBreak/>
              <w:t>C</w:t>
            </w:r>
            <w:r>
              <w:rPr>
                <w:rFonts w:hAnsi="宋体"/>
                <w:b/>
                <w:bCs/>
                <w:sz w:val="24"/>
              </w:rPr>
              <w:t>、技术部分</w:t>
            </w:r>
            <w:r>
              <w:rPr>
                <w:b/>
                <w:bCs/>
                <w:sz w:val="24"/>
              </w:rPr>
              <w:t>(PT)   </w:t>
            </w:r>
            <w:r>
              <w:rPr>
                <w:rFonts w:hAnsi="宋体"/>
                <w:b/>
                <w:bCs/>
                <w:sz w:val="24"/>
              </w:rPr>
              <w:t>（满分</w:t>
            </w:r>
            <w:r>
              <w:rPr>
                <w:rFonts w:hAnsi="宋体" w:hint="eastAsia"/>
                <w:b/>
                <w:bCs/>
                <w:sz w:val="24"/>
              </w:rPr>
              <w:t>80</w:t>
            </w:r>
            <w:r>
              <w:rPr>
                <w:rFonts w:hAnsi="宋体"/>
                <w:b/>
                <w:bCs/>
                <w:sz w:val="24"/>
              </w:rPr>
              <w:t>分）</w:t>
            </w:r>
          </w:p>
          <w:tbl>
            <w:tblPr>
              <w:tblW w:w="8628" w:type="dxa"/>
              <w:tblInd w:w="12" w:type="dxa"/>
              <w:tblLayout w:type="fixed"/>
              <w:tblCellMar>
                <w:left w:w="0" w:type="dxa"/>
                <w:right w:w="0" w:type="dxa"/>
              </w:tblCellMar>
              <w:tblLook w:val="04A0"/>
            </w:tblPr>
            <w:tblGrid>
              <w:gridCol w:w="753"/>
              <w:gridCol w:w="7005"/>
              <w:gridCol w:w="870"/>
            </w:tblGrid>
            <w:tr w:rsidR="00BD14E0">
              <w:trPr>
                <w:cantSplit/>
                <w:trHeight w:val="388"/>
              </w:trPr>
              <w:tc>
                <w:tcPr>
                  <w:tcW w:w="753" w:type="dxa"/>
                  <w:tcBorders>
                    <w:top w:val="single" w:sz="4" w:space="0" w:color="auto"/>
                    <w:left w:val="single" w:sz="4" w:space="0" w:color="auto"/>
                    <w:bottom w:val="single" w:sz="4" w:space="0" w:color="auto"/>
                    <w:right w:val="nil"/>
                  </w:tcBorders>
                  <w:vAlign w:val="center"/>
                </w:tcPr>
                <w:p w:rsidR="00BD14E0" w:rsidRDefault="00A24928">
                  <w:pPr>
                    <w:spacing w:line="360" w:lineRule="exact"/>
                    <w:ind w:leftChars="50" w:left="105" w:rightChars="50" w:right="105"/>
                    <w:jc w:val="center"/>
                    <w:rPr>
                      <w:rFonts w:ascii="宋体" w:hAnsi="宋体" w:cs="宋体"/>
                      <w:b/>
                      <w:szCs w:val="21"/>
                    </w:rPr>
                  </w:pPr>
                  <w:r>
                    <w:rPr>
                      <w:rFonts w:ascii="宋体" w:hAnsi="宋体" w:cs="宋体" w:hint="eastAsia"/>
                      <w:b/>
                      <w:szCs w:val="21"/>
                    </w:rPr>
                    <w:t>序号</w:t>
                  </w:r>
                </w:p>
              </w:tc>
              <w:tc>
                <w:tcPr>
                  <w:tcW w:w="7005" w:type="dxa"/>
                  <w:tcBorders>
                    <w:top w:val="single" w:sz="4" w:space="0" w:color="auto"/>
                    <w:left w:val="single" w:sz="4" w:space="0" w:color="auto"/>
                    <w:bottom w:val="single" w:sz="4" w:space="0" w:color="auto"/>
                    <w:right w:val="nil"/>
                  </w:tcBorders>
                  <w:vAlign w:val="center"/>
                </w:tcPr>
                <w:p w:rsidR="00BD14E0" w:rsidRDefault="00A24928">
                  <w:pPr>
                    <w:spacing w:line="360" w:lineRule="exact"/>
                    <w:ind w:leftChars="50" w:left="105" w:rightChars="50" w:right="105"/>
                    <w:jc w:val="center"/>
                    <w:rPr>
                      <w:rFonts w:ascii="宋体" w:hAnsi="宋体" w:cs="宋体"/>
                      <w:b/>
                      <w:szCs w:val="21"/>
                    </w:rPr>
                  </w:pPr>
                  <w:r>
                    <w:rPr>
                      <w:rFonts w:ascii="宋体" w:hAnsi="宋体" w:cs="宋体" w:hint="eastAsia"/>
                      <w:b/>
                      <w:szCs w:val="21"/>
                    </w:rPr>
                    <w:t>评审内容</w:t>
                  </w:r>
                </w:p>
              </w:tc>
              <w:tc>
                <w:tcPr>
                  <w:tcW w:w="870" w:type="dxa"/>
                  <w:tcBorders>
                    <w:top w:val="single" w:sz="4" w:space="0" w:color="auto"/>
                    <w:left w:val="single" w:sz="4" w:space="0" w:color="auto"/>
                    <w:bottom w:val="single" w:sz="4" w:space="0" w:color="auto"/>
                    <w:right w:val="single" w:sz="4" w:space="0" w:color="auto"/>
                  </w:tcBorders>
                  <w:vAlign w:val="center"/>
                </w:tcPr>
                <w:p w:rsidR="00BD14E0" w:rsidRDefault="00A24928">
                  <w:pPr>
                    <w:spacing w:line="360" w:lineRule="exact"/>
                    <w:ind w:leftChars="50" w:left="105" w:rightChars="50" w:right="105"/>
                    <w:jc w:val="center"/>
                    <w:rPr>
                      <w:rFonts w:ascii="宋体" w:hAnsi="宋体" w:cs="宋体"/>
                      <w:b/>
                      <w:szCs w:val="21"/>
                    </w:rPr>
                  </w:pPr>
                  <w:r>
                    <w:rPr>
                      <w:rFonts w:ascii="宋体" w:hAnsi="宋体" w:cs="宋体" w:hint="eastAsia"/>
                      <w:b/>
                      <w:szCs w:val="21"/>
                    </w:rPr>
                    <w:t>满分</w:t>
                  </w:r>
                </w:p>
              </w:tc>
            </w:tr>
            <w:tr w:rsidR="00BD14E0">
              <w:trPr>
                <w:cantSplit/>
                <w:trHeight w:val="1155"/>
              </w:trPr>
              <w:tc>
                <w:tcPr>
                  <w:tcW w:w="753" w:type="dxa"/>
                  <w:tcBorders>
                    <w:top w:val="single" w:sz="4" w:space="0" w:color="auto"/>
                    <w:left w:val="single" w:sz="4" w:space="0" w:color="auto"/>
                    <w:bottom w:val="single" w:sz="4" w:space="0" w:color="auto"/>
                    <w:right w:val="nil"/>
                  </w:tcBorders>
                  <w:vAlign w:val="center"/>
                </w:tcPr>
                <w:p w:rsidR="00BD14E0" w:rsidRDefault="00A24928">
                  <w:pPr>
                    <w:pStyle w:val="p0"/>
                    <w:shd w:val="clear" w:color="auto" w:fill="FFFFFF"/>
                    <w:snapToGrid w:val="0"/>
                    <w:jc w:val="center"/>
                    <w:rPr>
                      <w:rFonts w:ascii="宋体" w:hAnsi="宋体" w:cs="宋体"/>
                      <w:kern w:val="2"/>
                      <w:sz w:val="24"/>
                      <w:szCs w:val="24"/>
                    </w:rPr>
                  </w:pPr>
                  <w:r>
                    <w:rPr>
                      <w:rFonts w:ascii="宋体" w:hAnsi="宋体" w:cs="宋体" w:hint="eastAsia"/>
                      <w:kern w:val="2"/>
                      <w:sz w:val="24"/>
                      <w:szCs w:val="24"/>
                    </w:rPr>
                    <w:t>1</w:t>
                  </w:r>
                </w:p>
              </w:tc>
              <w:tc>
                <w:tcPr>
                  <w:tcW w:w="7005" w:type="dxa"/>
                  <w:tcBorders>
                    <w:top w:val="single" w:sz="4" w:space="0" w:color="auto"/>
                    <w:left w:val="single" w:sz="4" w:space="0" w:color="auto"/>
                    <w:bottom w:val="single" w:sz="4" w:space="0" w:color="auto"/>
                    <w:right w:val="nil"/>
                  </w:tcBorders>
                  <w:vAlign w:val="center"/>
                </w:tcPr>
                <w:p w:rsidR="00BD14E0" w:rsidRDefault="00A24928">
                  <w:pPr>
                    <w:pStyle w:val="p0"/>
                    <w:shd w:val="clear" w:color="auto" w:fill="FFFFFF"/>
                    <w:snapToGrid w:val="0"/>
                    <w:rPr>
                      <w:rFonts w:ascii="宋体" w:hAnsi="宋体" w:cs="宋体"/>
                      <w:kern w:val="2"/>
                      <w:sz w:val="24"/>
                      <w:szCs w:val="24"/>
                    </w:rPr>
                  </w:pPr>
                  <w:r>
                    <w:rPr>
                      <w:rFonts w:ascii="宋体" w:hAnsi="宋体" w:cs="宋体" w:hint="eastAsia"/>
                      <w:kern w:val="2"/>
                      <w:sz w:val="24"/>
                      <w:szCs w:val="24"/>
                    </w:rPr>
                    <w:t>投标人提供的服务全部相应磋商文件要求的得</w:t>
                  </w:r>
                  <w:r>
                    <w:rPr>
                      <w:rFonts w:ascii="宋体" w:hAnsi="宋体" w:cs="宋体" w:hint="eastAsia"/>
                      <w:kern w:val="2"/>
                      <w:sz w:val="24"/>
                      <w:szCs w:val="24"/>
                    </w:rPr>
                    <w:t>74</w:t>
                  </w:r>
                  <w:r>
                    <w:rPr>
                      <w:rFonts w:ascii="宋体" w:hAnsi="宋体" w:cs="宋体" w:hint="eastAsia"/>
                      <w:kern w:val="2"/>
                      <w:sz w:val="24"/>
                      <w:szCs w:val="24"/>
                    </w:rPr>
                    <w:t>分，有负偏离的为无效投标。</w:t>
                  </w:r>
                </w:p>
              </w:tc>
              <w:tc>
                <w:tcPr>
                  <w:tcW w:w="870" w:type="dxa"/>
                  <w:tcBorders>
                    <w:top w:val="single" w:sz="4" w:space="0" w:color="auto"/>
                    <w:left w:val="single" w:sz="4" w:space="0" w:color="auto"/>
                    <w:bottom w:val="single" w:sz="4" w:space="0" w:color="auto"/>
                    <w:right w:val="single" w:sz="4" w:space="0" w:color="auto"/>
                  </w:tcBorders>
                  <w:vAlign w:val="center"/>
                </w:tcPr>
                <w:p w:rsidR="00BD14E0" w:rsidRDefault="00A24928">
                  <w:pPr>
                    <w:pStyle w:val="p0"/>
                    <w:shd w:val="clear" w:color="auto" w:fill="FFFFFF"/>
                    <w:snapToGrid w:val="0"/>
                    <w:spacing w:line="360" w:lineRule="exact"/>
                    <w:ind w:leftChars="50" w:left="105" w:rightChars="50" w:right="105"/>
                    <w:jc w:val="center"/>
                    <w:rPr>
                      <w:rFonts w:ascii="宋体" w:hAnsi="宋体" w:cs="宋体"/>
                      <w:kern w:val="2"/>
                      <w:sz w:val="24"/>
                      <w:szCs w:val="24"/>
                    </w:rPr>
                  </w:pPr>
                  <w:r>
                    <w:rPr>
                      <w:rFonts w:ascii="宋体" w:hAnsi="宋体" w:cs="宋体" w:hint="eastAsia"/>
                      <w:kern w:val="2"/>
                      <w:sz w:val="24"/>
                      <w:szCs w:val="24"/>
                    </w:rPr>
                    <w:t>71</w:t>
                  </w:r>
                  <w:r>
                    <w:rPr>
                      <w:rFonts w:ascii="宋体" w:hAnsi="宋体" w:cs="宋体" w:hint="eastAsia"/>
                      <w:kern w:val="2"/>
                      <w:sz w:val="24"/>
                      <w:szCs w:val="24"/>
                    </w:rPr>
                    <w:t>分</w:t>
                  </w:r>
                </w:p>
              </w:tc>
            </w:tr>
            <w:tr w:rsidR="00BD14E0">
              <w:trPr>
                <w:cantSplit/>
                <w:trHeight w:val="1780"/>
              </w:trPr>
              <w:tc>
                <w:tcPr>
                  <w:tcW w:w="753" w:type="dxa"/>
                  <w:tcBorders>
                    <w:top w:val="single" w:sz="4" w:space="0" w:color="auto"/>
                    <w:left w:val="single" w:sz="4" w:space="0" w:color="auto"/>
                    <w:bottom w:val="single" w:sz="4" w:space="0" w:color="auto"/>
                    <w:right w:val="nil"/>
                  </w:tcBorders>
                  <w:vAlign w:val="center"/>
                </w:tcPr>
                <w:p w:rsidR="00BD14E0" w:rsidRDefault="00A24928">
                  <w:pPr>
                    <w:pStyle w:val="p0"/>
                    <w:shd w:val="clear" w:color="auto" w:fill="FFFFFF"/>
                    <w:snapToGrid w:val="0"/>
                    <w:jc w:val="center"/>
                    <w:rPr>
                      <w:rFonts w:ascii="宋体" w:hAnsi="宋体" w:cs="宋体"/>
                      <w:kern w:val="2"/>
                      <w:sz w:val="24"/>
                      <w:szCs w:val="24"/>
                    </w:rPr>
                  </w:pPr>
                  <w:r>
                    <w:rPr>
                      <w:rFonts w:ascii="宋体" w:hAnsi="宋体" w:cs="宋体" w:hint="eastAsia"/>
                      <w:kern w:val="2"/>
                      <w:sz w:val="24"/>
                      <w:szCs w:val="24"/>
                    </w:rPr>
                    <w:t>2</w:t>
                  </w:r>
                </w:p>
              </w:tc>
              <w:tc>
                <w:tcPr>
                  <w:tcW w:w="7005" w:type="dxa"/>
                  <w:tcBorders>
                    <w:top w:val="single" w:sz="4" w:space="0" w:color="auto"/>
                    <w:left w:val="single" w:sz="4" w:space="0" w:color="auto"/>
                    <w:bottom w:val="single" w:sz="4" w:space="0" w:color="auto"/>
                    <w:right w:val="nil"/>
                  </w:tcBorders>
                  <w:vAlign w:val="center"/>
                </w:tcPr>
                <w:p w:rsidR="00BD14E0" w:rsidRDefault="00A24928">
                  <w:pPr>
                    <w:pStyle w:val="p0"/>
                    <w:shd w:val="clear" w:color="auto" w:fill="FFFFFF"/>
                    <w:snapToGrid w:val="0"/>
                    <w:rPr>
                      <w:rFonts w:ascii="宋体" w:hAnsi="宋体" w:cs="宋体"/>
                      <w:kern w:val="2"/>
                      <w:sz w:val="24"/>
                      <w:szCs w:val="24"/>
                    </w:rPr>
                  </w:pPr>
                  <w:r>
                    <w:rPr>
                      <w:rFonts w:ascii="宋体" w:hAnsi="宋体" w:cs="宋体" w:hint="eastAsia"/>
                      <w:kern w:val="2"/>
                      <w:sz w:val="24"/>
                      <w:szCs w:val="24"/>
                    </w:rPr>
                    <w:t>执业态度：根据投标人提供的</w:t>
                  </w:r>
                  <w:r>
                    <w:rPr>
                      <w:rFonts w:ascii="宋体" w:hAnsi="宋体" w:cs="宋体" w:hint="eastAsia"/>
                      <w:kern w:val="2"/>
                      <w:sz w:val="24"/>
                      <w:szCs w:val="24"/>
                    </w:rPr>
                    <w:t>2014</w:t>
                  </w:r>
                  <w:r>
                    <w:rPr>
                      <w:rFonts w:ascii="宋体" w:hAnsi="宋体" w:cs="宋体" w:hint="eastAsia"/>
                      <w:kern w:val="2"/>
                      <w:sz w:val="24"/>
                      <w:szCs w:val="24"/>
                    </w:rPr>
                    <w:t>年</w:t>
                  </w:r>
                  <w:r>
                    <w:rPr>
                      <w:rFonts w:ascii="宋体" w:hAnsi="宋体" w:cs="宋体" w:hint="eastAsia"/>
                      <w:kern w:val="2"/>
                      <w:sz w:val="24"/>
                      <w:szCs w:val="24"/>
                    </w:rPr>
                    <w:t>1</w:t>
                  </w:r>
                  <w:r>
                    <w:rPr>
                      <w:rFonts w:ascii="宋体" w:hAnsi="宋体" w:cs="宋体" w:hint="eastAsia"/>
                      <w:kern w:val="2"/>
                      <w:sz w:val="24"/>
                      <w:szCs w:val="24"/>
                    </w:rPr>
                    <w:t>月</w:t>
                  </w:r>
                  <w:r>
                    <w:rPr>
                      <w:rFonts w:ascii="宋体" w:hAnsi="宋体" w:cs="宋体" w:hint="eastAsia"/>
                      <w:kern w:val="2"/>
                      <w:sz w:val="24"/>
                      <w:szCs w:val="24"/>
                    </w:rPr>
                    <w:t>1</w:t>
                  </w:r>
                  <w:r>
                    <w:rPr>
                      <w:rFonts w:ascii="宋体" w:hAnsi="宋体" w:cs="宋体" w:hint="eastAsia"/>
                      <w:kern w:val="2"/>
                      <w:sz w:val="24"/>
                      <w:szCs w:val="24"/>
                    </w:rPr>
                    <w:t>日起至今受托对重大项目（例如：拟上市企业（项目）、资产重组项目、项目资金审计）进行审计并出具不合格、保留意见等否定性审计报告</w:t>
                  </w:r>
                  <w:r>
                    <w:rPr>
                      <w:rFonts w:ascii="宋体" w:hAnsi="宋体" w:cs="宋体" w:hint="eastAsia"/>
                      <w:kern w:val="2"/>
                      <w:sz w:val="24"/>
                      <w:szCs w:val="24"/>
                    </w:rPr>
                    <w:t>(</w:t>
                  </w:r>
                  <w:r>
                    <w:rPr>
                      <w:rFonts w:ascii="宋体" w:hAnsi="宋体" w:cs="宋体" w:hint="eastAsia"/>
                      <w:kern w:val="2"/>
                      <w:sz w:val="24"/>
                      <w:szCs w:val="24"/>
                    </w:rPr>
                    <w:t>含防伪码</w:t>
                  </w:r>
                  <w:r>
                    <w:rPr>
                      <w:rFonts w:ascii="宋体" w:hAnsi="宋体" w:cs="宋体" w:hint="eastAsia"/>
                      <w:kern w:val="2"/>
                      <w:sz w:val="24"/>
                      <w:szCs w:val="24"/>
                    </w:rPr>
                    <w:t>)</w:t>
                  </w:r>
                  <w:r>
                    <w:rPr>
                      <w:rFonts w:ascii="宋体" w:hAnsi="宋体" w:cs="宋体" w:hint="eastAsia"/>
                      <w:kern w:val="2"/>
                      <w:sz w:val="24"/>
                      <w:szCs w:val="24"/>
                    </w:rPr>
                    <w:t>的统计表，第一名的得</w:t>
                  </w:r>
                  <w:r>
                    <w:rPr>
                      <w:rFonts w:ascii="宋体" w:hAnsi="宋体" w:cs="宋体" w:hint="eastAsia"/>
                      <w:kern w:val="2"/>
                      <w:sz w:val="24"/>
                      <w:szCs w:val="24"/>
                    </w:rPr>
                    <w:t>3</w:t>
                  </w:r>
                  <w:r>
                    <w:rPr>
                      <w:rFonts w:ascii="宋体" w:hAnsi="宋体" w:cs="宋体" w:hint="eastAsia"/>
                      <w:kern w:val="2"/>
                      <w:sz w:val="24"/>
                      <w:szCs w:val="24"/>
                    </w:rPr>
                    <w:t>分，第二名的得</w:t>
                  </w:r>
                  <w:r>
                    <w:rPr>
                      <w:rFonts w:ascii="宋体" w:hAnsi="宋体" w:cs="宋体" w:hint="eastAsia"/>
                      <w:kern w:val="2"/>
                      <w:sz w:val="24"/>
                      <w:szCs w:val="24"/>
                    </w:rPr>
                    <w:t>2</w:t>
                  </w:r>
                  <w:r>
                    <w:rPr>
                      <w:rFonts w:ascii="宋体" w:hAnsi="宋体" w:cs="宋体" w:hint="eastAsia"/>
                      <w:kern w:val="2"/>
                      <w:sz w:val="24"/>
                      <w:szCs w:val="24"/>
                    </w:rPr>
                    <w:t>分，第三名的得</w:t>
                  </w:r>
                  <w:r>
                    <w:rPr>
                      <w:rFonts w:ascii="宋体" w:hAnsi="宋体" w:cs="宋体" w:hint="eastAsia"/>
                      <w:kern w:val="2"/>
                      <w:sz w:val="24"/>
                      <w:szCs w:val="24"/>
                    </w:rPr>
                    <w:t>1</w:t>
                  </w:r>
                  <w:r>
                    <w:rPr>
                      <w:rFonts w:ascii="宋体" w:hAnsi="宋体" w:cs="宋体" w:hint="eastAsia"/>
                      <w:kern w:val="2"/>
                      <w:sz w:val="24"/>
                      <w:szCs w:val="24"/>
                    </w:rPr>
                    <w:t>分。</w:t>
                  </w:r>
                </w:p>
              </w:tc>
              <w:tc>
                <w:tcPr>
                  <w:tcW w:w="870" w:type="dxa"/>
                  <w:tcBorders>
                    <w:top w:val="single" w:sz="4" w:space="0" w:color="auto"/>
                    <w:left w:val="single" w:sz="4" w:space="0" w:color="auto"/>
                    <w:bottom w:val="single" w:sz="4" w:space="0" w:color="auto"/>
                    <w:right w:val="single" w:sz="4" w:space="0" w:color="auto"/>
                  </w:tcBorders>
                  <w:vAlign w:val="center"/>
                </w:tcPr>
                <w:p w:rsidR="00BD14E0" w:rsidRDefault="00A24928">
                  <w:pPr>
                    <w:pStyle w:val="p0"/>
                    <w:shd w:val="clear" w:color="auto" w:fill="FFFFFF"/>
                    <w:snapToGrid w:val="0"/>
                    <w:spacing w:line="360" w:lineRule="exact"/>
                    <w:ind w:leftChars="50" w:left="105" w:rightChars="50" w:right="105"/>
                    <w:jc w:val="center"/>
                    <w:rPr>
                      <w:rFonts w:ascii="宋体" w:hAnsi="宋体" w:cs="宋体"/>
                      <w:kern w:val="2"/>
                      <w:sz w:val="24"/>
                      <w:szCs w:val="24"/>
                    </w:rPr>
                  </w:pPr>
                  <w:r>
                    <w:rPr>
                      <w:rFonts w:ascii="宋体" w:hAnsi="宋体" w:cs="宋体" w:hint="eastAsia"/>
                      <w:kern w:val="2"/>
                      <w:sz w:val="24"/>
                      <w:szCs w:val="24"/>
                    </w:rPr>
                    <w:t>3</w:t>
                  </w:r>
                  <w:r>
                    <w:rPr>
                      <w:rFonts w:ascii="宋体" w:hAnsi="宋体" w:cs="宋体" w:hint="eastAsia"/>
                      <w:kern w:val="2"/>
                      <w:sz w:val="24"/>
                      <w:szCs w:val="24"/>
                    </w:rPr>
                    <w:t>分</w:t>
                  </w:r>
                </w:p>
              </w:tc>
            </w:tr>
            <w:tr w:rsidR="00BD14E0">
              <w:trPr>
                <w:cantSplit/>
                <w:trHeight w:val="2255"/>
              </w:trPr>
              <w:tc>
                <w:tcPr>
                  <w:tcW w:w="753" w:type="dxa"/>
                  <w:tcBorders>
                    <w:top w:val="single" w:sz="4" w:space="0" w:color="auto"/>
                    <w:left w:val="single" w:sz="4" w:space="0" w:color="auto"/>
                    <w:bottom w:val="single" w:sz="4" w:space="0" w:color="auto"/>
                    <w:right w:val="nil"/>
                  </w:tcBorders>
                  <w:vAlign w:val="center"/>
                </w:tcPr>
                <w:p w:rsidR="00BD14E0" w:rsidRDefault="00A24928">
                  <w:pPr>
                    <w:pStyle w:val="p0"/>
                    <w:shd w:val="clear" w:color="auto" w:fill="FFFFFF"/>
                    <w:snapToGrid w:val="0"/>
                    <w:jc w:val="center"/>
                    <w:rPr>
                      <w:rFonts w:ascii="宋体" w:hAnsi="宋体" w:cs="宋体"/>
                      <w:kern w:val="2"/>
                      <w:sz w:val="24"/>
                      <w:szCs w:val="24"/>
                    </w:rPr>
                  </w:pPr>
                  <w:r>
                    <w:rPr>
                      <w:rFonts w:ascii="宋体" w:hAnsi="宋体" w:cs="宋体" w:hint="eastAsia"/>
                      <w:kern w:val="2"/>
                      <w:sz w:val="24"/>
                      <w:szCs w:val="24"/>
                    </w:rPr>
                    <w:t>3</w:t>
                  </w:r>
                </w:p>
              </w:tc>
              <w:tc>
                <w:tcPr>
                  <w:tcW w:w="7005" w:type="dxa"/>
                  <w:tcBorders>
                    <w:top w:val="single" w:sz="4" w:space="0" w:color="auto"/>
                    <w:left w:val="single" w:sz="4" w:space="0" w:color="auto"/>
                    <w:bottom w:val="single" w:sz="4" w:space="0" w:color="auto"/>
                    <w:right w:val="nil"/>
                  </w:tcBorders>
                  <w:vAlign w:val="center"/>
                </w:tcPr>
                <w:p w:rsidR="00BD14E0" w:rsidRDefault="00A24928">
                  <w:pPr>
                    <w:pStyle w:val="p0"/>
                    <w:shd w:val="clear" w:color="auto" w:fill="FFFFFF"/>
                    <w:snapToGrid w:val="0"/>
                    <w:rPr>
                      <w:rFonts w:ascii="宋体" w:hAnsi="宋体" w:cs="宋体"/>
                      <w:kern w:val="2"/>
                      <w:sz w:val="24"/>
                      <w:szCs w:val="24"/>
                    </w:rPr>
                  </w:pPr>
                  <w:r>
                    <w:rPr>
                      <w:rFonts w:ascii="宋体" w:hAnsi="宋体" w:cs="宋体" w:hint="eastAsia"/>
                      <w:kern w:val="2"/>
                      <w:sz w:val="24"/>
                      <w:szCs w:val="24"/>
                    </w:rPr>
                    <w:t>投标人质量管理情况及工作方案：根据投标人提供的质量控制制度、档案管理制度、人事管理制度、财务管理制度和工作方案等进行评定，不具备上述</w:t>
                  </w:r>
                  <w:r>
                    <w:rPr>
                      <w:rFonts w:ascii="宋体" w:hAnsi="宋体" w:cs="宋体" w:hint="eastAsia"/>
                      <w:kern w:val="2"/>
                      <w:sz w:val="24"/>
                      <w:szCs w:val="24"/>
                    </w:rPr>
                    <w:t>5</w:t>
                  </w:r>
                  <w:r>
                    <w:rPr>
                      <w:rFonts w:ascii="宋体" w:hAnsi="宋体" w:cs="宋体" w:hint="eastAsia"/>
                      <w:kern w:val="2"/>
                      <w:sz w:val="24"/>
                      <w:szCs w:val="24"/>
                    </w:rPr>
                    <w:t>项管理制度不得分；部分具备上述</w:t>
                  </w:r>
                  <w:r>
                    <w:rPr>
                      <w:rFonts w:ascii="宋体" w:hAnsi="宋体" w:cs="宋体" w:hint="eastAsia"/>
                      <w:kern w:val="2"/>
                      <w:sz w:val="24"/>
                      <w:szCs w:val="24"/>
                    </w:rPr>
                    <w:t>5</w:t>
                  </w:r>
                  <w:r>
                    <w:rPr>
                      <w:rFonts w:ascii="宋体" w:hAnsi="宋体" w:cs="宋体" w:hint="eastAsia"/>
                      <w:kern w:val="2"/>
                      <w:sz w:val="24"/>
                      <w:szCs w:val="24"/>
                    </w:rPr>
                    <w:t>项管理制度得</w:t>
                  </w:r>
                  <w:r>
                    <w:rPr>
                      <w:rFonts w:ascii="宋体" w:hAnsi="宋体" w:cs="宋体" w:hint="eastAsia"/>
                      <w:kern w:val="2"/>
                      <w:sz w:val="24"/>
                      <w:szCs w:val="24"/>
                    </w:rPr>
                    <w:t>0.5</w:t>
                  </w:r>
                  <w:r>
                    <w:rPr>
                      <w:rFonts w:ascii="宋体" w:hAnsi="宋体" w:cs="宋体" w:hint="eastAsia"/>
                      <w:kern w:val="2"/>
                      <w:sz w:val="24"/>
                      <w:szCs w:val="24"/>
                    </w:rPr>
                    <w:t>分；完全具备上述</w:t>
                  </w:r>
                  <w:r>
                    <w:rPr>
                      <w:rFonts w:ascii="宋体" w:hAnsi="宋体" w:cs="宋体" w:hint="eastAsia"/>
                      <w:kern w:val="2"/>
                      <w:sz w:val="24"/>
                      <w:szCs w:val="24"/>
                    </w:rPr>
                    <w:t>5</w:t>
                  </w:r>
                  <w:r>
                    <w:rPr>
                      <w:rFonts w:ascii="宋体" w:hAnsi="宋体" w:cs="宋体" w:hint="eastAsia"/>
                      <w:kern w:val="2"/>
                      <w:sz w:val="24"/>
                      <w:szCs w:val="24"/>
                    </w:rPr>
                    <w:t>项管理制度，在质量控制和人事管理上较为科学合理，由评委横向评议决定，优的得</w:t>
                  </w:r>
                  <w:r>
                    <w:rPr>
                      <w:rFonts w:ascii="宋体" w:hAnsi="宋体" w:cs="宋体" w:hint="eastAsia"/>
                      <w:kern w:val="2"/>
                      <w:sz w:val="24"/>
                      <w:szCs w:val="24"/>
                    </w:rPr>
                    <w:t>3</w:t>
                  </w:r>
                  <w:r>
                    <w:rPr>
                      <w:rFonts w:ascii="宋体" w:hAnsi="宋体" w:cs="宋体" w:hint="eastAsia"/>
                      <w:kern w:val="2"/>
                      <w:sz w:val="24"/>
                      <w:szCs w:val="24"/>
                    </w:rPr>
                    <w:t>分，良的得</w:t>
                  </w:r>
                  <w:r>
                    <w:rPr>
                      <w:rFonts w:ascii="宋体" w:hAnsi="宋体" w:cs="宋体" w:hint="eastAsia"/>
                      <w:kern w:val="2"/>
                      <w:sz w:val="24"/>
                      <w:szCs w:val="24"/>
                    </w:rPr>
                    <w:t>2</w:t>
                  </w:r>
                  <w:r>
                    <w:rPr>
                      <w:rFonts w:ascii="宋体" w:hAnsi="宋体" w:cs="宋体" w:hint="eastAsia"/>
                      <w:kern w:val="2"/>
                      <w:sz w:val="24"/>
                      <w:szCs w:val="24"/>
                    </w:rPr>
                    <w:t>分，一般的得</w:t>
                  </w:r>
                  <w:r>
                    <w:rPr>
                      <w:rFonts w:ascii="宋体" w:hAnsi="宋体" w:cs="宋体" w:hint="eastAsia"/>
                      <w:kern w:val="2"/>
                      <w:sz w:val="24"/>
                      <w:szCs w:val="24"/>
                    </w:rPr>
                    <w:t>1</w:t>
                  </w:r>
                  <w:r>
                    <w:rPr>
                      <w:rFonts w:ascii="宋体" w:hAnsi="宋体" w:cs="宋体" w:hint="eastAsia"/>
                      <w:kern w:val="2"/>
                      <w:sz w:val="24"/>
                      <w:szCs w:val="24"/>
                    </w:rPr>
                    <w:t>分，差的不得分。</w:t>
                  </w:r>
                </w:p>
              </w:tc>
              <w:tc>
                <w:tcPr>
                  <w:tcW w:w="870" w:type="dxa"/>
                  <w:tcBorders>
                    <w:top w:val="single" w:sz="4" w:space="0" w:color="auto"/>
                    <w:left w:val="single" w:sz="4" w:space="0" w:color="auto"/>
                    <w:bottom w:val="single" w:sz="4" w:space="0" w:color="auto"/>
                    <w:right w:val="single" w:sz="4" w:space="0" w:color="auto"/>
                  </w:tcBorders>
                  <w:vAlign w:val="center"/>
                </w:tcPr>
                <w:p w:rsidR="00BD14E0" w:rsidRDefault="00A24928">
                  <w:pPr>
                    <w:pStyle w:val="p0"/>
                    <w:shd w:val="clear" w:color="auto" w:fill="FFFFFF"/>
                    <w:snapToGrid w:val="0"/>
                    <w:spacing w:line="360" w:lineRule="exact"/>
                    <w:ind w:leftChars="50" w:left="105" w:rightChars="50" w:right="105"/>
                    <w:jc w:val="center"/>
                    <w:rPr>
                      <w:rFonts w:ascii="宋体" w:hAnsi="宋体" w:cs="宋体"/>
                      <w:kern w:val="2"/>
                      <w:sz w:val="24"/>
                      <w:szCs w:val="24"/>
                    </w:rPr>
                  </w:pPr>
                  <w:r>
                    <w:rPr>
                      <w:rFonts w:ascii="宋体" w:hAnsi="宋体" w:cs="宋体" w:hint="eastAsia"/>
                      <w:kern w:val="2"/>
                      <w:sz w:val="24"/>
                      <w:szCs w:val="24"/>
                    </w:rPr>
                    <w:t>3</w:t>
                  </w:r>
                  <w:r>
                    <w:rPr>
                      <w:rFonts w:ascii="宋体" w:hAnsi="宋体" w:cs="宋体" w:hint="eastAsia"/>
                      <w:kern w:val="2"/>
                      <w:sz w:val="24"/>
                      <w:szCs w:val="24"/>
                    </w:rPr>
                    <w:t>分</w:t>
                  </w:r>
                </w:p>
              </w:tc>
            </w:tr>
            <w:tr w:rsidR="00BD14E0">
              <w:trPr>
                <w:cantSplit/>
                <w:trHeight w:val="2255"/>
              </w:trPr>
              <w:tc>
                <w:tcPr>
                  <w:tcW w:w="753" w:type="dxa"/>
                  <w:tcBorders>
                    <w:top w:val="single" w:sz="4" w:space="0" w:color="auto"/>
                    <w:left w:val="single" w:sz="4" w:space="0" w:color="auto"/>
                    <w:bottom w:val="single" w:sz="4" w:space="0" w:color="auto"/>
                    <w:right w:val="nil"/>
                  </w:tcBorders>
                  <w:vAlign w:val="center"/>
                </w:tcPr>
                <w:p w:rsidR="00BD14E0" w:rsidRDefault="00A24928">
                  <w:pPr>
                    <w:pStyle w:val="p0"/>
                    <w:shd w:val="clear" w:color="auto" w:fill="FFFFFF"/>
                    <w:snapToGrid w:val="0"/>
                    <w:jc w:val="center"/>
                    <w:rPr>
                      <w:rFonts w:ascii="宋体" w:hAnsi="宋体" w:cs="宋体"/>
                      <w:kern w:val="2"/>
                      <w:sz w:val="24"/>
                      <w:szCs w:val="24"/>
                    </w:rPr>
                  </w:pPr>
                  <w:r>
                    <w:rPr>
                      <w:rFonts w:ascii="宋体" w:hAnsi="宋体" w:cs="宋体" w:hint="eastAsia"/>
                      <w:kern w:val="2"/>
                      <w:sz w:val="24"/>
                      <w:szCs w:val="24"/>
                    </w:rPr>
                    <w:t>4</w:t>
                  </w:r>
                </w:p>
              </w:tc>
              <w:tc>
                <w:tcPr>
                  <w:tcW w:w="7005" w:type="dxa"/>
                  <w:tcBorders>
                    <w:top w:val="single" w:sz="4" w:space="0" w:color="auto"/>
                    <w:left w:val="single" w:sz="4" w:space="0" w:color="auto"/>
                    <w:bottom w:val="single" w:sz="4" w:space="0" w:color="auto"/>
                    <w:right w:val="nil"/>
                  </w:tcBorders>
                  <w:vAlign w:val="center"/>
                </w:tcPr>
                <w:p w:rsidR="00BD14E0" w:rsidRDefault="00A24928">
                  <w:pPr>
                    <w:pStyle w:val="p0"/>
                    <w:shd w:val="clear" w:color="auto" w:fill="FFFFFF"/>
                    <w:snapToGrid w:val="0"/>
                    <w:rPr>
                      <w:rFonts w:ascii="宋体" w:hAnsi="宋体" w:cs="宋体"/>
                      <w:kern w:val="2"/>
                      <w:sz w:val="24"/>
                      <w:szCs w:val="24"/>
                    </w:rPr>
                  </w:pPr>
                  <w:r>
                    <w:rPr>
                      <w:rFonts w:ascii="宋体" w:hAnsi="宋体" w:cs="宋体" w:hint="eastAsia"/>
                      <w:kern w:val="2"/>
                      <w:sz w:val="24"/>
                      <w:szCs w:val="24"/>
                    </w:rPr>
                    <w:t>投标人具有三甲综合医院审计经验</w:t>
                  </w:r>
                  <w:r>
                    <w:rPr>
                      <w:rFonts w:ascii="宋体" w:hAnsi="宋体" w:cs="宋体" w:hint="eastAsia"/>
                      <w:kern w:val="2"/>
                      <w:sz w:val="24"/>
                      <w:szCs w:val="24"/>
                    </w:rPr>
                    <w:t>的</w:t>
                  </w:r>
                  <w:r>
                    <w:rPr>
                      <w:rFonts w:ascii="宋体" w:hAnsi="宋体" w:cs="宋体" w:hint="eastAsia"/>
                      <w:kern w:val="2"/>
                      <w:sz w:val="24"/>
                      <w:szCs w:val="24"/>
                    </w:rPr>
                    <w:t>得</w:t>
                  </w:r>
                  <w:r>
                    <w:rPr>
                      <w:rFonts w:ascii="宋体" w:hAnsi="宋体" w:cs="宋体" w:hint="eastAsia"/>
                      <w:kern w:val="2"/>
                      <w:sz w:val="24"/>
                      <w:szCs w:val="24"/>
                    </w:rPr>
                    <w:t>3</w:t>
                  </w:r>
                  <w:r>
                    <w:rPr>
                      <w:rFonts w:ascii="宋体" w:hAnsi="宋体" w:cs="宋体" w:hint="eastAsia"/>
                      <w:kern w:val="2"/>
                      <w:sz w:val="24"/>
                      <w:szCs w:val="24"/>
                    </w:rPr>
                    <w:t>分。</w:t>
                  </w:r>
                  <w:r>
                    <w:rPr>
                      <w:rFonts w:ascii="宋体" w:hAnsi="宋体" w:cs="宋体"/>
                      <w:sz w:val="24"/>
                      <w:szCs w:val="24"/>
                      <w:lang/>
                    </w:rPr>
                    <w:t>（需提供相关案例或案例证明材料作为考评依据）</w:t>
                  </w:r>
                </w:p>
              </w:tc>
              <w:tc>
                <w:tcPr>
                  <w:tcW w:w="870" w:type="dxa"/>
                  <w:tcBorders>
                    <w:top w:val="single" w:sz="4" w:space="0" w:color="auto"/>
                    <w:left w:val="single" w:sz="4" w:space="0" w:color="auto"/>
                    <w:bottom w:val="single" w:sz="4" w:space="0" w:color="auto"/>
                    <w:right w:val="single" w:sz="4" w:space="0" w:color="auto"/>
                  </w:tcBorders>
                  <w:vAlign w:val="center"/>
                </w:tcPr>
                <w:p w:rsidR="00BD14E0" w:rsidRDefault="00A24928">
                  <w:pPr>
                    <w:pStyle w:val="p0"/>
                    <w:shd w:val="clear" w:color="auto" w:fill="FFFFFF"/>
                    <w:snapToGrid w:val="0"/>
                    <w:spacing w:line="360" w:lineRule="exact"/>
                    <w:ind w:leftChars="50" w:left="105" w:rightChars="50" w:right="105"/>
                    <w:jc w:val="center"/>
                    <w:rPr>
                      <w:rFonts w:ascii="宋体" w:hAnsi="宋体" w:cs="宋体"/>
                      <w:kern w:val="2"/>
                      <w:sz w:val="24"/>
                      <w:szCs w:val="24"/>
                    </w:rPr>
                  </w:pPr>
                  <w:r>
                    <w:rPr>
                      <w:rFonts w:ascii="宋体" w:hAnsi="宋体" w:cs="宋体" w:hint="eastAsia"/>
                      <w:kern w:val="2"/>
                      <w:sz w:val="24"/>
                      <w:szCs w:val="24"/>
                    </w:rPr>
                    <w:t>3</w:t>
                  </w:r>
                  <w:r>
                    <w:rPr>
                      <w:rFonts w:ascii="宋体" w:hAnsi="宋体" w:cs="宋体" w:hint="eastAsia"/>
                      <w:kern w:val="2"/>
                      <w:sz w:val="24"/>
                      <w:szCs w:val="24"/>
                    </w:rPr>
                    <w:t>分</w:t>
                  </w:r>
                </w:p>
              </w:tc>
            </w:tr>
          </w:tbl>
          <w:p w:rsidR="00BD14E0" w:rsidRDefault="00BD14E0">
            <w:pPr>
              <w:spacing w:line="460" w:lineRule="exact"/>
              <w:rPr>
                <w:rFonts w:ascii="宋体" w:hAnsi="宋体"/>
                <w:szCs w:val="21"/>
              </w:rPr>
            </w:pPr>
          </w:p>
        </w:tc>
      </w:tr>
    </w:tbl>
    <w:p w:rsidR="00BD14E0" w:rsidRDefault="00BD14E0">
      <w:pPr>
        <w:spacing w:line="440" w:lineRule="atLeast"/>
        <w:ind w:firstLineChars="200" w:firstLine="480"/>
        <w:rPr>
          <w:rFonts w:hAnsi="宋体"/>
          <w:sz w:val="24"/>
        </w:rPr>
      </w:pPr>
    </w:p>
    <w:p w:rsidR="00BD14E0" w:rsidRDefault="00A24928">
      <w:pPr>
        <w:spacing w:line="460" w:lineRule="exact"/>
        <w:ind w:firstLineChars="200" w:firstLine="482"/>
        <w:rPr>
          <w:kern w:val="0"/>
          <w:sz w:val="24"/>
          <w:szCs w:val="20"/>
        </w:rPr>
      </w:pPr>
      <w:r>
        <w:rPr>
          <w:b/>
          <w:sz w:val="24"/>
        </w:rPr>
        <w:t>19.</w:t>
      </w:r>
      <w:r>
        <w:rPr>
          <w:rFonts w:hint="eastAsia"/>
          <w:b/>
          <w:sz w:val="24"/>
        </w:rPr>
        <w:t>7</w:t>
      </w:r>
      <w:r>
        <w:rPr>
          <w:b/>
          <w:sz w:val="24"/>
        </w:rPr>
        <w:t xml:space="preserve"> </w:t>
      </w:r>
      <w:r>
        <w:rPr>
          <w:kern w:val="0"/>
          <w:sz w:val="24"/>
          <w:szCs w:val="20"/>
        </w:rPr>
        <w:t>出现下列情形之一的，采购人或者采购代理机构应当终止竞争性磋商采购活动，发布项目终止公告并说明原因，重新开展采购活动：</w:t>
      </w:r>
    </w:p>
    <w:p w:rsidR="00BD14E0" w:rsidRDefault="00A24928">
      <w:pPr>
        <w:spacing w:line="460" w:lineRule="exact"/>
        <w:ind w:firstLineChars="200" w:firstLine="480"/>
        <w:rPr>
          <w:kern w:val="0"/>
          <w:sz w:val="24"/>
          <w:szCs w:val="20"/>
        </w:rPr>
      </w:pPr>
      <w:r>
        <w:rPr>
          <w:kern w:val="0"/>
          <w:sz w:val="24"/>
          <w:szCs w:val="20"/>
        </w:rPr>
        <w:t>（一）因情况变化，不再符合规定的竞争性磋商采购方式适用情形的；</w:t>
      </w:r>
    </w:p>
    <w:p w:rsidR="00BD14E0" w:rsidRDefault="00A24928">
      <w:pPr>
        <w:spacing w:line="460" w:lineRule="exact"/>
        <w:ind w:firstLineChars="200" w:firstLine="480"/>
        <w:rPr>
          <w:kern w:val="0"/>
          <w:sz w:val="24"/>
          <w:szCs w:val="20"/>
        </w:rPr>
      </w:pPr>
      <w:r>
        <w:rPr>
          <w:kern w:val="0"/>
          <w:sz w:val="24"/>
          <w:szCs w:val="20"/>
        </w:rPr>
        <w:t>（二）出现影响采购公正的违法、违规行为的；</w:t>
      </w:r>
    </w:p>
    <w:p w:rsidR="00BD14E0" w:rsidRDefault="00A24928">
      <w:pPr>
        <w:spacing w:line="460" w:lineRule="exact"/>
        <w:ind w:firstLineChars="200" w:firstLine="480"/>
        <w:rPr>
          <w:rFonts w:hAnsi="宋体"/>
          <w:sz w:val="24"/>
        </w:rPr>
      </w:pPr>
      <w:r>
        <w:rPr>
          <w:kern w:val="0"/>
          <w:sz w:val="24"/>
          <w:szCs w:val="20"/>
        </w:rPr>
        <w:t>（三）在采购过程中符合要求的供应商或者报价未超过采购预算的供应商不足</w:t>
      </w:r>
      <w:r>
        <w:rPr>
          <w:rFonts w:hint="eastAsia"/>
          <w:kern w:val="0"/>
          <w:sz w:val="24"/>
          <w:szCs w:val="20"/>
        </w:rPr>
        <w:t>2</w:t>
      </w:r>
      <w:r>
        <w:rPr>
          <w:kern w:val="0"/>
          <w:sz w:val="24"/>
          <w:szCs w:val="20"/>
        </w:rPr>
        <w:t>家的。</w:t>
      </w:r>
    </w:p>
    <w:p w:rsidR="00BD14E0" w:rsidRDefault="00A24928">
      <w:pPr>
        <w:spacing w:line="460" w:lineRule="exact"/>
        <w:ind w:firstLineChars="200" w:firstLine="482"/>
        <w:rPr>
          <w:b/>
          <w:bCs/>
          <w:sz w:val="24"/>
        </w:rPr>
      </w:pPr>
      <w:r>
        <w:rPr>
          <w:rFonts w:hint="eastAsia"/>
          <w:b/>
          <w:bCs/>
          <w:sz w:val="24"/>
        </w:rPr>
        <w:t>19.8</w:t>
      </w:r>
      <w:r>
        <w:rPr>
          <w:b/>
          <w:bCs/>
          <w:sz w:val="24"/>
        </w:rPr>
        <w:t>保密</w:t>
      </w:r>
    </w:p>
    <w:p w:rsidR="00BD14E0" w:rsidRDefault="00A24928">
      <w:pPr>
        <w:spacing w:line="460" w:lineRule="exact"/>
        <w:ind w:firstLineChars="200" w:firstLine="480"/>
        <w:rPr>
          <w:sz w:val="24"/>
        </w:rPr>
      </w:pPr>
      <w:r>
        <w:rPr>
          <w:rFonts w:hint="eastAsia"/>
          <w:sz w:val="24"/>
        </w:rPr>
        <w:t>磋商小组和采购人</w:t>
      </w:r>
      <w:r>
        <w:rPr>
          <w:sz w:val="24"/>
        </w:rPr>
        <w:t>不得将有关</w:t>
      </w:r>
      <w:r>
        <w:rPr>
          <w:rFonts w:hint="eastAsia"/>
          <w:sz w:val="24"/>
        </w:rPr>
        <w:t>响应</w:t>
      </w:r>
      <w:r>
        <w:rPr>
          <w:sz w:val="24"/>
        </w:rPr>
        <w:t>文件的审查、澄清、评估和比较以及授予合同的意向</w:t>
      </w:r>
      <w:r>
        <w:rPr>
          <w:rFonts w:hint="eastAsia"/>
          <w:sz w:val="24"/>
        </w:rPr>
        <w:t>等与磋商有关的</w:t>
      </w:r>
      <w:r>
        <w:rPr>
          <w:sz w:val="24"/>
        </w:rPr>
        <w:t>一切情况透露给任一</w:t>
      </w:r>
      <w:r>
        <w:rPr>
          <w:rFonts w:hint="eastAsia"/>
          <w:sz w:val="24"/>
        </w:rPr>
        <w:t>供应商</w:t>
      </w:r>
      <w:r>
        <w:rPr>
          <w:sz w:val="24"/>
        </w:rPr>
        <w:t>或与上述工作无关的人员。</w:t>
      </w:r>
    </w:p>
    <w:p w:rsidR="00BD14E0" w:rsidRDefault="00BD14E0">
      <w:pPr>
        <w:pStyle w:val="2"/>
        <w:numPr>
          <w:ilvl w:val="1"/>
          <w:numId w:val="0"/>
        </w:numPr>
        <w:spacing w:before="0" w:after="0" w:line="460" w:lineRule="exact"/>
        <w:rPr>
          <w:rFonts w:ascii="Times New Roman" w:hAnsi="宋体"/>
          <w:sz w:val="24"/>
          <w:szCs w:val="24"/>
        </w:rPr>
      </w:pPr>
      <w:bookmarkStart w:id="46" w:name="_Toc300668328"/>
    </w:p>
    <w:p w:rsidR="00BD14E0" w:rsidRDefault="00A24928">
      <w:pPr>
        <w:pStyle w:val="2"/>
        <w:numPr>
          <w:ilvl w:val="1"/>
          <w:numId w:val="0"/>
        </w:numPr>
        <w:spacing w:before="0" w:after="0" w:line="460" w:lineRule="exact"/>
        <w:rPr>
          <w:rFonts w:ascii="Times New Roman" w:hAnsi="Times New Roman"/>
          <w:sz w:val="24"/>
          <w:szCs w:val="24"/>
        </w:rPr>
      </w:pPr>
      <w:r>
        <w:rPr>
          <w:rFonts w:ascii="Times New Roman" w:hAnsi="宋体"/>
          <w:sz w:val="24"/>
          <w:szCs w:val="24"/>
        </w:rPr>
        <w:t>六、</w:t>
      </w:r>
      <w:r>
        <w:rPr>
          <w:rFonts w:ascii="Times New Roman" w:hAnsi="Times New Roman"/>
          <w:sz w:val="24"/>
          <w:szCs w:val="24"/>
        </w:rPr>
        <w:t xml:space="preserve">  </w:t>
      </w:r>
      <w:bookmarkEnd w:id="46"/>
      <w:r>
        <w:rPr>
          <w:rFonts w:ascii="Times New Roman" w:hAnsi="宋体" w:hint="eastAsia"/>
          <w:sz w:val="24"/>
          <w:szCs w:val="24"/>
        </w:rPr>
        <w:t>成交</w:t>
      </w:r>
      <w:r>
        <w:rPr>
          <w:rFonts w:ascii="Times New Roman" w:hAnsi="宋体"/>
          <w:sz w:val="24"/>
          <w:szCs w:val="24"/>
        </w:rPr>
        <w:t>与签订合同</w:t>
      </w:r>
    </w:p>
    <w:p w:rsidR="00BD14E0" w:rsidRDefault="00BD14E0">
      <w:pPr>
        <w:spacing w:line="460" w:lineRule="exact"/>
        <w:rPr>
          <w:b/>
          <w:sz w:val="24"/>
        </w:rPr>
      </w:pPr>
    </w:p>
    <w:p w:rsidR="00BD14E0" w:rsidRDefault="00A24928">
      <w:pPr>
        <w:spacing w:line="460" w:lineRule="exact"/>
        <w:rPr>
          <w:sz w:val="24"/>
        </w:rPr>
      </w:pPr>
      <w:r>
        <w:rPr>
          <w:sz w:val="24"/>
        </w:rPr>
        <w:t>20.</w:t>
      </w:r>
      <w:r>
        <w:rPr>
          <w:rFonts w:hAnsi="宋体" w:hint="eastAsia"/>
          <w:sz w:val="24"/>
        </w:rPr>
        <w:t>成交</w:t>
      </w:r>
      <w:r>
        <w:rPr>
          <w:rFonts w:hAnsi="宋体"/>
          <w:sz w:val="24"/>
        </w:rPr>
        <w:t>准则</w:t>
      </w:r>
    </w:p>
    <w:p w:rsidR="00BD14E0" w:rsidRDefault="00A24928">
      <w:pPr>
        <w:spacing w:line="460" w:lineRule="exact"/>
        <w:ind w:firstLine="480"/>
        <w:rPr>
          <w:sz w:val="24"/>
        </w:rPr>
      </w:pPr>
      <w:r>
        <w:rPr>
          <w:sz w:val="24"/>
        </w:rPr>
        <w:t xml:space="preserve">20.1 </w:t>
      </w:r>
      <w:r>
        <w:rPr>
          <w:rFonts w:hAnsi="宋体"/>
          <w:sz w:val="24"/>
        </w:rPr>
        <w:t>最低报价不作为成交的保证。</w:t>
      </w:r>
    </w:p>
    <w:p w:rsidR="00BD14E0" w:rsidRDefault="00A24928">
      <w:pPr>
        <w:spacing w:line="460" w:lineRule="exact"/>
        <w:ind w:firstLine="480"/>
        <w:rPr>
          <w:sz w:val="24"/>
        </w:rPr>
      </w:pPr>
      <w:r>
        <w:rPr>
          <w:sz w:val="24"/>
        </w:rPr>
        <w:t xml:space="preserve">20.2 </w:t>
      </w:r>
      <w:r>
        <w:rPr>
          <w:rFonts w:hAnsi="宋体"/>
          <w:sz w:val="24"/>
        </w:rPr>
        <w:t>供应商的响应文件符合</w:t>
      </w:r>
      <w:r>
        <w:rPr>
          <w:rFonts w:hAnsi="宋体" w:hint="eastAsia"/>
          <w:sz w:val="24"/>
        </w:rPr>
        <w:t>磋商</w:t>
      </w:r>
      <w:r>
        <w:rPr>
          <w:rFonts w:hAnsi="宋体"/>
          <w:sz w:val="24"/>
        </w:rPr>
        <w:t>文件要求，按</w:t>
      </w:r>
      <w:r>
        <w:rPr>
          <w:rFonts w:hAnsi="宋体" w:hint="eastAsia"/>
          <w:sz w:val="24"/>
        </w:rPr>
        <w:t>磋商</w:t>
      </w:r>
      <w:r>
        <w:rPr>
          <w:rFonts w:hAnsi="宋体"/>
          <w:sz w:val="24"/>
        </w:rPr>
        <w:t>文件确定</w:t>
      </w:r>
      <w:r>
        <w:rPr>
          <w:rFonts w:hAnsi="宋体" w:hint="eastAsia"/>
          <w:sz w:val="24"/>
        </w:rPr>
        <w:t>的</w:t>
      </w:r>
      <w:r>
        <w:rPr>
          <w:rFonts w:hAnsi="宋体"/>
          <w:sz w:val="24"/>
        </w:rPr>
        <w:t>评审标准、方法，经</w:t>
      </w:r>
      <w:r>
        <w:rPr>
          <w:rFonts w:hAnsi="宋体" w:hint="eastAsia"/>
          <w:sz w:val="24"/>
        </w:rPr>
        <w:t>磋商小组</w:t>
      </w:r>
      <w:r>
        <w:rPr>
          <w:rFonts w:hAnsi="宋体"/>
          <w:sz w:val="24"/>
        </w:rPr>
        <w:t>评审并推荐</w:t>
      </w:r>
      <w:r>
        <w:rPr>
          <w:rFonts w:hAnsi="宋体" w:hint="eastAsia"/>
          <w:sz w:val="24"/>
        </w:rPr>
        <w:t>成交候选供应商</w:t>
      </w:r>
      <w:r>
        <w:rPr>
          <w:rFonts w:hAnsi="宋体"/>
          <w:sz w:val="24"/>
        </w:rPr>
        <w:t>。</w:t>
      </w:r>
    </w:p>
    <w:p w:rsidR="00BD14E0" w:rsidRDefault="00A24928">
      <w:pPr>
        <w:spacing w:line="460" w:lineRule="exact"/>
        <w:rPr>
          <w:sz w:val="24"/>
        </w:rPr>
      </w:pPr>
      <w:r>
        <w:rPr>
          <w:sz w:val="24"/>
        </w:rPr>
        <w:t xml:space="preserve">21. </w:t>
      </w:r>
      <w:r>
        <w:rPr>
          <w:rFonts w:hAnsi="宋体"/>
          <w:sz w:val="24"/>
        </w:rPr>
        <w:t>成交通知</w:t>
      </w:r>
    </w:p>
    <w:p w:rsidR="00BD14E0" w:rsidRDefault="00A24928">
      <w:pPr>
        <w:spacing w:line="460" w:lineRule="exact"/>
        <w:ind w:firstLineChars="200" w:firstLine="480"/>
        <w:rPr>
          <w:rFonts w:hAnsi="宋体"/>
          <w:sz w:val="24"/>
        </w:rPr>
      </w:pPr>
      <w:r>
        <w:rPr>
          <w:sz w:val="24"/>
        </w:rPr>
        <w:t xml:space="preserve">21.1 </w:t>
      </w:r>
      <w:r>
        <w:rPr>
          <w:rFonts w:hAnsi="宋体"/>
          <w:sz w:val="24"/>
        </w:rPr>
        <w:t>评审结束后，采购人</w:t>
      </w:r>
      <w:r>
        <w:rPr>
          <w:rFonts w:hAnsi="宋体" w:hint="eastAsia"/>
          <w:sz w:val="24"/>
        </w:rPr>
        <w:t>需对</w:t>
      </w:r>
      <w:r>
        <w:rPr>
          <w:rFonts w:hAnsi="宋体"/>
          <w:sz w:val="24"/>
        </w:rPr>
        <w:t>评审结果</w:t>
      </w:r>
      <w:r>
        <w:rPr>
          <w:rFonts w:hAnsi="宋体" w:hint="eastAsia"/>
          <w:sz w:val="24"/>
        </w:rPr>
        <w:t>进行</w:t>
      </w:r>
      <w:r>
        <w:rPr>
          <w:rFonts w:hAnsi="宋体"/>
          <w:sz w:val="24"/>
        </w:rPr>
        <w:t>确认</w:t>
      </w:r>
      <w:r>
        <w:rPr>
          <w:rFonts w:hAnsi="宋体" w:hint="eastAsia"/>
          <w:sz w:val="24"/>
        </w:rPr>
        <w:t>且</w:t>
      </w:r>
      <w:r>
        <w:rPr>
          <w:rFonts w:ascii="宋体" w:hAnsi="宋体" w:hint="eastAsia"/>
          <w:sz w:val="24"/>
        </w:rPr>
        <w:t>必须在</w:t>
      </w:r>
      <w:r>
        <w:rPr>
          <w:rFonts w:ascii="宋体" w:hAnsi="宋体" w:hint="eastAsia"/>
          <w:sz w:val="24"/>
        </w:rPr>
        <w:t>5</w:t>
      </w:r>
      <w:r>
        <w:rPr>
          <w:rFonts w:ascii="宋体" w:hAnsi="宋体" w:hint="eastAsia"/>
          <w:sz w:val="24"/>
        </w:rPr>
        <w:t>个工作日内将《成交结果确认》送至福建省天海招标有限公司，</w:t>
      </w:r>
      <w:r>
        <w:rPr>
          <w:rFonts w:hAnsi="宋体" w:hint="eastAsia"/>
          <w:sz w:val="24"/>
        </w:rPr>
        <w:t>福建省天海招标有限公司</w:t>
      </w:r>
      <w:r>
        <w:rPr>
          <w:rFonts w:hAnsi="宋体"/>
          <w:sz w:val="24"/>
        </w:rPr>
        <w:t>方将在刊登本项目</w:t>
      </w:r>
      <w:r>
        <w:rPr>
          <w:rFonts w:hAnsi="宋体" w:hint="eastAsia"/>
          <w:sz w:val="24"/>
        </w:rPr>
        <w:t>磋商</w:t>
      </w:r>
      <w:r>
        <w:rPr>
          <w:rFonts w:hAnsi="宋体"/>
          <w:sz w:val="24"/>
        </w:rPr>
        <w:t>公告的媒介上对成交结果进行公告，同时</w:t>
      </w:r>
      <w:r>
        <w:rPr>
          <w:rFonts w:hAnsi="宋体" w:hint="eastAsia"/>
          <w:sz w:val="24"/>
        </w:rPr>
        <w:t>福建省天海招标有限公司</w:t>
      </w:r>
      <w:r>
        <w:rPr>
          <w:rFonts w:hAnsi="宋体"/>
          <w:sz w:val="24"/>
        </w:rPr>
        <w:t>向成交供应商发出《成交通知书》。《成交通知书》发出后，采购人改变成交结果，或者成交供应商放弃成交，应按相关法律、规章、规范性文件的要求承担相应的法律责任。</w:t>
      </w:r>
    </w:p>
    <w:p w:rsidR="00BD14E0" w:rsidRDefault="00A24928">
      <w:pPr>
        <w:spacing w:line="460" w:lineRule="exact"/>
        <w:ind w:firstLineChars="200" w:firstLine="480"/>
        <w:rPr>
          <w:rFonts w:hAnsi="宋体"/>
          <w:sz w:val="24"/>
        </w:rPr>
      </w:pPr>
      <w:r>
        <w:rPr>
          <w:rFonts w:hAnsi="宋体" w:hint="eastAsia"/>
          <w:sz w:val="24"/>
        </w:rPr>
        <w:t>21.2</w:t>
      </w:r>
      <w:r>
        <w:rPr>
          <w:rFonts w:hAnsi="宋体" w:hint="eastAsia"/>
          <w:b/>
          <w:bCs/>
          <w:sz w:val="24"/>
        </w:rPr>
        <w:t xml:space="preserve"> </w:t>
      </w:r>
      <w:r>
        <w:rPr>
          <w:rFonts w:hAnsi="宋体" w:hint="eastAsia"/>
          <w:sz w:val="24"/>
        </w:rPr>
        <w:t>领取成交通知书的时限为成交公告发布后一个月内，逾期视为放弃成交权，并按政府采购有关规定进行处理。</w:t>
      </w:r>
    </w:p>
    <w:p w:rsidR="00BD14E0" w:rsidRDefault="00A24928">
      <w:pPr>
        <w:spacing w:line="460" w:lineRule="exact"/>
        <w:ind w:firstLineChars="200" w:firstLine="480"/>
        <w:rPr>
          <w:sz w:val="24"/>
        </w:rPr>
      </w:pPr>
      <w:r>
        <w:rPr>
          <w:sz w:val="24"/>
        </w:rPr>
        <w:t>21.</w:t>
      </w:r>
      <w:r>
        <w:rPr>
          <w:rFonts w:hint="eastAsia"/>
          <w:sz w:val="24"/>
        </w:rPr>
        <w:t>3</w:t>
      </w:r>
      <w:r>
        <w:rPr>
          <w:sz w:val="24"/>
        </w:rPr>
        <w:t xml:space="preserve"> </w:t>
      </w:r>
      <w:r>
        <w:rPr>
          <w:rFonts w:hAnsi="宋体"/>
          <w:sz w:val="24"/>
        </w:rPr>
        <w:t>《成交通知书》对采购人和成交供应商具有同等法律效力。《成交通知书》将作为签订合同的依据。合同签订后，《成交通知书》成为合同的一部分。</w:t>
      </w:r>
    </w:p>
    <w:p w:rsidR="00BD14E0" w:rsidRDefault="00A24928">
      <w:pPr>
        <w:spacing w:line="460" w:lineRule="exact"/>
        <w:ind w:firstLineChars="200" w:firstLine="480"/>
        <w:rPr>
          <w:sz w:val="24"/>
        </w:rPr>
      </w:pPr>
      <w:r>
        <w:rPr>
          <w:sz w:val="24"/>
        </w:rPr>
        <w:t>21.</w:t>
      </w:r>
      <w:r>
        <w:rPr>
          <w:rFonts w:hint="eastAsia"/>
          <w:sz w:val="24"/>
        </w:rPr>
        <w:t xml:space="preserve">4 </w:t>
      </w:r>
      <w:r>
        <w:rPr>
          <w:rFonts w:hAnsi="宋体"/>
          <w:sz w:val="24"/>
        </w:rPr>
        <w:t>采购人或者采购代理机构不得通过对样品进行检测、对供应商进行考察等方式改变评审结果。</w:t>
      </w:r>
    </w:p>
    <w:p w:rsidR="00BD14E0" w:rsidRDefault="00A24928">
      <w:pPr>
        <w:spacing w:line="460" w:lineRule="exact"/>
        <w:ind w:firstLineChars="200" w:firstLine="480"/>
        <w:rPr>
          <w:sz w:val="24"/>
        </w:rPr>
      </w:pPr>
      <w:r>
        <w:rPr>
          <w:rFonts w:hint="eastAsia"/>
          <w:sz w:val="24"/>
        </w:rPr>
        <w:t>21.5</w:t>
      </w:r>
      <w:r>
        <w:rPr>
          <w:sz w:val="24"/>
        </w:rPr>
        <w:t xml:space="preserve"> </w:t>
      </w:r>
      <w:r>
        <w:rPr>
          <w:rFonts w:hAnsi="宋体"/>
          <w:sz w:val="24"/>
        </w:rPr>
        <w:t>保证金的退还：详见</w:t>
      </w:r>
      <w:r>
        <w:rPr>
          <w:rFonts w:hAnsi="宋体" w:hint="eastAsia"/>
          <w:sz w:val="24"/>
        </w:rPr>
        <w:t>磋商</w:t>
      </w:r>
      <w:r>
        <w:rPr>
          <w:rFonts w:hAnsi="宋体"/>
          <w:sz w:val="24"/>
        </w:rPr>
        <w:t>文件第</w:t>
      </w:r>
      <w:r>
        <w:rPr>
          <w:sz w:val="24"/>
        </w:rPr>
        <w:t>12</w:t>
      </w:r>
      <w:r>
        <w:rPr>
          <w:rFonts w:hAnsi="宋体"/>
          <w:sz w:val="24"/>
        </w:rPr>
        <w:t>款规定。</w:t>
      </w:r>
    </w:p>
    <w:p w:rsidR="00BD14E0" w:rsidRDefault="00A24928">
      <w:pPr>
        <w:spacing w:line="460" w:lineRule="exact"/>
        <w:rPr>
          <w:sz w:val="24"/>
        </w:rPr>
      </w:pPr>
      <w:r>
        <w:rPr>
          <w:rFonts w:hint="eastAsia"/>
          <w:sz w:val="24"/>
        </w:rPr>
        <w:t xml:space="preserve">22. </w:t>
      </w:r>
      <w:r>
        <w:rPr>
          <w:rFonts w:hint="eastAsia"/>
          <w:sz w:val="24"/>
        </w:rPr>
        <w:t>质疑和投诉</w:t>
      </w:r>
    </w:p>
    <w:p w:rsidR="00BD14E0" w:rsidRDefault="00A24928">
      <w:pPr>
        <w:spacing w:line="460" w:lineRule="exact"/>
        <w:ind w:firstLineChars="200" w:firstLine="480"/>
        <w:rPr>
          <w:rFonts w:hAnsi="宋体"/>
          <w:sz w:val="24"/>
        </w:rPr>
      </w:pPr>
      <w:r>
        <w:rPr>
          <w:rFonts w:hAnsi="宋体" w:hint="eastAsia"/>
          <w:sz w:val="24"/>
        </w:rPr>
        <w:t>22.1</w:t>
      </w:r>
      <w:r>
        <w:rPr>
          <w:rFonts w:hAnsi="宋体"/>
          <w:kern w:val="0"/>
          <w:sz w:val="24"/>
        </w:rPr>
        <w:t>根据《中华人民共和国政府采购法》第五十二条规定，供应商认为</w:t>
      </w:r>
      <w:r>
        <w:rPr>
          <w:rFonts w:hAnsi="宋体" w:hint="eastAsia"/>
          <w:kern w:val="0"/>
          <w:sz w:val="24"/>
        </w:rPr>
        <w:t>磋商文件</w:t>
      </w:r>
      <w:r>
        <w:rPr>
          <w:rFonts w:hAnsi="宋体"/>
          <w:kern w:val="0"/>
          <w:sz w:val="24"/>
        </w:rPr>
        <w:t>、采购过程和中标、成交结果使自己的权益受到损害的，可以在知道或者应知其权益受到损害之日起七个工作日内，以书面形式向采购人</w:t>
      </w:r>
      <w:r>
        <w:rPr>
          <w:rFonts w:hAnsi="宋体"/>
          <w:sz w:val="24"/>
        </w:rPr>
        <w:t>或</w:t>
      </w:r>
      <w:r>
        <w:rPr>
          <w:rFonts w:hAnsi="宋体" w:hint="eastAsia"/>
          <w:sz w:val="24"/>
        </w:rPr>
        <w:t>福建省天海招标有限公司</w:t>
      </w:r>
      <w:r>
        <w:rPr>
          <w:rFonts w:hAnsi="宋体"/>
          <w:kern w:val="0"/>
          <w:sz w:val="24"/>
        </w:rPr>
        <w:t>提出质疑，</w:t>
      </w:r>
      <w:r>
        <w:rPr>
          <w:rFonts w:hAnsi="宋体" w:hint="eastAsia"/>
          <w:kern w:val="0"/>
          <w:sz w:val="24"/>
        </w:rPr>
        <w:t>其他方式提出的</w:t>
      </w:r>
      <w:r>
        <w:rPr>
          <w:rFonts w:hAnsi="宋体"/>
          <w:kern w:val="0"/>
          <w:sz w:val="24"/>
        </w:rPr>
        <w:t>质疑不予接受。</w:t>
      </w:r>
      <w:r>
        <w:rPr>
          <w:rFonts w:hAnsi="宋体"/>
          <w:sz w:val="24"/>
        </w:rPr>
        <w:t>采购人、</w:t>
      </w:r>
      <w:r>
        <w:rPr>
          <w:rFonts w:hAnsi="宋体" w:hint="eastAsia"/>
          <w:sz w:val="24"/>
        </w:rPr>
        <w:t>福建省天海招标有限公司</w:t>
      </w:r>
      <w:r>
        <w:rPr>
          <w:rFonts w:hAnsi="宋体"/>
          <w:sz w:val="24"/>
        </w:rPr>
        <w:t>在收到供应商书面质疑后</w:t>
      </w:r>
      <w:r>
        <w:rPr>
          <w:sz w:val="24"/>
        </w:rPr>
        <w:t>7</w:t>
      </w:r>
      <w:r>
        <w:rPr>
          <w:rFonts w:hAnsi="宋体"/>
          <w:sz w:val="24"/>
        </w:rPr>
        <w:t>个工作日内，对质疑内容作出答复。</w:t>
      </w:r>
    </w:p>
    <w:p w:rsidR="00BD14E0" w:rsidRDefault="00A24928">
      <w:pPr>
        <w:spacing w:line="460" w:lineRule="exact"/>
        <w:ind w:firstLineChars="200" w:firstLine="480"/>
        <w:rPr>
          <w:rFonts w:hAnsi="宋体"/>
          <w:sz w:val="24"/>
        </w:rPr>
      </w:pPr>
      <w:r>
        <w:rPr>
          <w:rFonts w:hAnsi="宋体" w:hint="eastAsia"/>
          <w:sz w:val="24"/>
        </w:rPr>
        <w:t>直接递交质疑文件的，质疑人应在送达的质疑文件上签署送达日期并签字；以邮寄方式送达质疑文件的，以邮件注明的收</w:t>
      </w:r>
      <w:r>
        <w:rPr>
          <w:rFonts w:hAnsi="宋体" w:hint="eastAsia"/>
          <w:sz w:val="24"/>
        </w:rPr>
        <w:t>件人实际收到邮件之日作为收到质疑的日期，在质疑有效期限到期前，质疑文件已经邮寄成功的，不视为过期。</w:t>
      </w:r>
    </w:p>
    <w:p w:rsidR="00BD14E0" w:rsidRDefault="00A24928">
      <w:pPr>
        <w:autoSpaceDE w:val="0"/>
        <w:autoSpaceDN w:val="0"/>
        <w:adjustRightInd w:val="0"/>
        <w:spacing w:line="460" w:lineRule="exact"/>
        <w:ind w:firstLineChars="200" w:firstLine="482"/>
        <w:rPr>
          <w:rFonts w:hAnsi="宋体"/>
          <w:b/>
          <w:sz w:val="24"/>
        </w:rPr>
      </w:pPr>
      <w:r>
        <w:rPr>
          <w:rFonts w:hAnsi="宋体" w:hint="eastAsia"/>
          <w:b/>
          <w:sz w:val="24"/>
        </w:rPr>
        <w:lastRenderedPageBreak/>
        <w:t xml:space="preserve">22.2 </w:t>
      </w:r>
      <w:r>
        <w:rPr>
          <w:rFonts w:hAnsi="宋体" w:hint="eastAsia"/>
          <w:b/>
          <w:sz w:val="24"/>
        </w:rPr>
        <w:t>质疑文件应包括以下主要内容，且</w:t>
      </w:r>
      <w:r>
        <w:rPr>
          <w:rFonts w:hint="eastAsia"/>
          <w:b/>
          <w:bCs/>
          <w:sz w:val="24"/>
        </w:rPr>
        <w:t>应当有明确的请求和必要的证明材料</w:t>
      </w:r>
      <w:r>
        <w:rPr>
          <w:rFonts w:hAnsi="宋体" w:hint="eastAsia"/>
          <w:b/>
          <w:sz w:val="24"/>
        </w:rPr>
        <w:t>。否则，采购人或福建省天海招标有限公司不予受理：</w:t>
      </w:r>
    </w:p>
    <w:p w:rsidR="00BD14E0" w:rsidRDefault="00A24928">
      <w:pPr>
        <w:autoSpaceDE w:val="0"/>
        <w:autoSpaceDN w:val="0"/>
        <w:adjustRightInd w:val="0"/>
        <w:spacing w:line="460" w:lineRule="exact"/>
        <w:ind w:leftChars="200" w:left="420"/>
        <w:rPr>
          <w:rFonts w:hAnsi="宋体"/>
          <w:sz w:val="24"/>
        </w:rPr>
      </w:pPr>
      <w:r>
        <w:rPr>
          <w:rFonts w:hAnsi="宋体" w:hint="eastAsia"/>
          <w:sz w:val="24"/>
        </w:rPr>
        <w:t>（</w:t>
      </w:r>
      <w:r>
        <w:rPr>
          <w:rFonts w:hAnsi="宋体" w:hint="eastAsia"/>
          <w:sz w:val="24"/>
        </w:rPr>
        <w:t>1</w:t>
      </w:r>
      <w:r>
        <w:rPr>
          <w:rFonts w:hAnsi="宋体" w:hint="eastAsia"/>
          <w:sz w:val="24"/>
        </w:rPr>
        <w:t>）质疑项目名称、项目编号、合同包号、公告发布时间、磋商时间；</w:t>
      </w:r>
    </w:p>
    <w:p w:rsidR="00BD14E0" w:rsidRDefault="00A24928">
      <w:pPr>
        <w:autoSpaceDE w:val="0"/>
        <w:autoSpaceDN w:val="0"/>
        <w:adjustRightInd w:val="0"/>
        <w:spacing w:line="460" w:lineRule="exact"/>
        <w:ind w:firstLine="420"/>
        <w:rPr>
          <w:rFonts w:hAnsi="宋体"/>
          <w:sz w:val="24"/>
        </w:rPr>
      </w:pPr>
      <w:r>
        <w:rPr>
          <w:rFonts w:hAnsi="宋体" w:hint="eastAsia"/>
          <w:sz w:val="24"/>
        </w:rPr>
        <w:t>（</w:t>
      </w:r>
      <w:r>
        <w:rPr>
          <w:rFonts w:hAnsi="宋体" w:hint="eastAsia"/>
          <w:sz w:val="24"/>
        </w:rPr>
        <w:t>2</w:t>
      </w:r>
      <w:r>
        <w:rPr>
          <w:rFonts w:hAnsi="宋体" w:hint="eastAsia"/>
          <w:sz w:val="24"/>
        </w:rPr>
        <w:t>）具体的质疑事项</w:t>
      </w:r>
      <w:r>
        <w:rPr>
          <w:rFonts w:hint="eastAsia"/>
          <w:sz w:val="24"/>
        </w:rPr>
        <w:t>，包括事实、理由和法律依据</w:t>
      </w:r>
      <w:r>
        <w:rPr>
          <w:rFonts w:hAnsi="宋体" w:hint="eastAsia"/>
          <w:sz w:val="24"/>
        </w:rPr>
        <w:t>；</w:t>
      </w:r>
    </w:p>
    <w:p w:rsidR="00BD14E0" w:rsidRDefault="00A24928">
      <w:pPr>
        <w:autoSpaceDE w:val="0"/>
        <w:autoSpaceDN w:val="0"/>
        <w:adjustRightInd w:val="0"/>
        <w:spacing w:line="460" w:lineRule="exact"/>
        <w:ind w:firstLine="420"/>
        <w:rPr>
          <w:rFonts w:hAnsi="宋体"/>
          <w:sz w:val="24"/>
        </w:rPr>
      </w:pPr>
      <w:r>
        <w:rPr>
          <w:rFonts w:hAnsi="宋体" w:hint="eastAsia"/>
          <w:sz w:val="24"/>
        </w:rPr>
        <w:t>（</w:t>
      </w:r>
      <w:r>
        <w:rPr>
          <w:rFonts w:hAnsi="宋体" w:hint="eastAsia"/>
          <w:sz w:val="24"/>
        </w:rPr>
        <w:t>3</w:t>
      </w:r>
      <w:r>
        <w:rPr>
          <w:rFonts w:hAnsi="宋体" w:hint="eastAsia"/>
          <w:sz w:val="24"/>
        </w:rPr>
        <w:t>）</w:t>
      </w:r>
      <w:r>
        <w:rPr>
          <w:rFonts w:hint="eastAsia"/>
          <w:sz w:val="24"/>
        </w:rPr>
        <w:t>有效、合法的证据材料</w:t>
      </w:r>
      <w:r>
        <w:rPr>
          <w:rFonts w:hAnsi="宋体" w:hint="eastAsia"/>
          <w:sz w:val="24"/>
        </w:rPr>
        <w:t>，如果涉及到产品功能或技术指标的，应出具相关制造商的证明文件；</w:t>
      </w:r>
    </w:p>
    <w:p w:rsidR="00BD14E0" w:rsidRDefault="00A24928">
      <w:pPr>
        <w:autoSpaceDE w:val="0"/>
        <w:autoSpaceDN w:val="0"/>
        <w:adjustRightInd w:val="0"/>
        <w:spacing w:line="460" w:lineRule="atLeast"/>
        <w:ind w:firstLine="420"/>
        <w:rPr>
          <w:rFonts w:hAnsi="宋体"/>
          <w:sz w:val="24"/>
        </w:rPr>
      </w:pPr>
      <w:r>
        <w:rPr>
          <w:rFonts w:hAnsi="宋体" w:hint="eastAsia"/>
          <w:sz w:val="24"/>
        </w:rPr>
        <w:t>（</w:t>
      </w:r>
      <w:r>
        <w:rPr>
          <w:rFonts w:hAnsi="宋体" w:hint="eastAsia"/>
          <w:sz w:val="24"/>
        </w:rPr>
        <w:t>4</w:t>
      </w:r>
      <w:r>
        <w:rPr>
          <w:rFonts w:hAnsi="宋体" w:hint="eastAsia"/>
          <w:sz w:val="24"/>
        </w:rPr>
        <w:t>）质疑供应商名称、地址、联系方式（包括手机、传真号码）；</w:t>
      </w:r>
    </w:p>
    <w:p w:rsidR="00BD14E0" w:rsidRDefault="00A24928">
      <w:pPr>
        <w:autoSpaceDE w:val="0"/>
        <w:autoSpaceDN w:val="0"/>
        <w:adjustRightInd w:val="0"/>
        <w:spacing w:line="460" w:lineRule="atLeast"/>
        <w:ind w:firstLine="420"/>
        <w:rPr>
          <w:rFonts w:hAnsi="宋体"/>
          <w:sz w:val="24"/>
        </w:rPr>
      </w:pPr>
      <w:r>
        <w:rPr>
          <w:rFonts w:hAnsi="宋体" w:hint="eastAsia"/>
          <w:sz w:val="24"/>
        </w:rPr>
        <w:t>（</w:t>
      </w:r>
      <w:r>
        <w:rPr>
          <w:rFonts w:hAnsi="宋体" w:hint="eastAsia"/>
          <w:sz w:val="24"/>
        </w:rPr>
        <w:t>5</w:t>
      </w:r>
      <w:r>
        <w:rPr>
          <w:rFonts w:hAnsi="宋体" w:hint="eastAsia"/>
          <w:sz w:val="24"/>
        </w:rPr>
        <w:t>）法定代表人或负责人签名并加盖单位公章；或法定代表人或负责人的授权代表（需提供法定代表人或负责人授权书）签名并加盖单位公章。</w:t>
      </w:r>
    </w:p>
    <w:p w:rsidR="00BD14E0" w:rsidRDefault="00A24928">
      <w:pPr>
        <w:shd w:val="clear" w:color="auto" w:fill="FDFAF5"/>
        <w:spacing w:line="460" w:lineRule="atLeast"/>
        <w:ind w:firstLineChars="200" w:firstLine="480"/>
        <w:rPr>
          <w:rFonts w:hAnsi="宋体"/>
          <w:sz w:val="24"/>
        </w:rPr>
      </w:pPr>
      <w:r>
        <w:rPr>
          <w:rFonts w:hAnsi="宋体" w:hint="eastAsia"/>
          <w:sz w:val="24"/>
        </w:rPr>
        <w:t xml:space="preserve">22.3 </w:t>
      </w:r>
      <w:r>
        <w:rPr>
          <w:rFonts w:hAnsi="宋体"/>
          <w:sz w:val="24"/>
        </w:rPr>
        <w:t>存在下列情形之一的，质疑事项不予</w:t>
      </w:r>
      <w:r>
        <w:rPr>
          <w:rFonts w:hAnsi="宋体" w:hint="eastAsia"/>
          <w:sz w:val="24"/>
        </w:rPr>
        <w:t>受</w:t>
      </w:r>
      <w:r>
        <w:rPr>
          <w:rFonts w:hAnsi="宋体"/>
          <w:sz w:val="24"/>
        </w:rPr>
        <w:t>理：</w:t>
      </w:r>
    </w:p>
    <w:p w:rsidR="00BD14E0" w:rsidRDefault="00A24928">
      <w:pPr>
        <w:widowControl/>
        <w:shd w:val="clear" w:color="auto" w:fill="FDFAF5"/>
        <w:spacing w:line="460" w:lineRule="atLeast"/>
        <w:ind w:firstLineChars="200" w:firstLine="480"/>
        <w:jc w:val="left"/>
        <w:rPr>
          <w:rFonts w:hAnsi="宋体"/>
          <w:sz w:val="24"/>
        </w:rPr>
      </w:pPr>
      <w:r>
        <w:rPr>
          <w:rFonts w:hAnsi="宋体"/>
          <w:sz w:val="24"/>
        </w:rPr>
        <w:t>（</w:t>
      </w:r>
      <w:r>
        <w:rPr>
          <w:rFonts w:hAnsi="宋体" w:hint="eastAsia"/>
          <w:sz w:val="24"/>
        </w:rPr>
        <w:t>1</w:t>
      </w:r>
      <w:r>
        <w:rPr>
          <w:rFonts w:hAnsi="宋体"/>
          <w:sz w:val="24"/>
        </w:rPr>
        <w:t>）质疑人没有直接参加政府采购活动的；</w:t>
      </w:r>
    </w:p>
    <w:p w:rsidR="00BD14E0" w:rsidRDefault="00A24928">
      <w:pPr>
        <w:widowControl/>
        <w:shd w:val="clear" w:color="auto" w:fill="FDFAF5"/>
        <w:spacing w:line="460" w:lineRule="atLeast"/>
        <w:ind w:firstLineChars="200" w:firstLine="480"/>
        <w:jc w:val="left"/>
        <w:rPr>
          <w:rFonts w:hAnsi="宋体"/>
          <w:sz w:val="24"/>
        </w:rPr>
      </w:pPr>
      <w:r>
        <w:rPr>
          <w:rFonts w:hAnsi="宋体"/>
          <w:sz w:val="24"/>
        </w:rPr>
        <w:t>（</w:t>
      </w:r>
      <w:r>
        <w:rPr>
          <w:rFonts w:hAnsi="宋体" w:hint="eastAsia"/>
          <w:sz w:val="24"/>
        </w:rPr>
        <w:t>2</w:t>
      </w:r>
      <w:r>
        <w:rPr>
          <w:rFonts w:hAnsi="宋体"/>
          <w:sz w:val="24"/>
        </w:rPr>
        <w:t>）质疑人与质疑事项不存在利害关系的；</w:t>
      </w:r>
    </w:p>
    <w:p w:rsidR="00BD14E0" w:rsidRDefault="00A24928">
      <w:pPr>
        <w:widowControl/>
        <w:shd w:val="clear" w:color="auto" w:fill="FDFAF5"/>
        <w:spacing w:line="460" w:lineRule="atLeast"/>
        <w:ind w:firstLineChars="200" w:firstLine="480"/>
        <w:jc w:val="left"/>
        <w:rPr>
          <w:rFonts w:hAnsi="宋体"/>
          <w:sz w:val="24"/>
        </w:rPr>
      </w:pPr>
      <w:r>
        <w:rPr>
          <w:rFonts w:hAnsi="宋体"/>
          <w:sz w:val="24"/>
        </w:rPr>
        <w:t>（</w:t>
      </w:r>
      <w:r>
        <w:rPr>
          <w:rFonts w:hAnsi="宋体" w:hint="eastAsia"/>
          <w:sz w:val="24"/>
        </w:rPr>
        <w:t>3</w:t>
      </w:r>
      <w:r>
        <w:rPr>
          <w:rFonts w:hAnsi="宋体"/>
          <w:sz w:val="24"/>
        </w:rPr>
        <w:t>）质疑</w:t>
      </w:r>
      <w:r>
        <w:rPr>
          <w:rFonts w:hAnsi="宋体" w:hint="eastAsia"/>
          <w:sz w:val="24"/>
        </w:rPr>
        <w:t>文件</w:t>
      </w:r>
      <w:r>
        <w:rPr>
          <w:rFonts w:hAnsi="宋体"/>
          <w:sz w:val="24"/>
        </w:rPr>
        <w:t>不符合本</w:t>
      </w:r>
      <w:r>
        <w:rPr>
          <w:rFonts w:hAnsi="宋体" w:hint="eastAsia"/>
          <w:sz w:val="24"/>
        </w:rPr>
        <w:t>磋商文件</w:t>
      </w:r>
      <w:r>
        <w:rPr>
          <w:rFonts w:hAnsi="宋体"/>
          <w:sz w:val="24"/>
        </w:rPr>
        <w:t>规定的；</w:t>
      </w:r>
    </w:p>
    <w:p w:rsidR="00BD14E0" w:rsidRDefault="00A24928">
      <w:pPr>
        <w:widowControl/>
        <w:shd w:val="clear" w:color="auto" w:fill="FDFAF5"/>
        <w:spacing w:line="460" w:lineRule="atLeast"/>
        <w:ind w:firstLineChars="200" w:firstLine="480"/>
        <w:jc w:val="left"/>
        <w:rPr>
          <w:rFonts w:hAnsi="宋体"/>
          <w:sz w:val="24"/>
        </w:rPr>
      </w:pPr>
      <w:r>
        <w:rPr>
          <w:rFonts w:hint="eastAsia"/>
          <w:sz w:val="24"/>
        </w:rPr>
        <w:t>（</w:t>
      </w:r>
      <w:r>
        <w:rPr>
          <w:rFonts w:hint="eastAsia"/>
          <w:sz w:val="24"/>
        </w:rPr>
        <w:t>4</w:t>
      </w:r>
      <w:r>
        <w:rPr>
          <w:rFonts w:hint="eastAsia"/>
          <w:sz w:val="24"/>
        </w:rPr>
        <w:t>）质疑人参与了磋商活动后，再对磋商文件内容提出质疑的；</w:t>
      </w:r>
    </w:p>
    <w:p w:rsidR="00BD14E0" w:rsidRDefault="00A24928">
      <w:pPr>
        <w:widowControl/>
        <w:shd w:val="clear" w:color="auto" w:fill="FDFAF5"/>
        <w:spacing w:line="460" w:lineRule="atLeast"/>
        <w:ind w:firstLineChars="200" w:firstLine="480"/>
        <w:jc w:val="left"/>
        <w:rPr>
          <w:rFonts w:hAnsi="宋体"/>
          <w:sz w:val="24"/>
        </w:rPr>
      </w:pPr>
      <w:r>
        <w:rPr>
          <w:rFonts w:hAnsi="宋体"/>
          <w:sz w:val="24"/>
        </w:rPr>
        <w:t>（</w:t>
      </w:r>
      <w:r>
        <w:rPr>
          <w:rFonts w:hAnsi="宋体" w:hint="eastAsia"/>
          <w:sz w:val="24"/>
        </w:rPr>
        <w:t>5</w:t>
      </w:r>
      <w:r>
        <w:rPr>
          <w:rFonts w:hAnsi="宋体"/>
          <w:sz w:val="24"/>
        </w:rPr>
        <w:t>）提起质疑时间已经超过质疑有效期的；</w:t>
      </w:r>
    </w:p>
    <w:p w:rsidR="00BD14E0" w:rsidRDefault="00A24928">
      <w:pPr>
        <w:widowControl/>
        <w:shd w:val="clear" w:color="auto" w:fill="FDFAF5"/>
        <w:spacing w:line="460" w:lineRule="atLeast"/>
        <w:ind w:firstLineChars="200" w:firstLine="480"/>
        <w:jc w:val="left"/>
        <w:rPr>
          <w:rFonts w:hAnsi="宋体"/>
          <w:sz w:val="24"/>
        </w:rPr>
      </w:pPr>
      <w:r>
        <w:rPr>
          <w:rFonts w:hAnsi="宋体"/>
          <w:sz w:val="24"/>
        </w:rPr>
        <w:t>（</w:t>
      </w:r>
      <w:r>
        <w:rPr>
          <w:rFonts w:hAnsi="宋体" w:hint="eastAsia"/>
          <w:sz w:val="24"/>
        </w:rPr>
        <w:t>6</w:t>
      </w:r>
      <w:r>
        <w:rPr>
          <w:rFonts w:hAnsi="宋体"/>
          <w:sz w:val="24"/>
        </w:rPr>
        <w:t>）质疑已经处理并答复后，质疑人就同一事项再次提起质疑且未提供新的有效证据的；</w:t>
      </w:r>
    </w:p>
    <w:p w:rsidR="00BD14E0" w:rsidRDefault="00A24928">
      <w:pPr>
        <w:widowControl/>
        <w:shd w:val="clear" w:color="auto" w:fill="FDFAF5"/>
        <w:spacing w:line="460" w:lineRule="atLeast"/>
        <w:ind w:firstLineChars="200" w:firstLine="480"/>
        <w:jc w:val="left"/>
        <w:rPr>
          <w:rFonts w:hAnsi="宋体"/>
          <w:sz w:val="24"/>
        </w:rPr>
      </w:pPr>
      <w:r>
        <w:rPr>
          <w:rFonts w:hAnsi="宋体"/>
          <w:sz w:val="24"/>
        </w:rPr>
        <w:t>（</w:t>
      </w:r>
      <w:r>
        <w:rPr>
          <w:rFonts w:hAnsi="宋体" w:hint="eastAsia"/>
          <w:sz w:val="24"/>
        </w:rPr>
        <w:t>7</w:t>
      </w:r>
      <w:r>
        <w:rPr>
          <w:rFonts w:hAnsi="宋体"/>
          <w:sz w:val="24"/>
        </w:rPr>
        <w:t>）不符合相关法律法规的其他</w:t>
      </w:r>
      <w:r>
        <w:rPr>
          <w:rFonts w:hAnsi="宋体" w:hint="eastAsia"/>
          <w:sz w:val="24"/>
        </w:rPr>
        <w:t>情形</w:t>
      </w:r>
      <w:r>
        <w:rPr>
          <w:rFonts w:hAnsi="宋体"/>
          <w:sz w:val="24"/>
        </w:rPr>
        <w:t>。</w:t>
      </w:r>
    </w:p>
    <w:p w:rsidR="00BD14E0" w:rsidRDefault="00A24928">
      <w:pPr>
        <w:spacing w:line="460" w:lineRule="exact"/>
        <w:ind w:firstLineChars="200" w:firstLine="480"/>
        <w:rPr>
          <w:sz w:val="24"/>
        </w:rPr>
      </w:pPr>
      <w:r>
        <w:rPr>
          <w:rFonts w:hAnsi="宋体" w:hint="eastAsia"/>
          <w:sz w:val="24"/>
        </w:rPr>
        <w:t xml:space="preserve">22.4 </w:t>
      </w:r>
      <w:r>
        <w:rPr>
          <w:rFonts w:hAnsi="宋体"/>
          <w:sz w:val="24"/>
        </w:rPr>
        <w:t>质疑供应商对采购人、</w:t>
      </w:r>
      <w:r>
        <w:rPr>
          <w:rFonts w:hAnsi="宋体" w:hint="eastAsia"/>
          <w:sz w:val="24"/>
        </w:rPr>
        <w:t>福建省天海招标有限公司</w:t>
      </w:r>
      <w:r>
        <w:rPr>
          <w:rFonts w:hAnsi="宋体"/>
          <w:sz w:val="24"/>
        </w:rPr>
        <w:t>的答复不满意或者采购人、</w:t>
      </w:r>
      <w:r>
        <w:rPr>
          <w:rFonts w:hAnsi="宋体" w:hint="eastAsia"/>
          <w:sz w:val="24"/>
        </w:rPr>
        <w:t>福建省天海招标有限公司</w:t>
      </w:r>
      <w:r>
        <w:rPr>
          <w:rFonts w:hAnsi="宋体"/>
          <w:sz w:val="24"/>
        </w:rPr>
        <w:t>未在规定时间内答复的，可以在答复期满后</w:t>
      </w:r>
      <w:r>
        <w:rPr>
          <w:sz w:val="24"/>
        </w:rPr>
        <w:t>15</w:t>
      </w:r>
      <w:r>
        <w:rPr>
          <w:rFonts w:hAnsi="宋体"/>
          <w:sz w:val="24"/>
        </w:rPr>
        <w:t>个工作日内</w:t>
      </w:r>
      <w:r>
        <w:rPr>
          <w:rFonts w:hAnsi="宋体" w:hint="eastAsia"/>
          <w:sz w:val="24"/>
        </w:rPr>
        <w:t>以</w:t>
      </w:r>
      <w:r>
        <w:rPr>
          <w:rFonts w:hAnsi="宋体"/>
          <w:sz w:val="24"/>
        </w:rPr>
        <w:t>书面</w:t>
      </w:r>
      <w:r>
        <w:rPr>
          <w:rFonts w:hAnsi="宋体" w:hint="eastAsia"/>
          <w:sz w:val="24"/>
        </w:rPr>
        <w:t>形式</w:t>
      </w:r>
      <w:r>
        <w:rPr>
          <w:rFonts w:hAnsi="宋体"/>
          <w:sz w:val="24"/>
        </w:rPr>
        <w:t>向财政部门提出投诉。</w:t>
      </w:r>
    </w:p>
    <w:p w:rsidR="00BD14E0" w:rsidRDefault="00A24928">
      <w:pPr>
        <w:spacing w:line="460" w:lineRule="exact"/>
        <w:rPr>
          <w:sz w:val="24"/>
        </w:rPr>
      </w:pPr>
      <w:r>
        <w:rPr>
          <w:sz w:val="24"/>
        </w:rPr>
        <w:t>2</w:t>
      </w:r>
      <w:r>
        <w:rPr>
          <w:rFonts w:hint="eastAsia"/>
          <w:sz w:val="24"/>
        </w:rPr>
        <w:t>3</w:t>
      </w:r>
      <w:r>
        <w:rPr>
          <w:sz w:val="24"/>
        </w:rPr>
        <w:t xml:space="preserve">. </w:t>
      </w:r>
      <w:r>
        <w:rPr>
          <w:rFonts w:hAnsi="宋体"/>
          <w:sz w:val="24"/>
        </w:rPr>
        <w:t>签订合同</w:t>
      </w:r>
    </w:p>
    <w:p w:rsidR="00BD14E0" w:rsidRDefault="00A24928">
      <w:pPr>
        <w:spacing w:line="460" w:lineRule="exact"/>
        <w:ind w:firstLine="420"/>
        <w:rPr>
          <w:sz w:val="24"/>
        </w:rPr>
      </w:pPr>
      <w:r>
        <w:rPr>
          <w:sz w:val="24"/>
        </w:rPr>
        <w:t>2</w:t>
      </w:r>
      <w:r>
        <w:rPr>
          <w:rFonts w:hint="eastAsia"/>
          <w:sz w:val="24"/>
        </w:rPr>
        <w:t>3</w:t>
      </w:r>
      <w:r>
        <w:rPr>
          <w:sz w:val="24"/>
        </w:rPr>
        <w:t xml:space="preserve">.1 </w:t>
      </w:r>
      <w:r>
        <w:rPr>
          <w:rFonts w:hAnsi="宋体"/>
          <w:sz w:val="24"/>
        </w:rPr>
        <w:t>采购人、成交供应商在《成交通知书》发出之日起</w:t>
      </w:r>
      <w:r>
        <w:rPr>
          <w:sz w:val="24"/>
        </w:rPr>
        <w:t>30</w:t>
      </w:r>
      <w:r>
        <w:rPr>
          <w:rFonts w:hAnsi="宋体"/>
          <w:sz w:val="24"/>
        </w:rPr>
        <w:t>日内，根据</w:t>
      </w:r>
      <w:r>
        <w:rPr>
          <w:rFonts w:hAnsi="宋体" w:hint="eastAsia"/>
          <w:sz w:val="24"/>
        </w:rPr>
        <w:t>磋商</w:t>
      </w:r>
      <w:r>
        <w:rPr>
          <w:rFonts w:hAnsi="宋体"/>
          <w:sz w:val="24"/>
        </w:rPr>
        <w:t>文件确定的事项和成交供应商响应文件，参照本</w:t>
      </w:r>
      <w:r>
        <w:rPr>
          <w:rFonts w:hAnsi="宋体" w:hint="eastAsia"/>
          <w:sz w:val="24"/>
        </w:rPr>
        <w:t>磋商</w:t>
      </w:r>
      <w:r>
        <w:rPr>
          <w:rFonts w:hAnsi="宋体"/>
          <w:sz w:val="24"/>
        </w:rPr>
        <w:t>文件第四</w:t>
      </w:r>
      <w:r>
        <w:rPr>
          <w:rFonts w:hAnsi="宋体" w:hint="eastAsia"/>
          <w:sz w:val="24"/>
        </w:rPr>
        <w:t>部分</w:t>
      </w:r>
      <w:r>
        <w:rPr>
          <w:rFonts w:hAnsi="宋体"/>
          <w:sz w:val="24"/>
        </w:rPr>
        <w:t>的《</w:t>
      </w:r>
      <w:r>
        <w:rPr>
          <w:rFonts w:hAnsi="宋体" w:hint="eastAsia"/>
          <w:sz w:val="24"/>
        </w:rPr>
        <w:t>政府采购合同主要条款</w:t>
      </w:r>
      <w:r>
        <w:rPr>
          <w:rFonts w:hAnsi="宋体"/>
          <w:sz w:val="24"/>
        </w:rPr>
        <w:t>》文本签订合同。双方所签订的合同不得对</w:t>
      </w:r>
      <w:r>
        <w:rPr>
          <w:rFonts w:hAnsi="宋体" w:hint="eastAsia"/>
          <w:sz w:val="24"/>
        </w:rPr>
        <w:t>磋商</w:t>
      </w:r>
      <w:r>
        <w:rPr>
          <w:rFonts w:hAnsi="宋体"/>
          <w:sz w:val="24"/>
        </w:rPr>
        <w:t>文件和成交供应商响应文件作实质性修改。若成交供应商的响应文件前后表述不一致的，按照</w:t>
      </w:r>
      <w:r>
        <w:rPr>
          <w:rFonts w:hAnsi="宋体"/>
          <w:sz w:val="24"/>
        </w:rPr>
        <w:t>采购人认可的表述签订合同。逾期未签订合同，按照有关法律规定承担相应的法律责任；</w:t>
      </w:r>
      <w:r>
        <w:rPr>
          <w:rFonts w:hAnsi="宋体" w:hint="eastAsia"/>
          <w:sz w:val="24"/>
        </w:rPr>
        <w:t>福建省天海招标有限公司</w:t>
      </w:r>
      <w:r>
        <w:rPr>
          <w:rFonts w:hAnsi="宋体"/>
          <w:sz w:val="24"/>
        </w:rPr>
        <w:t>将不予退还保证金，以抵偿对采购人造成的损失。采购人逾期不与成交供应商签订合同的，按政府采购的有关规定处理。</w:t>
      </w:r>
    </w:p>
    <w:p w:rsidR="00BD14E0" w:rsidRDefault="00A24928">
      <w:pPr>
        <w:spacing w:line="460" w:lineRule="exact"/>
        <w:ind w:firstLine="420"/>
        <w:rPr>
          <w:sz w:val="24"/>
        </w:rPr>
      </w:pPr>
      <w:r>
        <w:rPr>
          <w:sz w:val="24"/>
        </w:rPr>
        <w:t>2</w:t>
      </w:r>
      <w:r>
        <w:rPr>
          <w:rFonts w:hint="eastAsia"/>
          <w:sz w:val="24"/>
        </w:rPr>
        <w:t>3</w:t>
      </w:r>
      <w:r>
        <w:rPr>
          <w:sz w:val="24"/>
        </w:rPr>
        <w:t xml:space="preserve">.2 </w:t>
      </w:r>
      <w:r>
        <w:rPr>
          <w:rFonts w:hAnsi="宋体" w:hint="eastAsia"/>
          <w:sz w:val="24"/>
        </w:rPr>
        <w:t>磋商</w:t>
      </w:r>
      <w:r>
        <w:rPr>
          <w:rFonts w:hAnsi="宋体"/>
          <w:sz w:val="24"/>
        </w:rPr>
        <w:t>文件、</w:t>
      </w:r>
      <w:r>
        <w:rPr>
          <w:rFonts w:hAnsi="宋体" w:hint="eastAsia"/>
          <w:sz w:val="24"/>
        </w:rPr>
        <w:t>磋商</w:t>
      </w:r>
      <w:r>
        <w:rPr>
          <w:rFonts w:hAnsi="宋体"/>
          <w:sz w:val="24"/>
        </w:rPr>
        <w:t>文件的修改文件、成交供应商的响应文件、补充或修改</w:t>
      </w:r>
      <w:r>
        <w:rPr>
          <w:rFonts w:hAnsi="宋体"/>
          <w:sz w:val="24"/>
        </w:rPr>
        <w:lastRenderedPageBreak/>
        <w:t>的文件及澄清或承诺文件等，均为双方签订合同的组成部分，并与合同一并作为本</w:t>
      </w:r>
      <w:r>
        <w:rPr>
          <w:rFonts w:hAnsi="宋体" w:hint="eastAsia"/>
          <w:sz w:val="24"/>
        </w:rPr>
        <w:t>磋商</w:t>
      </w:r>
      <w:r>
        <w:rPr>
          <w:rFonts w:hAnsi="宋体"/>
          <w:sz w:val="24"/>
        </w:rPr>
        <w:t>文件所列采购项目的互补性法律文件，与合同具有同等法律效力。</w:t>
      </w:r>
    </w:p>
    <w:p w:rsidR="00BD14E0" w:rsidRDefault="00BD14E0">
      <w:pPr>
        <w:spacing w:line="460" w:lineRule="exact"/>
        <w:rPr>
          <w:sz w:val="24"/>
        </w:rPr>
      </w:pPr>
    </w:p>
    <w:p w:rsidR="00BD14E0" w:rsidRDefault="00A24928">
      <w:pPr>
        <w:pStyle w:val="2"/>
        <w:numPr>
          <w:ilvl w:val="1"/>
          <w:numId w:val="0"/>
        </w:numPr>
        <w:spacing w:before="0" w:after="0" w:line="460" w:lineRule="exact"/>
        <w:rPr>
          <w:rFonts w:ascii="Times New Roman" w:hAnsi="Times New Roman"/>
          <w:sz w:val="24"/>
          <w:szCs w:val="24"/>
        </w:rPr>
      </w:pPr>
      <w:bookmarkStart w:id="47" w:name="_Toc300668329"/>
      <w:r>
        <w:rPr>
          <w:rFonts w:ascii="Times New Roman" w:hAnsi="宋体"/>
          <w:sz w:val="24"/>
          <w:szCs w:val="24"/>
        </w:rPr>
        <w:t>七、</w:t>
      </w:r>
      <w:r>
        <w:rPr>
          <w:rFonts w:ascii="Times New Roman" w:hAnsi="Times New Roman"/>
          <w:sz w:val="24"/>
          <w:szCs w:val="24"/>
        </w:rPr>
        <w:t xml:space="preserve">  </w:t>
      </w:r>
      <w:r>
        <w:rPr>
          <w:rFonts w:ascii="Times New Roman" w:hAnsi="宋体" w:hint="eastAsia"/>
          <w:sz w:val="24"/>
          <w:szCs w:val="24"/>
        </w:rPr>
        <w:t>磋商</w:t>
      </w:r>
      <w:r>
        <w:rPr>
          <w:rFonts w:ascii="Times New Roman" w:hAnsi="宋体"/>
          <w:sz w:val="24"/>
          <w:szCs w:val="24"/>
        </w:rPr>
        <w:t>项目的监督</w:t>
      </w:r>
      <w:bookmarkEnd w:id="47"/>
    </w:p>
    <w:p w:rsidR="00BD14E0" w:rsidRDefault="00BD14E0">
      <w:pPr>
        <w:spacing w:line="460" w:lineRule="exact"/>
        <w:rPr>
          <w:sz w:val="24"/>
        </w:rPr>
      </w:pPr>
    </w:p>
    <w:p w:rsidR="00BD14E0" w:rsidRDefault="00A24928">
      <w:pPr>
        <w:spacing w:line="460" w:lineRule="exact"/>
        <w:rPr>
          <w:sz w:val="24"/>
        </w:rPr>
      </w:pPr>
      <w:r>
        <w:rPr>
          <w:sz w:val="24"/>
        </w:rPr>
        <w:t>2</w:t>
      </w:r>
      <w:r>
        <w:rPr>
          <w:rFonts w:hint="eastAsia"/>
          <w:sz w:val="24"/>
        </w:rPr>
        <w:t>4</w:t>
      </w:r>
      <w:r>
        <w:rPr>
          <w:sz w:val="24"/>
        </w:rPr>
        <w:t xml:space="preserve">. </w:t>
      </w:r>
      <w:r>
        <w:rPr>
          <w:rFonts w:hAnsi="宋体" w:hint="eastAsia"/>
          <w:sz w:val="24"/>
        </w:rPr>
        <w:t>磋商</w:t>
      </w:r>
      <w:r>
        <w:rPr>
          <w:rFonts w:hAnsi="宋体"/>
          <w:sz w:val="24"/>
        </w:rPr>
        <w:t>项目行政监督部门</w:t>
      </w:r>
    </w:p>
    <w:p w:rsidR="00BD14E0" w:rsidRDefault="00A24928">
      <w:pPr>
        <w:spacing w:line="460" w:lineRule="exact"/>
        <w:ind w:firstLine="480"/>
        <w:rPr>
          <w:sz w:val="24"/>
        </w:rPr>
      </w:pPr>
      <w:r>
        <w:rPr>
          <w:sz w:val="24"/>
        </w:rPr>
        <w:t>2</w:t>
      </w:r>
      <w:r>
        <w:rPr>
          <w:rFonts w:hint="eastAsia"/>
          <w:sz w:val="24"/>
        </w:rPr>
        <w:t>4</w:t>
      </w:r>
      <w:r>
        <w:rPr>
          <w:sz w:val="24"/>
        </w:rPr>
        <w:t xml:space="preserve">.1 </w:t>
      </w:r>
      <w:r>
        <w:rPr>
          <w:rFonts w:hAnsi="宋体" w:hint="eastAsia"/>
          <w:sz w:val="24"/>
        </w:rPr>
        <w:t>磋商</w:t>
      </w:r>
      <w:r>
        <w:rPr>
          <w:rFonts w:hAnsi="宋体"/>
          <w:sz w:val="24"/>
        </w:rPr>
        <w:t>项目行政监督部门可视情依法派员对本</w:t>
      </w:r>
      <w:r>
        <w:rPr>
          <w:rFonts w:hAnsi="宋体" w:hint="eastAsia"/>
          <w:sz w:val="24"/>
        </w:rPr>
        <w:t>磋商</w:t>
      </w:r>
      <w:r>
        <w:rPr>
          <w:rFonts w:hAnsi="宋体"/>
          <w:sz w:val="24"/>
        </w:rPr>
        <w:t>活动的全程进行监督。</w:t>
      </w:r>
    </w:p>
    <w:p w:rsidR="00BD14E0" w:rsidRDefault="00A24928">
      <w:pPr>
        <w:spacing w:line="460" w:lineRule="exact"/>
        <w:ind w:firstLine="480"/>
        <w:rPr>
          <w:sz w:val="24"/>
        </w:rPr>
      </w:pPr>
      <w:r>
        <w:rPr>
          <w:sz w:val="24"/>
        </w:rPr>
        <w:t>2</w:t>
      </w:r>
      <w:r>
        <w:rPr>
          <w:rFonts w:hint="eastAsia"/>
          <w:sz w:val="24"/>
        </w:rPr>
        <w:t>4</w:t>
      </w:r>
      <w:r>
        <w:rPr>
          <w:sz w:val="24"/>
        </w:rPr>
        <w:t xml:space="preserve">.2 </w:t>
      </w:r>
      <w:r>
        <w:rPr>
          <w:rFonts w:hAnsi="宋体"/>
          <w:sz w:val="24"/>
        </w:rPr>
        <w:t>供应商如对</w:t>
      </w:r>
      <w:r>
        <w:rPr>
          <w:rFonts w:hAnsi="宋体" w:hint="eastAsia"/>
          <w:sz w:val="24"/>
        </w:rPr>
        <w:t>磋商</w:t>
      </w:r>
      <w:r>
        <w:rPr>
          <w:rFonts w:hAnsi="宋体"/>
          <w:sz w:val="24"/>
        </w:rPr>
        <w:t>活动有异议，可以按照有关规定向</w:t>
      </w:r>
      <w:r>
        <w:rPr>
          <w:rFonts w:hAnsi="宋体" w:hint="eastAsia"/>
          <w:sz w:val="24"/>
        </w:rPr>
        <w:t>供应商</w:t>
      </w:r>
      <w:r>
        <w:rPr>
          <w:rFonts w:hAnsi="宋体"/>
          <w:sz w:val="24"/>
        </w:rPr>
        <w:t>须知前附表第</w:t>
      </w:r>
      <w:r>
        <w:rPr>
          <w:rFonts w:hint="eastAsia"/>
          <w:sz w:val="24"/>
        </w:rPr>
        <w:t>9</w:t>
      </w:r>
      <w:r>
        <w:rPr>
          <w:rFonts w:hAnsi="宋体"/>
          <w:sz w:val="24"/>
        </w:rPr>
        <w:t>项所述</w:t>
      </w:r>
      <w:r>
        <w:rPr>
          <w:rFonts w:hAnsi="宋体" w:hint="eastAsia"/>
          <w:sz w:val="24"/>
        </w:rPr>
        <w:t>磋商</w:t>
      </w:r>
      <w:r>
        <w:rPr>
          <w:rFonts w:hAnsi="宋体"/>
          <w:sz w:val="24"/>
        </w:rPr>
        <w:t>项目行政监督部门投诉。</w:t>
      </w:r>
    </w:p>
    <w:p w:rsidR="00BD14E0" w:rsidRDefault="00BD14E0">
      <w:pPr>
        <w:spacing w:line="460" w:lineRule="exact"/>
        <w:rPr>
          <w:sz w:val="24"/>
        </w:rPr>
        <w:sectPr w:rsidR="00BD14E0">
          <w:pgSz w:w="11907" w:h="16840"/>
          <w:pgMar w:top="1440" w:right="1752" w:bottom="1440" w:left="1752" w:header="851" w:footer="992" w:gutter="0"/>
          <w:cols w:space="720"/>
          <w:docGrid w:linePitch="323" w:charSpace="-2"/>
        </w:sectPr>
      </w:pPr>
    </w:p>
    <w:p w:rsidR="00BD14E0" w:rsidRDefault="00A24928">
      <w:pPr>
        <w:pStyle w:val="1"/>
        <w:spacing w:before="0" w:after="0" w:line="460" w:lineRule="exact"/>
        <w:ind w:left="0"/>
        <w:rPr>
          <w:rFonts w:ascii="宋体" w:hAnsi="宋体" w:cs="宋体"/>
          <w:color w:val="000000"/>
          <w:sz w:val="24"/>
        </w:rPr>
      </w:pPr>
      <w:bookmarkStart w:id="48" w:name="_Toc300668330"/>
      <w:r>
        <w:rPr>
          <w:rFonts w:ascii="黑体" w:hint="eastAsia"/>
          <w:sz w:val="32"/>
          <w:szCs w:val="32"/>
        </w:rPr>
        <w:lastRenderedPageBreak/>
        <w:t>第四部分</w:t>
      </w:r>
      <w:r>
        <w:rPr>
          <w:rFonts w:ascii="黑体" w:hint="eastAsia"/>
          <w:sz w:val="32"/>
          <w:szCs w:val="32"/>
        </w:rPr>
        <w:t xml:space="preserve">  </w:t>
      </w:r>
      <w:r>
        <w:rPr>
          <w:rFonts w:ascii="黑体" w:hint="eastAsia"/>
          <w:sz w:val="32"/>
          <w:szCs w:val="32"/>
        </w:rPr>
        <w:t>政府采购合同主要条款（参考文本）</w:t>
      </w:r>
      <w:bookmarkStart w:id="49" w:name="_Toc300668331"/>
      <w:bookmarkEnd w:id="48"/>
    </w:p>
    <w:p w:rsidR="00BD14E0" w:rsidRDefault="00BD14E0">
      <w:pPr>
        <w:jc w:val="center"/>
        <w:rPr>
          <w:rFonts w:ascii="宋体" w:hAnsi="宋体" w:cs="宋体"/>
          <w:color w:val="000000"/>
          <w:sz w:val="24"/>
        </w:rPr>
      </w:pPr>
    </w:p>
    <w:tbl>
      <w:tblPr>
        <w:tblW w:w="942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24"/>
      </w:tblGrid>
      <w:tr w:rsidR="00BD14E0">
        <w:trPr>
          <w:trHeight w:val="1647"/>
        </w:trPr>
        <w:tc>
          <w:tcPr>
            <w:tcW w:w="9424" w:type="dxa"/>
          </w:tcPr>
          <w:p w:rsidR="00BD14E0" w:rsidRDefault="00A24928">
            <w:pPr>
              <w:spacing w:line="480" w:lineRule="exact"/>
              <w:rPr>
                <w:rFonts w:ascii="宋体" w:hAnsi="宋体" w:cs="宋体"/>
                <w:color w:val="000000"/>
                <w:sz w:val="24"/>
              </w:rPr>
            </w:pPr>
            <w:r>
              <w:rPr>
                <w:rFonts w:ascii="宋体" w:hAnsi="宋体" w:cs="宋体" w:hint="eastAsia"/>
                <w:color w:val="000000"/>
                <w:sz w:val="24"/>
              </w:rPr>
              <w:t>注</w:t>
            </w:r>
            <w:r>
              <w:rPr>
                <w:rFonts w:ascii="宋体" w:hAnsi="宋体" w:cs="宋体" w:hint="eastAsia"/>
                <w:color w:val="000000"/>
                <w:sz w:val="24"/>
              </w:rPr>
              <w:t xml:space="preserve"> </w:t>
            </w:r>
            <w:r>
              <w:rPr>
                <w:rFonts w:ascii="宋体" w:hAnsi="宋体" w:cs="宋体" w:hint="eastAsia"/>
                <w:color w:val="000000"/>
                <w:sz w:val="24"/>
              </w:rPr>
              <w:t>释：</w:t>
            </w:r>
          </w:p>
          <w:p w:rsidR="00BD14E0" w:rsidRDefault="00A24928">
            <w:pPr>
              <w:spacing w:line="480" w:lineRule="exact"/>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本格式条款仅作为双方签订合同的参考，为阐明各方的权利和义务，经协商可增加新的条款。但不得与磋商文件、响应文件的实质性内容相背离。</w:t>
            </w:r>
          </w:p>
        </w:tc>
      </w:tr>
    </w:tbl>
    <w:p w:rsidR="00BD14E0" w:rsidRDefault="00BD14E0">
      <w:pPr>
        <w:spacing w:line="460" w:lineRule="exact"/>
        <w:rPr>
          <w:rFonts w:ascii="宋体" w:hAnsi="宋体" w:cs="宋体"/>
          <w:color w:val="000000"/>
          <w:sz w:val="24"/>
        </w:rPr>
      </w:pPr>
    </w:p>
    <w:p w:rsidR="00BD14E0" w:rsidRDefault="00A24928">
      <w:pPr>
        <w:spacing w:line="460" w:lineRule="exact"/>
        <w:ind w:firstLineChars="50" w:firstLine="120"/>
        <w:rPr>
          <w:rFonts w:ascii="宋体" w:hAnsi="宋体" w:cs="宋体"/>
          <w:color w:val="000000"/>
          <w:sz w:val="24"/>
        </w:rPr>
      </w:pPr>
      <w:r>
        <w:rPr>
          <w:rFonts w:ascii="宋体" w:hAnsi="宋体" w:cs="宋体" w:hint="eastAsia"/>
          <w:color w:val="000000"/>
          <w:sz w:val="24"/>
        </w:rPr>
        <w:t>甲方</w:t>
      </w:r>
      <w:r>
        <w:rPr>
          <w:rFonts w:ascii="宋体" w:hAnsi="宋体" w:cs="宋体" w:hint="eastAsia"/>
          <w:color w:val="000000"/>
          <w:sz w:val="24"/>
        </w:rPr>
        <w:t>(</w:t>
      </w:r>
      <w:r>
        <w:rPr>
          <w:rFonts w:ascii="宋体" w:hAnsi="宋体" w:cs="宋体" w:hint="eastAsia"/>
          <w:color w:val="000000"/>
          <w:sz w:val="24"/>
        </w:rPr>
        <w:t>采购人</w:t>
      </w:r>
      <w:r>
        <w:rPr>
          <w:rFonts w:ascii="宋体" w:hAnsi="宋体" w:cs="宋体" w:hint="eastAsia"/>
          <w:color w:val="000000"/>
          <w:sz w:val="24"/>
        </w:rPr>
        <w:t>)</w:t>
      </w:r>
      <w:r>
        <w:rPr>
          <w:rFonts w:ascii="宋体" w:hAnsi="宋体" w:cs="宋体" w:hint="eastAsia"/>
          <w:color w:val="000000"/>
          <w:sz w:val="24"/>
        </w:rPr>
        <w:t>：</w:t>
      </w:r>
      <w:r>
        <w:rPr>
          <w:rFonts w:ascii="宋体" w:hAnsi="宋体" w:cs="宋体" w:hint="eastAsia"/>
          <w:color w:val="000000"/>
          <w:sz w:val="24"/>
        </w:rPr>
        <w:t xml:space="preserve">                            </w:t>
      </w:r>
      <w:r>
        <w:rPr>
          <w:rFonts w:ascii="宋体" w:hAnsi="宋体" w:cs="宋体" w:hint="eastAsia"/>
          <w:color w:val="000000"/>
          <w:sz w:val="24"/>
        </w:rPr>
        <w:t>签定地点：</w:t>
      </w:r>
      <w:r>
        <w:rPr>
          <w:rFonts w:ascii="宋体" w:hAnsi="宋体" w:cs="宋体" w:hint="eastAsia"/>
          <w:color w:val="000000"/>
          <w:sz w:val="24"/>
        </w:rPr>
        <w:t xml:space="preserve"> </w:t>
      </w:r>
    </w:p>
    <w:p w:rsidR="00BD14E0" w:rsidRDefault="00A24928">
      <w:pPr>
        <w:spacing w:line="460" w:lineRule="exact"/>
        <w:ind w:firstLineChars="50" w:firstLine="120"/>
        <w:rPr>
          <w:rFonts w:ascii="宋体" w:hAnsi="宋体" w:cs="宋体"/>
          <w:color w:val="000000"/>
          <w:sz w:val="24"/>
        </w:rPr>
      </w:pPr>
      <w:r>
        <w:rPr>
          <w:rFonts w:ascii="宋体" w:hAnsi="宋体" w:cs="宋体" w:hint="eastAsia"/>
          <w:color w:val="000000"/>
          <w:sz w:val="24"/>
        </w:rPr>
        <w:t>乙方（成交供应商）：</w:t>
      </w:r>
      <w:r>
        <w:rPr>
          <w:rFonts w:ascii="宋体" w:hAnsi="宋体" w:cs="宋体" w:hint="eastAsia"/>
          <w:color w:val="000000"/>
          <w:sz w:val="24"/>
        </w:rPr>
        <w:t xml:space="preserve">                         </w:t>
      </w:r>
      <w:r>
        <w:rPr>
          <w:rFonts w:ascii="宋体" w:hAnsi="宋体" w:cs="宋体" w:hint="eastAsia"/>
          <w:color w:val="000000"/>
          <w:sz w:val="24"/>
        </w:rPr>
        <w:t>签定日期：</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p>
    <w:p w:rsidR="00BD14E0" w:rsidRDefault="00A24928">
      <w:pPr>
        <w:spacing w:line="460" w:lineRule="exact"/>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根据甲方申请并经市政府采购办核准的政府采购计划，甲方委托福建省天海招标有限公司对</w:t>
      </w:r>
      <w:r>
        <w:rPr>
          <w:rFonts w:ascii="宋体" w:hAnsi="宋体" w:cs="宋体" w:hint="eastAsia"/>
          <w:color w:val="000000"/>
          <w:sz w:val="24"/>
          <w:u w:val="single"/>
        </w:rPr>
        <w:t xml:space="preserve">             </w:t>
      </w:r>
      <w:r>
        <w:rPr>
          <w:rFonts w:ascii="宋体" w:hAnsi="宋体" w:cs="宋体" w:hint="eastAsia"/>
          <w:color w:val="000000"/>
          <w:sz w:val="24"/>
        </w:rPr>
        <w:t>进行磋商采购项目编号：（</w:t>
      </w:r>
      <w:r>
        <w:rPr>
          <w:rFonts w:ascii="宋体" w:hAnsi="宋体" w:cs="宋体" w:hint="eastAsia"/>
          <w:color w:val="000000"/>
          <w:sz w:val="24"/>
          <w:u w:val="single"/>
        </w:rPr>
        <w:t xml:space="preserve">          </w:t>
      </w:r>
      <w:r>
        <w:rPr>
          <w:rFonts w:ascii="宋体" w:hAnsi="宋体" w:cs="宋体" w:hint="eastAsia"/>
          <w:color w:val="000000"/>
          <w:sz w:val="24"/>
        </w:rPr>
        <w:t>）的成交结果，乙方为成交供应商，现依照磋商文件、响应文件及相关文件的内容，双方达成如下协议：</w:t>
      </w:r>
    </w:p>
    <w:p w:rsidR="00BD14E0" w:rsidRDefault="00A24928">
      <w:pPr>
        <w:spacing w:line="460" w:lineRule="exact"/>
        <w:rPr>
          <w:rFonts w:ascii="宋体" w:hAnsi="宋体" w:cs="宋体"/>
          <w:sz w:val="24"/>
        </w:rPr>
      </w:pPr>
      <w:r>
        <w:rPr>
          <w:rFonts w:ascii="宋体" w:hAnsi="宋体" w:cs="宋体" w:hint="eastAsia"/>
          <w:sz w:val="24"/>
        </w:rPr>
        <w:t>1</w:t>
      </w:r>
      <w:r>
        <w:rPr>
          <w:rFonts w:ascii="宋体" w:hAnsi="宋体" w:cs="宋体" w:hint="eastAsia"/>
          <w:sz w:val="24"/>
        </w:rPr>
        <w:t>、合同标的和合同价格</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6"/>
        <w:gridCol w:w="1356"/>
        <w:gridCol w:w="1356"/>
        <w:gridCol w:w="1356"/>
        <w:gridCol w:w="996"/>
        <w:gridCol w:w="996"/>
        <w:gridCol w:w="996"/>
        <w:gridCol w:w="1128"/>
      </w:tblGrid>
      <w:tr w:rsidR="00BD14E0">
        <w:trPr>
          <w:cantSplit/>
          <w:trHeight w:hRule="exact" w:val="860"/>
        </w:trPr>
        <w:tc>
          <w:tcPr>
            <w:tcW w:w="1356" w:type="dxa"/>
            <w:tcBorders>
              <w:bottom w:val="single" w:sz="4" w:space="0" w:color="auto"/>
            </w:tcBorders>
            <w:vAlign w:val="center"/>
          </w:tcPr>
          <w:p w:rsidR="00BD14E0" w:rsidRDefault="00A24928">
            <w:pPr>
              <w:spacing w:line="460" w:lineRule="exact"/>
              <w:jc w:val="center"/>
              <w:rPr>
                <w:rFonts w:ascii="宋体" w:hAnsi="宋体" w:cs="宋体"/>
                <w:sz w:val="24"/>
              </w:rPr>
            </w:pPr>
            <w:r>
              <w:rPr>
                <w:rFonts w:ascii="宋体" w:hAnsi="宋体" w:cs="宋体" w:hint="eastAsia"/>
                <w:sz w:val="24"/>
              </w:rPr>
              <w:t>产品名称</w:t>
            </w:r>
          </w:p>
        </w:tc>
        <w:tc>
          <w:tcPr>
            <w:tcW w:w="1356" w:type="dxa"/>
            <w:tcBorders>
              <w:bottom w:val="single" w:sz="4" w:space="0" w:color="auto"/>
            </w:tcBorders>
            <w:vAlign w:val="center"/>
          </w:tcPr>
          <w:p w:rsidR="00BD14E0" w:rsidRDefault="00A24928">
            <w:pPr>
              <w:spacing w:line="460" w:lineRule="exact"/>
              <w:jc w:val="center"/>
              <w:rPr>
                <w:rFonts w:ascii="宋体" w:hAnsi="宋体" w:cs="宋体"/>
                <w:sz w:val="24"/>
              </w:rPr>
            </w:pPr>
            <w:r>
              <w:rPr>
                <w:rFonts w:ascii="宋体" w:hAnsi="宋体" w:cs="宋体" w:hint="eastAsia"/>
                <w:sz w:val="24"/>
              </w:rPr>
              <w:t>规格型号</w:t>
            </w:r>
          </w:p>
        </w:tc>
        <w:tc>
          <w:tcPr>
            <w:tcW w:w="1356" w:type="dxa"/>
            <w:tcBorders>
              <w:bottom w:val="single" w:sz="4" w:space="0" w:color="auto"/>
            </w:tcBorders>
            <w:vAlign w:val="center"/>
          </w:tcPr>
          <w:p w:rsidR="00BD14E0" w:rsidRDefault="00A24928">
            <w:pPr>
              <w:spacing w:line="460" w:lineRule="exact"/>
              <w:jc w:val="center"/>
              <w:rPr>
                <w:rFonts w:ascii="宋体" w:hAnsi="宋体" w:cs="宋体"/>
                <w:sz w:val="24"/>
              </w:rPr>
            </w:pPr>
            <w:r>
              <w:rPr>
                <w:rFonts w:ascii="宋体" w:hAnsi="宋体" w:cs="宋体" w:hint="eastAsia"/>
                <w:sz w:val="24"/>
              </w:rPr>
              <w:t>生产厂家</w:t>
            </w:r>
          </w:p>
        </w:tc>
        <w:tc>
          <w:tcPr>
            <w:tcW w:w="1356" w:type="dxa"/>
            <w:tcBorders>
              <w:bottom w:val="single" w:sz="4" w:space="0" w:color="auto"/>
            </w:tcBorders>
            <w:vAlign w:val="center"/>
          </w:tcPr>
          <w:p w:rsidR="00BD14E0" w:rsidRDefault="00A24928">
            <w:pPr>
              <w:spacing w:line="460" w:lineRule="exact"/>
              <w:jc w:val="center"/>
              <w:rPr>
                <w:rFonts w:ascii="宋体" w:hAnsi="宋体" w:cs="宋体"/>
                <w:sz w:val="24"/>
              </w:rPr>
            </w:pPr>
            <w:r>
              <w:rPr>
                <w:rFonts w:ascii="宋体" w:hAnsi="宋体" w:cs="宋体" w:hint="eastAsia"/>
                <w:sz w:val="24"/>
              </w:rPr>
              <w:t>数量单价</w:t>
            </w:r>
          </w:p>
        </w:tc>
        <w:tc>
          <w:tcPr>
            <w:tcW w:w="996" w:type="dxa"/>
            <w:tcBorders>
              <w:bottom w:val="single" w:sz="4" w:space="0" w:color="auto"/>
            </w:tcBorders>
            <w:vAlign w:val="center"/>
          </w:tcPr>
          <w:p w:rsidR="00BD14E0" w:rsidRDefault="00A24928">
            <w:pPr>
              <w:spacing w:line="460" w:lineRule="exact"/>
              <w:jc w:val="center"/>
              <w:rPr>
                <w:rFonts w:ascii="宋体" w:hAnsi="宋体" w:cs="宋体"/>
                <w:sz w:val="24"/>
              </w:rPr>
            </w:pPr>
            <w:r>
              <w:rPr>
                <w:rFonts w:ascii="宋体" w:hAnsi="宋体" w:cs="宋体" w:hint="eastAsia"/>
                <w:sz w:val="24"/>
              </w:rPr>
              <w:t>数</w:t>
            </w:r>
            <w:r>
              <w:rPr>
                <w:rFonts w:ascii="宋体" w:hAnsi="宋体" w:cs="宋体" w:hint="eastAsia"/>
                <w:sz w:val="24"/>
              </w:rPr>
              <w:t xml:space="preserve"> </w:t>
            </w:r>
            <w:r>
              <w:rPr>
                <w:rFonts w:ascii="宋体" w:hAnsi="宋体" w:cs="宋体" w:hint="eastAsia"/>
                <w:sz w:val="24"/>
              </w:rPr>
              <w:t>量</w:t>
            </w:r>
          </w:p>
        </w:tc>
        <w:tc>
          <w:tcPr>
            <w:tcW w:w="996" w:type="dxa"/>
            <w:tcBorders>
              <w:bottom w:val="single" w:sz="4" w:space="0" w:color="auto"/>
            </w:tcBorders>
            <w:vAlign w:val="center"/>
          </w:tcPr>
          <w:p w:rsidR="00BD14E0" w:rsidRDefault="00A24928">
            <w:pPr>
              <w:spacing w:line="460" w:lineRule="exact"/>
              <w:jc w:val="center"/>
              <w:rPr>
                <w:rFonts w:ascii="宋体" w:hAnsi="宋体" w:cs="宋体"/>
                <w:sz w:val="24"/>
              </w:rPr>
            </w:pPr>
            <w:r>
              <w:rPr>
                <w:rFonts w:ascii="宋体" w:hAnsi="宋体" w:cs="宋体" w:hint="eastAsia"/>
                <w:sz w:val="24"/>
              </w:rPr>
              <w:t>单</w:t>
            </w:r>
            <w:r>
              <w:rPr>
                <w:rFonts w:ascii="宋体" w:hAnsi="宋体" w:cs="宋体" w:hint="eastAsia"/>
                <w:sz w:val="24"/>
              </w:rPr>
              <w:t xml:space="preserve"> </w:t>
            </w:r>
            <w:r>
              <w:rPr>
                <w:rFonts w:ascii="宋体" w:hAnsi="宋体" w:cs="宋体" w:hint="eastAsia"/>
                <w:sz w:val="24"/>
              </w:rPr>
              <w:t>价</w:t>
            </w:r>
          </w:p>
        </w:tc>
        <w:tc>
          <w:tcPr>
            <w:tcW w:w="996" w:type="dxa"/>
            <w:tcBorders>
              <w:bottom w:val="single" w:sz="4" w:space="0" w:color="auto"/>
            </w:tcBorders>
            <w:vAlign w:val="center"/>
          </w:tcPr>
          <w:p w:rsidR="00BD14E0" w:rsidRDefault="00A24928">
            <w:pPr>
              <w:spacing w:line="460" w:lineRule="exact"/>
              <w:jc w:val="center"/>
              <w:rPr>
                <w:rFonts w:ascii="宋体" w:hAnsi="宋体" w:cs="宋体"/>
                <w:sz w:val="24"/>
              </w:rPr>
            </w:pPr>
            <w:r>
              <w:rPr>
                <w:rFonts w:ascii="宋体" w:hAnsi="宋体" w:cs="宋体" w:hint="eastAsia"/>
                <w:sz w:val="24"/>
              </w:rPr>
              <w:t>总</w:t>
            </w:r>
            <w:r>
              <w:rPr>
                <w:rFonts w:ascii="宋体" w:hAnsi="宋体" w:cs="宋体" w:hint="eastAsia"/>
                <w:sz w:val="24"/>
              </w:rPr>
              <w:t xml:space="preserve"> </w:t>
            </w:r>
            <w:r>
              <w:rPr>
                <w:rFonts w:ascii="宋体" w:hAnsi="宋体" w:cs="宋体" w:hint="eastAsia"/>
                <w:sz w:val="24"/>
              </w:rPr>
              <w:t>价</w:t>
            </w:r>
          </w:p>
        </w:tc>
        <w:tc>
          <w:tcPr>
            <w:tcW w:w="1128" w:type="dxa"/>
            <w:tcBorders>
              <w:bottom w:val="single" w:sz="4" w:space="0" w:color="auto"/>
            </w:tcBorders>
            <w:vAlign w:val="center"/>
          </w:tcPr>
          <w:p w:rsidR="00BD14E0" w:rsidRDefault="00A24928">
            <w:pPr>
              <w:spacing w:line="460" w:lineRule="exact"/>
              <w:jc w:val="center"/>
              <w:rPr>
                <w:rFonts w:ascii="宋体" w:hAnsi="宋体" w:cs="宋体"/>
                <w:sz w:val="24"/>
              </w:rPr>
            </w:pPr>
            <w:r>
              <w:rPr>
                <w:rFonts w:ascii="宋体" w:hAnsi="宋体" w:cs="宋体" w:hint="eastAsia"/>
                <w:sz w:val="24"/>
              </w:rPr>
              <w:t>交货期</w:t>
            </w:r>
          </w:p>
        </w:tc>
      </w:tr>
      <w:tr w:rsidR="00BD14E0">
        <w:trPr>
          <w:cantSplit/>
          <w:trHeight w:hRule="exact" w:val="573"/>
        </w:trPr>
        <w:tc>
          <w:tcPr>
            <w:tcW w:w="1356" w:type="dxa"/>
            <w:tcBorders>
              <w:bottom w:val="single" w:sz="4" w:space="0" w:color="auto"/>
            </w:tcBorders>
            <w:vAlign w:val="center"/>
          </w:tcPr>
          <w:p w:rsidR="00BD14E0" w:rsidRDefault="00BD14E0">
            <w:pPr>
              <w:spacing w:line="460" w:lineRule="exact"/>
              <w:jc w:val="center"/>
              <w:rPr>
                <w:rFonts w:ascii="宋体" w:hAnsi="宋体" w:cs="宋体"/>
                <w:sz w:val="24"/>
              </w:rPr>
            </w:pPr>
          </w:p>
          <w:p w:rsidR="00BD14E0" w:rsidRDefault="00BD14E0">
            <w:pPr>
              <w:spacing w:line="460" w:lineRule="exact"/>
              <w:jc w:val="center"/>
              <w:rPr>
                <w:rFonts w:ascii="宋体" w:hAnsi="宋体" w:cs="宋体"/>
                <w:sz w:val="24"/>
              </w:rPr>
            </w:pPr>
          </w:p>
        </w:tc>
        <w:tc>
          <w:tcPr>
            <w:tcW w:w="1356" w:type="dxa"/>
            <w:tcBorders>
              <w:bottom w:val="single" w:sz="4" w:space="0" w:color="auto"/>
            </w:tcBorders>
            <w:vAlign w:val="center"/>
          </w:tcPr>
          <w:p w:rsidR="00BD14E0" w:rsidRDefault="00BD14E0">
            <w:pPr>
              <w:spacing w:line="460" w:lineRule="exact"/>
              <w:jc w:val="center"/>
              <w:rPr>
                <w:rFonts w:ascii="宋体" w:hAnsi="宋体" w:cs="宋体"/>
                <w:sz w:val="24"/>
              </w:rPr>
            </w:pPr>
          </w:p>
        </w:tc>
        <w:tc>
          <w:tcPr>
            <w:tcW w:w="1356" w:type="dxa"/>
            <w:tcBorders>
              <w:bottom w:val="single" w:sz="4" w:space="0" w:color="auto"/>
            </w:tcBorders>
            <w:vAlign w:val="center"/>
          </w:tcPr>
          <w:p w:rsidR="00BD14E0" w:rsidRDefault="00BD14E0">
            <w:pPr>
              <w:spacing w:line="460" w:lineRule="exact"/>
              <w:jc w:val="center"/>
              <w:rPr>
                <w:rFonts w:ascii="宋体" w:hAnsi="宋体" w:cs="宋体"/>
                <w:sz w:val="24"/>
              </w:rPr>
            </w:pPr>
          </w:p>
        </w:tc>
        <w:tc>
          <w:tcPr>
            <w:tcW w:w="1356" w:type="dxa"/>
            <w:tcBorders>
              <w:bottom w:val="single" w:sz="4" w:space="0" w:color="auto"/>
            </w:tcBorders>
            <w:vAlign w:val="center"/>
          </w:tcPr>
          <w:p w:rsidR="00BD14E0" w:rsidRDefault="00BD14E0">
            <w:pPr>
              <w:spacing w:line="460" w:lineRule="exact"/>
              <w:jc w:val="center"/>
              <w:rPr>
                <w:rFonts w:ascii="宋体" w:hAnsi="宋体" w:cs="宋体"/>
                <w:sz w:val="24"/>
              </w:rPr>
            </w:pPr>
          </w:p>
        </w:tc>
        <w:tc>
          <w:tcPr>
            <w:tcW w:w="996" w:type="dxa"/>
            <w:tcBorders>
              <w:bottom w:val="single" w:sz="4" w:space="0" w:color="auto"/>
            </w:tcBorders>
            <w:vAlign w:val="center"/>
          </w:tcPr>
          <w:p w:rsidR="00BD14E0" w:rsidRDefault="00BD14E0">
            <w:pPr>
              <w:spacing w:line="460" w:lineRule="exact"/>
              <w:jc w:val="center"/>
              <w:rPr>
                <w:rFonts w:ascii="宋体" w:hAnsi="宋体" w:cs="宋体"/>
                <w:sz w:val="24"/>
              </w:rPr>
            </w:pPr>
          </w:p>
        </w:tc>
        <w:tc>
          <w:tcPr>
            <w:tcW w:w="996" w:type="dxa"/>
            <w:tcBorders>
              <w:bottom w:val="single" w:sz="4" w:space="0" w:color="auto"/>
            </w:tcBorders>
            <w:vAlign w:val="center"/>
          </w:tcPr>
          <w:p w:rsidR="00BD14E0" w:rsidRDefault="00BD14E0">
            <w:pPr>
              <w:spacing w:line="460" w:lineRule="exact"/>
              <w:jc w:val="center"/>
              <w:rPr>
                <w:rFonts w:ascii="宋体" w:hAnsi="宋体" w:cs="宋体"/>
                <w:sz w:val="24"/>
              </w:rPr>
            </w:pPr>
          </w:p>
        </w:tc>
        <w:tc>
          <w:tcPr>
            <w:tcW w:w="996" w:type="dxa"/>
            <w:tcBorders>
              <w:bottom w:val="single" w:sz="4" w:space="0" w:color="auto"/>
            </w:tcBorders>
            <w:vAlign w:val="center"/>
          </w:tcPr>
          <w:p w:rsidR="00BD14E0" w:rsidRDefault="00BD14E0">
            <w:pPr>
              <w:spacing w:line="460" w:lineRule="exact"/>
              <w:jc w:val="center"/>
              <w:rPr>
                <w:rFonts w:ascii="宋体" w:hAnsi="宋体" w:cs="宋体"/>
                <w:sz w:val="24"/>
              </w:rPr>
            </w:pPr>
          </w:p>
        </w:tc>
        <w:tc>
          <w:tcPr>
            <w:tcW w:w="1128" w:type="dxa"/>
            <w:tcBorders>
              <w:bottom w:val="single" w:sz="4" w:space="0" w:color="auto"/>
            </w:tcBorders>
            <w:vAlign w:val="center"/>
          </w:tcPr>
          <w:p w:rsidR="00BD14E0" w:rsidRDefault="00BD14E0">
            <w:pPr>
              <w:spacing w:line="460" w:lineRule="exact"/>
              <w:jc w:val="center"/>
              <w:rPr>
                <w:rFonts w:ascii="宋体" w:hAnsi="宋体" w:cs="宋体"/>
                <w:sz w:val="24"/>
              </w:rPr>
            </w:pPr>
          </w:p>
        </w:tc>
      </w:tr>
      <w:tr w:rsidR="00BD14E0">
        <w:trPr>
          <w:cantSplit/>
          <w:trHeight w:hRule="exact" w:val="573"/>
        </w:trPr>
        <w:tc>
          <w:tcPr>
            <w:tcW w:w="1356" w:type="dxa"/>
            <w:tcBorders>
              <w:bottom w:val="single" w:sz="4" w:space="0" w:color="auto"/>
            </w:tcBorders>
            <w:vAlign w:val="center"/>
          </w:tcPr>
          <w:p w:rsidR="00BD14E0" w:rsidRDefault="00BD14E0">
            <w:pPr>
              <w:spacing w:line="460" w:lineRule="exact"/>
              <w:jc w:val="center"/>
              <w:rPr>
                <w:rFonts w:ascii="宋体" w:hAnsi="宋体" w:cs="宋体"/>
                <w:sz w:val="24"/>
              </w:rPr>
            </w:pPr>
          </w:p>
          <w:p w:rsidR="00BD14E0" w:rsidRDefault="00BD14E0">
            <w:pPr>
              <w:spacing w:line="460" w:lineRule="exact"/>
              <w:jc w:val="center"/>
              <w:rPr>
                <w:rFonts w:ascii="宋体" w:hAnsi="宋体" w:cs="宋体"/>
                <w:sz w:val="24"/>
              </w:rPr>
            </w:pPr>
          </w:p>
        </w:tc>
        <w:tc>
          <w:tcPr>
            <w:tcW w:w="1356" w:type="dxa"/>
            <w:tcBorders>
              <w:bottom w:val="single" w:sz="4" w:space="0" w:color="auto"/>
            </w:tcBorders>
            <w:vAlign w:val="center"/>
          </w:tcPr>
          <w:p w:rsidR="00BD14E0" w:rsidRDefault="00BD14E0">
            <w:pPr>
              <w:spacing w:line="460" w:lineRule="exact"/>
              <w:jc w:val="center"/>
              <w:rPr>
                <w:rFonts w:ascii="宋体" w:hAnsi="宋体" w:cs="宋体"/>
                <w:sz w:val="24"/>
              </w:rPr>
            </w:pPr>
          </w:p>
        </w:tc>
        <w:tc>
          <w:tcPr>
            <w:tcW w:w="1356" w:type="dxa"/>
            <w:tcBorders>
              <w:bottom w:val="single" w:sz="4" w:space="0" w:color="auto"/>
            </w:tcBorders>
            <w:vAlign w:val="center"/>
          </w:tcPr>
          <w:p w:rsidR="00BD14E0" w:rsidRDefault="00BD14E0">
            <w:pPr>
              <w:spacing w:line="460" w:lineRule="exact"/>
              <w:jc w:val="center"/>
              <w:rPr>
                <w:rFonts w:ascii="宋体" w:hAnsi="宋体" w:cs="宋体"/>
                <w:sz w:val="24"/>
              </w:rPr>
            </w:pPr>
          </w:p>
        </w:tc>
        <w:tc>
          <w:tcPr>
            <w:tcW w:w="1356" w:type="dxa"/>
            <w:tcBorders>
              <w:bottom w:val="single" w:sz="4" w:space="0" w:color="auto"/>
            </w:tcBorders>
            <w:vAlign w:val="center"/>
          </w:tcPr>
          <w:p w:rsidR="00BD14E0" w:rsidRDefault="00BD14E0">
            <w:pPr>
              <w:spacing w:line="460" w:lineRule="exact"/>
              <w:jc w:val="center"/>
              <w:rPr>
                <w:rFonts w:ascii="宋体" w:hAnsi="宋体" w:cs="宋体"/>
                <w:sz w:val="24"/>
              </w:rPr>
            </w:pPr>
          </w:p>
        </w:tc>
        <w:tc>
          <w:tcPr>
            <w:tcW w:w="996" w:type="dxa"/>
            <w:tcBorders>
              <w:bottom w:val="single" w:sz="4" w:space="0" w:color="auto"/>
            </w:tcBorders>
            <w:vAlign w:val="center"/>
          </w:tcPr>
          <w:p w:rsidR="00BD14E0" w:rsidRDefault="00BD14E0">
            <w:pPr>
              <w:spacing w:line="460" w:lineRule="exact"/>
              <w:jc w:val="center"/>
              <w:rPr>
                <w:rFonts w:ascii="宋体" w:hAnsi="宋体" w:cs="宋体"/>
                <w:sz w:val="24"/>
              </w:rPr>
            </w:pPr>
          </w:p>
        </w:tc>
        <w:tc>
          <w:tcPr>
            <w:tcW w:w="996" w:type="dxa"/>
            <w:tcBorders>
              <w:bottom w:val="single" w:sz="4" w:space="0" w:color="auto"/>
            </w:tcBorders>
            <w:vAlign w:val="center"/>
          </w:tcPr>
          <w:p w:rsidR="00BD14E0" w:rsidRDefault="00BD14E0">
            <w:pPr>
              <w:spacing w:line="460" w:lineRule="exact"/>
              <w:jc w:val="center"/>
              <w:rPr>
                <w:rFonts w:ascii="宋体" w:hAnsi="宋体" w:cs="宋体"/>
                <w:sz w:val="24"/>
              </w:rPr>
            </w:pPr>
          </w:p>
        </w:tc>
        <w:tc>
          <w:tcPr>
            <w:tcW w:w="996" w:type="dxa"/>
            <w:tcBorders>
              <w:bottom w:val="single" w:sz="4" w:space="0" w:color="auto"/>
            </w:tcBorders>
            <w:vAlign w:val="center"/>
          </w:tcPr>
          <w:p w:rsidR="00BD14E0" w:rsidRDefault="00BD14E0">
            <w:pPr>
              <w:spacing w:line="460" w:lineRule="exact"/>
              <w:jc w:val="center"/>
              <w:rPr>
                <w:rFonts w:ascii="宋体" w:hAnsi="宋体" w:cs="宋体"/>
                <w:sz w:val="24"/>
              </w:rPr>
            </w:pPr>
          </w:p>
        </w:tc>
        <w:tc>
          <w:tcPr>
            <w:tcW w:w="1128" w:type="dxa"/>
            <w:tcBorders>
              <w:bottom w:val="single" w:sz="4" w:space="0" w:color="auto"/>
            </w:tcBorders>
            <w:vAlign w:val="center"/>
          </w:tcPr>
          <w:p w:rsidR="00BD14E0" w:rsidRDefault="00BD14E0">
            <w:pPr>
              <w:spacing w:line="460" w:lineRule="exact"/>
              <w:jc w:val="center"/>
              <w:rPr>
                <w:rFonts w:ascii="宋体" w:hAnsi="宋体" w:cs="宋体"/>
                <w:sz w:val="24"/>
              </w:rPr>
            </w:pPr>
          </w:p>
        </w:tc>
      </w:tr>
      <w:tr w:rsidR="00BD14E0">
        <w:trPr>
          <w:trHeight w:hRule="exact" w:val="944"/>
        </w:trPr>
        <w:tc>
          <w:tcPr>
            <w:tcW w:w="9540" w:type="dxa"/>
            <w:gridSpan w:val="8"/>
          </w:tcPr>
          <w:p w:rsidR="00BD14E0" w:rsidRDefault="00A24928">
            <w:pPr>
              <w:spacing w:line="460" w:lineRule="exact"/>
              <w:rPr>
                <w:rFonts w:ascii="宋体" w:hAnsi="宋体" w:cs="宋体"/>
                <w:sz w:val="24"/>
              </w:rPr>
            </w:pPr>
            <w:r>
              <w:rPr>
                <w:rFonts w:ascii="宋体" w:hAnsi="宋体" w:cs="宋体" w:hint="eastAsia"/>
                <w:sz w:val="24"/>
              </w:rPr>
              <w:t>合同总金额（大写）（合同总金额包含备件、专用工具、检验、技术培训及技术资料和运输保险等费用）：人民币</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p>
          <w:p w:rsidR="00BD14E0" w:rsidRDefault="00BD14E0">
            <w:pPr>
              <w:spacing w:line="460" w:lineRule="exact"/>
              <w:rPr>
                <w:rFonts w:ascii="宋体" w:hAnsi="宋体" w:cs="宋体"/>
                <w:sz w:val="24"/>
              </w:rPr>
            </w:pPr>
          </w:p>
        </w:tc>
      </w:tr>
    </w:tbl>
    <w:p w:rsidR="00BD14E0" w:rsidRDefault="00A24928">
      <w:pPr>
        <w:spacing w:line="460" w:lineRule="exact"/>
        <w:rPr>
          <w:rFonts w:ascii="宋体" w:hAnsi="宋体" w:cs="宋体"/>
          <w:sz w:val="24"/>
        </w:rPr>
      </w:pPr>
      <w:r>
        <w:rPr>
          <w:rFonts w:ascii="宋体" w:hAnsi="宋体" w:cs="宋体" w:hint="eastAsia"/>
          <w:sz w:val="24"/>
        </w:rPr>
        <w:t>2</w:t>
      </w:r>
      <w:r>
        <w:rPr>
          <w:rFonts w:ascii="宋体" w:hAnsi="宋体" w:cs="宋体" w:hint="eastAsia"/>
          <w:sz w:val="24"/>
        </w:rPr>
        <w:t>、交货方式和交货地点</w:t>
      </w:r>
    </w:p>
    <w:p w:rsidR="00BD14E0" w:rsidRDefault="00A24928">
      <w:pPr>
        <w:spacing w:line="460" w:lineRule="exact"/>
        <w:ind w:firstLineChars="200" w:firstLine="480"/>
        <w:rPr>
          <w:rFonts w:ascii="宋体" w:hAnsi="宋体" w:cs="宋体"/>
          <w:sz w:val="24"/>
          <w:u w:val="single"/>
        </w:rPr>
      </w:pPr>
      <w:r>
        <w:rPr>
          <w:rFonts w:ascii="宋体" w:hAnsi="宋体" w:cs="宋体" w:hint="eastAsia"/>
          <w:sz w:val="24"/>
        </w:rPr>
        <w:t>2.1</w:t>
      </w:r>
      <w:r>
        <w:rPr>
          <w:rFonts w:ascii="宋体" w:hAnsi="宋体" w:cs="宋体" w:hint="eastAsia"/>
          <w:sz w:val="24"/>
        </w:rPr>
        <w:t>交货方式：</w:t>
      </w:r>
      <w:r>
        <w:rPr>
          <w:rFonts w:ascii="宋体" w:hAnsi="宋体" w:cs="宋体" w:hint="eastAsia"/>
          <w:sz w:val="24"/>
        </w:rPr>
        <w:t xml:space="preserve"> </w:t>
      </w:r>
      <w:r>
        <w:rPr>
          <w:rFonts w:ascii="宋体" w:hAnsi="宋体" w:cs="宋体" w:hint="eastAsia"/>
          <w:sz w:val="24"/>
          <w:u w:val="single"/>
        </w:rPr>
        <w:t xml:space="preserve">                   </w:t>
      </w:r>
    </w:p>
    <w:p w:rsidR="00BD14E0" w:rsidRDefault="00A24928">
      <w:pPr>
        <w:spacing w:line="460" w:lineRule="exact"/>
        <w:ind w:firstLineChars="200" w:firstLine="480"/>
        <w:rPr>
          <w:rFonts w:ascii="宋体" w:hAnsi="宋体" w:cs="宋体"/>
          <w:sz w:val="24"/>
        </w:rPr>
      </w:pPr>
      <w:r>
        <w:rPr>
          <w:rFonts w:ascii="宋体" w:hAnsi="宋体" w:cs="宋体" w:hint="eastAsia"/>
          <w:sz w:val="24"/>
        </w:rPr>
        <w:t>2.2</w:t>
      </w:r>
      <w:r>
        <w:rPr>
          <w:rFonts w:ascii="宋体" w:hAnsi="宋体" w:cs="宋体" w:hint="eastAsia"/>
          <w:sz w:val="24"/>
        </w:rPr>
        <w:t>交货地点：</w:t>
      </w:r>
      <w:r>
        <w:rPr>
          <w:rFonts w:ascii="宋体" w:hAnsi="宋体" w:cs="宋体" w:hint="eastAsia"/>
          <w:sz w:val="24"/>
          <w:u w:val="single"/>
        </w:rPr>
        <w:t xml:space="preserve">                     </w:t>
      </w:r>
    </w:p>
    <w:p w:rsidR="00BD14E0" w:rsidRDefault="00A24928">
      <w:pPr>
        <w:spacing w:line="460" w:lineRule="exact"/>
        <w:rPr>
          <w:rFonts w:ascii="宋体" w:hAnsi="宋体" w:cs="宋体"/>
          <w:sz w:val="24"/>
        </w:rPr>
      </w:pPr>
      <w:r>
        <w:rPr>
          <w:rFonts w:ascii="宋体" w:hAnsi="宋体" w:cs="宋体" w:hint="eastAsia"/>
          <w:sz w:val="24"/>
        </w:rPr>
        <w:t>3</w:t>
      </w:r>
      <w:r>
        <w:rPr>
          <w:rFonts w:ascii="宋体" w:hAnsi="宋体" w:cs="宋体" w:hint="eastAsia"/>
          <w:sz w:val="24"/>
        </w:rPr>
        <w:t>、供货清单</w:t>
      </w:r>
    </w:p>
    <w:p w:rsidR="00BD14E0" w:rsidRDefault="00A24928">
      <w:pPr>
        <w:spacing w:line="460" w:lineRule="exact"/>
        <w:rPr>
          <w:rFonts w:ascii="宋体" w:hAnsi="宋体" w:cs="宋体"/>
          <w:sz w:val="24"/>
        </w:rPr>
      </w:pPr>
      <w:r>
        <w:rPr>
          <w:rFonts w:ascii="宋体" w:hAnsi="宋体" w:cs="宋体" w:hint="eastAsia"/>
          <w:sz w:val="24"/>
        </w:rPr>
        <w:t xml:space="preserve">   3.1</w:t>
      </w:r>
      <w:r>
        <w:rPr>
          <w:rFonts w:ascii="宋体" w:hAnsi="宋体" w:cs="宋体" w:hint="eastAsia"/>
          <w:sz w:val="24"/>
        </w:rPr>
        <w:t>供货清单：包括产品随机备品备件、专用工具的名称及数量。（采购人对包装及运输有特别要求的，应作具体约定。）</w:t>
      </w:r>
    </w:p>
    <w:p w:rsidR="00BD14E0" w:rsidRDefault="00A24928">
      <w:pPr>
        <w:spacing w:line="460" w:lineRule="exact"/>
        <w:rPr>
          <w:rFonts w:ascii="宋体" w:hAnsi="宋体" w:cs="宋体"/>
          <w:sz w:val="24"/>
        </w:rPr>
      </w:pPr>
      <w:r>
        <w:rPr>
          <w:rFonts w:ascii="宋体" w:hAnsi="宋体" w:cs="宋体" w:hint="eastAsia"/>
          <w:sz w:val="24"/>
        </w:rPr>
        <w:t>4</w:t>
      </w:r>
      <w:r>
        <w:rPr>
          <w:rFonts w:ascii="宋体" w:hAnsi="宋体" w:cs="宋体" w:hint="eastAsia"/>
          <w:sz w:val="24"/>
        </w:rPr>
        <w:t>、付款方式与条件</w:t>
      </w:r>
    </w:p>
    <w:p w:rsidR="00BD14E0" w:rsidRDefault="00A24928">
      <w:pPr>
        <w:widowControl/>
        <w:adjustRightInd w:val="0"/>
        <w:snapToGrid w:val="0"/>
        <w:spacing w:line="400" w:lineRule="exact"/>
        <w:ind w:leftChars="14" w:left="29" w:right="60" w:firstLineChars="200" w:firstLine="480"/>
        <w:jc w:val="left"/>
        <w:rPr>
          <w:rFonts w:ascii="宋体" w:hAnsi="宋体" w:cs="宋体"/>
          <w:kern w:val="0"/>
          <w:sz w:val="24"/>
        </w:rPr>
      </w:pPr>
      <w:r>
        <w:rPr>
          <w:rFonts w:ascii="宋体" w:hAnsi="宋体" w:cs="宋体" w:hint="eastAsia"/>
          <w:kern w:val="0"/>
          <w:sz w:val="24"/>
        </w:rPr>
        <w:t xml:space="preserve">4.1 </w:t>
      </w:r>
      <w:r>
        <w:rPr>
          <w:rFonts w:ascii="宋体" w:hAnsi="宋体" w:cs="宋体" w:hint="eastAsia"/>
          <w:kern w:val="0"/>
          <w:sz w:val="24"/>
        </w:rPr>
        <w:t>货款结算方式：</w:t>
      </w:r>
    </w:p>
    <w:p w:rsidR="00BD14E0" w:rsidRDefault="00A24928">
      <w:pPr>
        <w:widowControl/>
        <w:adjustRightInd w:val="0"/>
        <w:snapToGrid w:val="0"/>
        <w:spacing w:line="400" w:lineRule="exact"/>
        <w:ind w:leftChars="14" w:left="29" w:right="60" w:firstLineChars="250" w:firstLine="600"/>
        <w:jc w:val="left"/>
        <w:rPr>
          <w:rFonts w:ascii="宋体" w:hAnsi="宋体" w:cs="宋体"/>
          <w:kern w:val="0"/>
          <w:sz w:val="24"/>
        </w:rPr>
      </w:pPr>
      <w:r>
        <w:rPr>
          <w:rFonts w:ascii="宋体" w:hAnsi="宋体" w:cs="宋体" w:hint="eastAsia"/>
          <w:kern w:val="0"/>
          <w:sz w:val="24"/>
        </w:rPr>
        <w:t xml:space="preserve">4.1.1 </w:t>
      </w:r>
      <w:r>
        <w:rPr>
          <w:rFonts w:ascii="宋体" w:hAnsi="宋体" w:cs="宋体" w:hint="eastAsia"/>
          <w:kern w:val="0"/>
          <w:sz w:val="24"/>
        </w:rPr>
        <w:t>所有货款由采购人自行支付。</w:t>
      </w:r>
    </w:p>
    <w:p w:rsidR="00BD14E0" w:rsidRDefault="00A24928">
      <w:pPr>
        <w:widowControl/>
        <w:adjustRightInd w:val="0"/>
        <w:snapToGrid w:val="0"/>
        <w:spacing w:line="400" w:lineRule="exact"/>
        <w:ind w:leftChars="14" w:left="29" w:right="60" w:firstLineChars="250" w:firstLine="600"/>
        <w:jc w:val="left"/>
        <w:rPr>
          <w:rFonts w:ascii="宋体" w:hAnsi="宋体" w:cs="宋体"/>
          <w:kern w:val="0"/>
          <w:sz w:val="24"/>
        </w:rPr>
      </w:pPr>
      <w:r>
        <w:rPr>
          <w:rFonts w:ascii="宋体" w:hAnsi="宋体" w:cs="宋体" w:hint="eastAsia"/>
          <w:kern w:val="0"/>
          <w:sz w:val="24"/>
        </w:rPr>
        <w:t xml:space="preserve">4.1.2 </w:t>
      </w:r>
      <w:r>
        <w:rPr>
          <w:rFonts w:ascii="宋体" w:hAnsi="宋体" w:cs="宋体" w:hint="eastAsia"/>
          <w:kern w:val="0"/>
          <w:sz w:val="24"/>
        </w:rPr>
        <w:t>支付货款时应提供的资料：</w:t>
      </w:r>
    </w:p>
    <w:p w:rsidR="00BD14E0" w:rsidRDefault="00A24928">
      <w:pPr>
        <w:widowControl/>
        <w:adjustRightInd w:val="0"/>
        <w:snapToGrid w:val="0"/>
        <w:spacing w:line="400" w:lineRule="exact"/>
        <w:ind w:leftChars="14" w:left="29" w:right="60" w:firstLineChars="250" w:firstLine="60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）中标通知书、合同、税务发票（均应加盖单位公章）；</w:t>
      </w:r>
    </w:p>
    <w:p w:rsidR="00BD14E0" w:rsidRDefault="00A24928">
      <w:pPr>
        <w:widowControl/>
        <w:adjustRightInd w:val="0"/>
        <w:snapToGrid w:val="0"/>
        <w:spacing w:line="400" w:lineRule="exact"/>
        <w:ind w:leftChars="14" w:left="29" w:right="60" w:firstLineChars="250" w:firstLine="600"/>
        <w:jc w:val="left"/>
        <w:rPr>
          <w:rFonts w:ascii="宋体" w:hAnsi="宋体" w:cs="宋体"/>
          <w:kern w:val="0"/>
          <w:sz w:val="24"/>
        </w:rPr>
      </w:pPr>
      <w:r>
        <w:rPr>
          <w:rFonts w:ascii="宋体" w:hAnsi="宋体" w:cs="宋体" w:hint="eastAsia"/>
          <w:kern w:val="0"/>
          <w:sz w:val="24"/>
        </w:rPr>
        <w:lastRenderedPageBreak/>
        <w:t>（</w:t>
      </w:r>
      <w:r>
        <w:rPr>
          <w:rFonts w:ascii="宋体" w:hAnsi="宋体" w:cs="宋体" w:hint="eastAsia"/>
          <w:kern w:val="0"/>
          <w:sz w:val="24"/>
        </w:rPr>
        <w:t>2</w:t>
      </w:r>
      <w:r>
        <w:rPr>
          <w:rFonts w:ascii="宋体" w:hAnsi="宋体" w:cs="宋体" w:hint="eastAsia"/>
          <w:kern w:val="0"/>
          <w:sz w:val="24"/>
        </w:rPr>
        <w:t>）中标的供应商、收款单位、购货票证开票单位三者应一致；购货票证的发放机关应为中标人所在地税务机关；中标人收款账号应为经批准的收款单位银行账号；</w:t>
      </w:r>
    </w:p>
    <w:p w:rsidR="00BD14E0" w:rsidRDefault="00A24928">
      <w:pPr>
        <w:widowControl/>
        <w:adjustRightInd w:val="0"/>
        <w:snapToGrid w:val="0"/>
        <w:spacing w:line="400" w:lineRule="exact"/>
        <w:ind w:right="60" w:firstLineChars="150" w:firstLine="360"/>
        <w:jc w:val="left"/>
        <w:rPr>
          <w:rFonts w:ascii="宋体" w:hAnsi="宋体" w:cs="宋体"/>
          <w:kern w:val="0"/>
          <w:sz w:val="24"/>
        </w:rPr>
      </w:pPr>
      <w:r>
        <w:rPr>
          <w:rFonts w:ascii="宋体" w:hAnsi="宋体" w:cs="宋体" w:hint="eastAsia"/>
          <w:kern w:val="0"/>
          <w:sz w:val="24"/>
        </w:rPr>
        <w:t xml:space="preserve">4.2 </w:t>
      </w:r>
      <w:r>
        <w:rPr>
          <w:rFonts w:ascii="宋体" w:hAnsi="宋体" w:cs="宋体" w:hint="eastAsia"/>
          <w:kern w:val="0"/>
          <w:sz w:val="24"/>
        </w:rPr>
        <w:t>货款支付方式：</w:t>
      </w:r>
    </w:p>
    <w:p w:rsidR="00BD14E0" w:rsidRDefault="00A24928">
      <w:pPr>
        <w:adjustRightInd w:val="0"/>
        <w:snapToGrid w:val="0"/>
        <w:spacing w:line="360" w:lineRule="exact"/>
        <w:rPr>
          <w:rFonts w:ascii="宋体" w:hAnsi="宋体" w:cs="宋体"/>
          <w:snapToGrid w:val="0"/>
          <w:sz w:val="24"/>
        </w:rPr>
      </w:pPr>
      <w:r>
        <w:rPr>
          <w:rFonts w:ascii="宋体" w:hAnsi="宋体" w:cs="宋体" w:hint="eastAsia"/>
          <w:sz w:val="24"/>
        </w:rPr>
        <w:t xml:space="preserve">    4.2.1</w:t>
      </w:r>
      <w:r>
        <w:rPr>
          <w:rFonts w:ascii="宋体" w:hAnsi="宋体" w:cs="宋体" w:hint="eastAsia"/>
          <w:sz w:val="24"/>
        </w:rPr>
        <w:t>履约保证金按中标价的</w:t>
      </w:r>
      <w:r>
        <w:rPr>
          <w:rFonts w:ascii="宋体" w:hAnsi="宋体" w:cs="宋体" w:hint="eastAsia"/>
          <w:sz w:val="24"/>
        </w:rPr>
        <w:t>10%</w:t>
      </w:r>
      <w:r>
        <w:rPr>
          <w:rFonts w:ascii="宋体" w:hAnsi="宋体" w:cs="宋体" w:hint="eastAsia"/>
          <w:sz w:val="24"/>
        </w:rPr>
        <w:t>收取，由中标人在签订委托审计合同前将款项转入采购人账户，履约保证金在合同生效后执行至合同期满，未出现服务问题时一次性无息退还。</w:t>
      </w:r>
    </w:p>
    <w:p w:rsidR="00BD14E0" w:rsidRDefault="00A24928">
      <w:pPr>
        <w:spacing w:line="500" w:lineRule="exact"/>
        <w:ind w:firstLineChars="200" w:firstLine="480"/>
        <w:rPr>
          <w:rFonts w:ascii="宋体" w:hAnsi="宋体" w:cs="宋体"/>
          <w:sz w:val="24"/>
        </w:rPr>
      </w:pPr>
      <w:r>
        <w:rPr>
          <w:rFonts w:ascii="宋体" w:hAnsi="宋体" w:cs="宋体" w:hint="eastAsia"/>
          <w:sz w:val="24"/>
        </w:rPr>
        <w:t>4.2.2</w:t>
      </w:r>
      <w:r>
        <w:rPr>
          <w:rFonts w:ascii="宋体" w:hAnsi="宋体" w:cs="宋体" w:hint="eastAsia"/>
          <w:sz w:val="24"/>
        </w:rPr>
        <w:t>、付款方式：</w:t>
      </w:r>
    </w:p>
    <w:p w:rsidR="00BD14E0" w:rsidRDefault="00A24928" w:rsidP="00705112">
      <w:pPr>
        <w:spacing w:line="460" w:lineRule="exact"/>
        <w:ind w:firstLineChars="192" w:firstLine="461"/>
        <w:rPr>
          <w:rFonts w:hAnsi="宋体"/>
          <w:sz w:val="24"/>
        </w:rPr>
      </w:pPr>
      <w:r>
        <w:rPr>
          <w:rFonts w:hAnsi="宋体" w:hint="eastAsia"/>
          <w:sz w:val="24"/>
        </w:rPr>
        <w:t>1</w:t>
      </w:r>
      <w:r>
        <w:rPr>
          <w:rFonts w:hAnsi="宋体" w:hint="eastAsia"/>
          <w:sz w:val="24"/>
        </w:rPr>
        <w:t>、支付货款时应提供的资料：</w:t>
      </w:r>
    </w:p>
    <w:p w:rsidR="00BD14E0" w:rsidRDefault="00A24928" w:rsidP="00705112">
      <w:pPr>
        <w:spacing w:line="460" w:lineRule="exact"/>
        <w:ind w:firstLineChars="192" w:firstLine="461"/>
        <w:rPr>
          <w:rFonts w:hAnsi="宋体"/>
          <w:sz w:val="24"/>
        </w:rPr>
      </w:pPr>
      <w:r>
        <w:rPr>
          <w:rFonts w:hAnsi="宋体" w:hint="eastAsia"/>
          <w:sz w:val="24"/>
        </w:rPr>
        <w:t>（</w:t>
      </w:r>
      <w:r>
        <w:rPr>
          <w:rFonts w:hAnsi="宋体" w:hint="eastAsia"/>
          <w:sz w:val="24"/>
        </w:rPr>
        <w:t>1</w:t>
      </w:r>
      <w:r>
        <w:rPr>
          <w:rFonts w:hAnsi="宋体" w:hint="eastAsia"/>
          <w:sz w:val="24"/>
        </w:rPr>
        <w:t>）中标通知书、采购验收单及合同的原件。</w:t>
      </w:r>
    </w:p>
    <w:p w:rsidR="00BD14E0" w:rsidRDefault="00A24928" w:rsidP="00705112">
      <w:pPr>
        <w:spacing w:line="460" w:lineRule="exact"/>
        <w:ind w:firstLineChars="192" w:firstLine="461"/>
        <w:rPr>
          <w:rFonts w:hAnsi="宋体"/>
          <w:sz w:val="24"/>
        </w:rPr>
      </w:pPr>
      <w:r>
        <w:rPr>
          <w:rFonts w:hAnsi="宋体" w:hint="eastAsia"/>
          <w:sz w:val="24"/>
        </w:rPr>
        <w:t>（</w:t>
      </w:r>
      <w:r>
        <w:rPr>
          <w:rFonts w:hAnsi="宋体" w:hint="eastAsia"/>
          <w:sz w:val="24"/>
        </w:rPr>
        <w:t>2</w:t>
      </w:r>
      <w:r>
        <w:rPr>
          <w:rFonts w:hAnsi="宋体" w:hint="eastAsia"/>
          <w:sz w:val="24"/>
        </w:rPr>
        <w:t>）税务发票原件。</w:t>
      </w:r>
    </w:p>
    <w:p w:rsidR="00BD14E0" w:rsidRDefault="00A24928" w:rsidP="00705112">
      <w:pPr>
        <w:spacing w:line="460" w:lineRule="exact"/>
        <w:ind w:firstLineChars="192" w:firstLine="461"/>
        <w:rPr>
          <w:rFonts w:hAnsi="宋体"/>
          <w:sz w:val="24"/>
        </w:rPr>
      </w:pPr>
      <w:r>
        <w:rPr>
          <w:rFonts w:hAnsi="宋体" w:hint="eastAsia"/>
          <w:sz w:val="24"/>
        </w:rPr>
        <w:t>（</w:t>
      </w:r>
      <w:r>
        <w:rPr>
          <w:rFonts w:hAnsi="宋体" w:hint="eastAsia"/>
          <w:sz w:val="24"/>
        </w:rPr>
        <w:t>3</w:t>
      </w:r>
      <w:r>
        <w:rPr>
          <w:rFonts w:hAnsi="宋体" w:hint="eastAsia"/>
          <w:sz w:val="24"/>
        </w:rPr>
        <w:t>）原装进口货物须提供海关报关单。</w:t>
      </w:r>
    </w:p>
    <w:p w:rsidR="00BD14E0" w:rsidRDefault="00A24928" w:rsidP="00705112">
      <w:pPr>
        <w:spacing w:line="460" w:lineRule="exact"/>
        <w:ind w:firstLineChars="192" w:firstLine="461"/>
        <w:rPr>
          <w:rFonts w:hAnsi="宋体"/>
          <w:sz w:val="24"/>
        </w:rPr>
      </w:pPr>
      <w:r>
        <w:rPr>
          <w:rFonts w:hAnsi="宋体" w:hint="eastAsia"/>
          <w:sz w:val="24"/>
        </w:rPr>
        <w:t>中标的供应商、收款单位、购货票证开票单位三者应一致；中标供应商收款账号应为本单位经人民银行批准的银行账号。</w:t>
      </w:r>
    </w:p>
    <w:p w:rsidR="00BD14E0" w:rsidRDefault="00A24928" w:rsidP="00705112">
      <w:pPr>
        <w:spacing w:line="460" w:lineRule="exact"/>
        <w:ind w:firstLineChars="192" w:firstLine="461"/>
        <w:rPr>
          <w:rFonts w:hAnsi="宋体"/>
          <w:sz w:val="24"/>
        </w:rPr>
      </w:pPr>
      <w:r>
        <w:rPr>
          <w:rFonts w:hAnsi="宋体" w:hint="eastAsia"/>
          <w:sz w:val="24"/>
        </w:rPr>
        <w:t>2</w:t>
      </w:r>
      <w:r>
        <w:rPr>
          <w:rFonts w:hAnsi="宋体" w:hint="eastAsia"/>
          <w:sz w:val="24"/>
        </w:rPr>
        <w:t>、本项目付款方式：</w:t>
      </w:r>
    </w:p>
    <w:p w:rsidR="00BD14E0" w:rsidRDefault="00A24928">
      <w:pPr>
        <w:widowControl/>
        <w:adjustRightInd w:val="0"/>
        <w:snapToGrid w:val="0"/>
        <w:spacing w:line="400" w:lineRule="exact"/>
        <w:ind w:right="60"/>
        <w:jc w:val="left"/>
        <w:rPr>
          <w:rFonts w:hAnsi="宋体"/>
          <w:sz w:val="24"/>
        </w:rPr>
      </w:pPr>
      <w:r>
        <w:rPr>
          <w:rFonts w:hAnsi="宋体" w:hint="eastAsia"/>
          <w:sz w:val="24"/>
        </w:rPr>
        <w:t xml:space="preserve">2.1 </w:t>
      </w:r>
      <w:r>
        <w:rPr>
          <w:rFonts w:hAnsi="宋体" w:hint="eastAsia"/>
          <w:sz w:val="24"/>
        </w:rPr>
        <w:t>合同期满后，</w:t>
      </w:r>
      <w:r>
        <w:rPr>
          <w:rFonts w:ascii="宋体" w:hAnsi="宋体" w:cs="宋体" w:hint="eastAsia"/>
          <w:sz w:val="24"/>
        </w:rPr>
        <w:t>未出现服务问题时</w:t>
      </w:r>
      <w:r>
        <w:rPr>
          <w:rFonts w:hAnsi="宋体" w:hint="eastAsia"/>
          <w:sz w:val="24"/>
        </w:rPr>
        <w:t>一次性支付合同总金额的</w:t>
      </w:r>
      <w:r>
        <w:rPr>
          <w:rFonts w:hAnsi="宋体" w:hint="eastAsia"/>
          <w:sz w:val="24"/>
        </w:rPr>
        <w:t>100%</w:t>
      </w:r>
      <w:r>
        <w:rPr>
          <w:rFonts w:hAnsi="宋体" w:hint="eastAsia"/>
          <w:sz w:val="24"/>
        </w:rPr>
        <w:t>。</w:t>
      </w:r>
    </w:p>
    <w:p w:rsidR="00BD14E0" w:rsidRDefault="00A24928">
      <w:pPr>
        <w:widowControl/>
        <w:adjustRightInd w:val="0"/>
        <w:snapToGrid w:val="0"/>
        <w:spacing w:line="400" w:lineRule="exact"/>
        <w:ind w:right="60"/>
        <w:jc w:val="left"/>
        <w:rPr>
          <w:rFonts w:ascii="宋体" w:hAnsi="宋体" w:cs="宋体"/>
          <w:sz w:val="24"/>
        </w:rPr>
      </w:pPr>
      <w:r>
        <w:rPr>
          <w:rFonts w:ascii="宋体" w:hAnsi="宋体" w:cs="宋体" w:hint="eastAsia"/>
          <w:sz w:val="24"/>
        </w:rPr>
        <w:t>5</w:t>
      </w:r>
      <w:r>
        <w:rPr>
          <w:rFonts w:ascii="宋体" w:hAnsi="宋体" w:cs="宋体" w:hint="eastAsia"/>
          <w:sz w:val="24"/>
        </w:rPr>
        <w:t>、质量要求和技术标准</w:t>
      </w:r>
    </w:p>
    <w:p w:rsidR="00BD14E0" w:rsidRDefault="00A24928">
      <w:pPr>
        <w:spacing w:line="460" w:lineRule="exact"/>
        <w:ind w:firstLineChars="200" w:firstLine="480"/>
        <w:rPr>
          <w:rFonts w:ascii="宋体" w:hAnsi="宋体" w:cs="宋体"/>
          <w:sz w:val="24"/>
        </w:rPr>
      </w:pPr>
      <w:r>
        <w:rPr>
          <w:rFonts w:ascii="宋体" w:hAnsi="宋体" w:cs="宋体" w:hint="eastAsia"/>
          <w:sz w:val="24"/>
        </w:rPr>
        <w:t>质量条款可细分为产品质量、包装质量、技术资料质量等内容。</w:t>
      </w:r>
    </w:p>
    <w:p w:rsidR="00BD14E0" w:rsidRDefault="00A24928">
      <w:pPr>
        <w:spacing w:line="460" w:lineRule="exact"/>
        <w:ind w:firstLineChars="200" w:firstLine="480"/>
        <w:rPr>
          <w:rFonts w:ascii="宋体" w:hAnsi="宋体" w:cs="宋体"/>
          <w:sz w:val="24"/>
        </w:rPr>
      </w:pPr>
      <w:r>
        <w:rPr>
          <w:rFonts w:ascii="宋体" w:hAnsi="宋体" w:cs="宋体" w:hint="eastAsia"/>
          <w:sz w:val="24"/>
        </w:rPr>
        <w:t>（质量要求和技术标准按磋商文件要求填列。）</w:t>
      </w:r>
    </w:p>
    <w:p w:rsidR="00BD14E0" w:rsidRDefault="00A24928">
      <w:pPr>
        <w:spacing w:line="460" w:lineRule="exact"/>
        <w:rPr>
          <w:rFonts w:ascii="宋体" w:hAnsi="宋体" w:cs="宋体"/>
          <w:sz w:val="24"/>
        </w:rPr>
      </w:pPr>
      <w:r>
        <w:rPr>
          <w:rFonts w:ascii="宋体" w:hAnsi="宋体" w:cs="宋体" w:hint="eastAsia"/>
          <w:sz w:val="24"/>
        </w:rPr>
        <w:t>6</w:t>
      </w:r>
      <w:r>
        <w:rPr>
          <w:rFonts w:ascii="宋体" w:hAnsi="宋体" w:cs="宋体" w:hint="eastAsia"/>
          <w:sz w:val="24"/>
        </w:rPr>
        <w:t>、人员培训</w:t>
      </w:r>
    </w:p>
    <w:p w:rsidR="00BD14E0" w:rsidRDefault="00A24928">
      <w:pPr>
        <w:spacing w:line="460" w:lineRule="exact"/>
        <w:ind w:firstLineChars="200" w:firstLine="480"/>
        <w:rPr>
          <w:rFonts w:ascii="宋体" w:hAnsi="宋体" w:cs="宋体"/>
          <w:b/>
          <w:sz w:val="24"/>
        </w:rPr>
      </w:pPr>
      <w:r>
        <w:rPr>
          <w:rFonts w:ascii="宋体" w:hAnsi="宋体" w:cs="宋体" w:hint="eastAsia"/>
          <w:snapToGrid w:val="0"/>
          <w:sz w:val="24"/>
        </w:rPr>
        <w:t>乙方应提供完整、详细的技术培训方案，不</w:t>
      </w:r>
      <w:r>
        <w:rPr>
          <w:rFonts w:ascii="宋体" w:hAnsi="宋体" w:cs="宋体" w:hint="eastAsia"/>
          <w:snapToGrid w:val="0"/>
          <w:sz w:val="24"/>
        </w:rPr>
        <w:t>少于</w:t>
      </w:r>
      <w:r>
        <w:rPr>
          <w:rFonts w:ascii="宋体" w:hAnsi="宋体" w:cs="宋体" w:hint="eastAsia"/>
          <w:snapToGrid w:val="0"/>
          <w:sz w:val="24"/>
        </w:rPr>
        <w:t>10</w:t>
      </w:r>
      <w:r>
        <w:rPr>
          <w:rFonts w:ascii="宋体" w:hAnsi="宋体" w:cs="宋体" w:hint="eastAsia"/>
          <w:snapToGrid w:val="0"/>
          <w:sz w:val="24"/>
        </w:rPr>
        <w:t>个课时，培训受众至少</w:t>
      </w:r>
      <w:r>
        <w:rPr>
          <w:rFonts w:ascii="宋体" w:hAnsi="宋体" w:cs="宋体" w:hint="eastAsia"/>
          <w:snapToGrid w:val="0"/>
          <w:sz w:val="24"/>
        </w:rPr>
        <w:t>10</w:t>
      </w:r>
      <w:r>
        <w:rPr>
          <w:rFonts w:ascii="宋体" w:hAnsi="宋体" w:cs="宋体" w:hint="eastAsia"/>
          <w:snapToGrid w:val="0"/>
          <w:sz w:val="24"/>
        </w:rPr>
        <w:t>人，包括系统设备的简介、系统设备的操作及日常维护工作，</w:t>
      </w:r>
      <w:r>
        <w:rPr>
          <w:rFonts w:ascii="宋体" w:hAnsi="宋体" w:cs="宋体" w:hint="eastAsia"/>
          <w:snapToGrid w:val="0"/>
          <w:sz w:val="24"/>
        </w:rPr>
        <w:t xml:space="preserve"> </w:t>
      </w:r>
      <w:r>
        <w:rPr>
          <w:rFonts w:ascii="宋体" w:hAnsi="宋体" w:cs="宋体" w:hint="eastAsia"/>
          <w:snapToGrid w:val="0"/>
          <w:sz w:val="24"/>
        </w:rPr>
        <w:t>使客户能够熟练掌握系统软硬件在各种应用环境中的使用。</w:t>
      </w:r>
      <w:r>
        <w:rPr>
          <w:rFonts w:ascii="宋体" w:hAnsi="宋体" w:cs="宋体" w:hint="eastAsia"/>
          <w:b/>
          <w:sz w:val="24"/>
        </w:rPr>
        <w:t xml:space="preserve"> </w:t>
      </w:r>
    </w:p>
    <w:p w:rsidR="00BD14E0" w:rsidRDefault="00A24928">
      <w:pPr>
        <w:spacing w:line="400" w:lineRule="exact"/>
        <w:ind w:firstLineChars="200" w:firstLine="480"/>
        <w:rPr>
          <w:rFonts w:ascii="宋体" w:hAnsi="宋体" w:cs="宋体"/>
          <w:b/>
          <w:sz w:val="24"/>
        </w:rPr>
      </w:pPr>
      <w:r>
        <w:rPr>
          <w:rFonts w:ascii="宋体" w:hAnsi="宋体" w:cs="宋体" w:hint="eastAsia"/>
          <w:sz w:val="24"/>
        </w:rPr>
        <w:t>7</w:t>
      </w:r>
      <w:r>
        <w:rPr>
          <w:rFonts w:ascii="宋体" w:hAnsi="宋体" w:cs="宋体" w:hint="eastAsia"/>
          <w:sz w:val="24"/>
        </w:rPr>
        <w:t>、验收</w:t>
      </w:r>
    </w:p>
    <w:p w:rsidR="00BD14E0" w:rsidRDefault="00A24928">
      <w:pPr>
        <w:spacing w:line="400" w:lineRule="exact"/>
        <w:ind w:firstLineChars="200" w:firstLine="480"/>
        <w:rPr>
          <w:rFonts w:ascii="宋体" w:hAnsi="宋体" w:cs="宋体"/>
          <w:b/>
          <w:sz w:val="24"/>
        </w:rPr>
      </w:pPr>
      <w:r>
        <w:rPr>
          <w:rFonts w:ascii="宋体" w:hAnsi="宋体" w:cs="宋体" w:hint="eastAsia"/>
          <w:snapToGrid w:val="0"/>
          <w:sz w:val="24"/>
        </w:rPr>
        <w:t>验收方法：货物验收分中标人出厂检验与最终验收三个阶段。</w:t>
      </w:r>
    </w:p>
    <w:p w:rsidR="00BD14E0" w:rsidRDefault="00A24928">
      <w:pPr>
        <w:adjustRightInd w:val="0"/>
        <w:snapToGrid w:val="0"/>
        <w:spacing w:line="400" w:lineRule="exact"/>
        <w:ind w:firstLineChars="200" w:firstLine="480"/>
        <w:rPr>
          <w:rFonts w:ascii="宋体" w:hAnsi="宋体" w:cs="宋体"/>
          <w:b/>
          <w:spacing w:val="-6"/>
          <w:sz w:val="24"/>
        </w:rPr>
      </w:pPr>
      <w:r>
        <w:rPr>
          <w:rFonts w:ascii="宋体" w:hAnsi="宋体" w:cs="宋体" w:hint="eastAsia"/>
          <w:snapToGrid w:val="0"/>
          <w:sz w:val="24"/>
        </w:rPr>
        <w:t>A</w:t>
      </w:r>
      <w:r>
        <w:rPr>
          <w:rFonts w:ascii="宋体" w:hAnsi="宋体" w:cs="宋体" w:hint="eastAsia"/>
          <w:snapToGrid w:val="0"/>
          <w:sz w:val="24"/>
        </w:rPr>
        <w:t>、出厂检验：中标人在货物出厂前，应按产品技术标准规定的检验项目和试验方法进行全面检验，中标人应随同货物出具产地证书和出厂检验报告产品质量合格证等，结果必须符合上述验收标准的要求。</w:t>
      </w:r>
    </w:p>
    <w:p w:rsidR="00BD14E0" w:rsidRDefault="00A24928">
      <w:pPr>
        <w:spacing w:line="460" w:lineRule="exact"/>
        <w:ind w:firstLineChars="200" w:firstLine="480"/>
        <w:rPr>
          <w:rFonts w:ascii="宋体" w:hAnsi="宋体" w:cs="宋体"/>
          <w:sz w:val="24"/>
        </w:rPr>
      </w:pPr>
      <w:r>
        <w:rPr>
          <w:rFonts w:ascii="宋体" w:hAnsi="宋体" w:cs="宋体" w:hint="eastAsia"/>
          <w:snapToGrid w:val="0"/>
          <w:sz w:val="24"/>
        </w:rPr>
        <w:t>B</w:t>
      </w:r>
      <w:r>
        <w:rPr>
          <w:rFonts w:ascii="宋体" w:hAnsi="宋体" w:cs="宋体" w:hint="eastAsia"/>
          <w:snapToGrid w:val="0"/>
          <w:sz w:val="24"/>
        </w:rPr>
        <w:t>、最终验收：货物供货后，由中标人负责并会同采购人及有关人员按上述规定的标准要求进行联合验收，验收合格后办理相关移交手续。验收所发生的一切费用由中标人承担。</w:t>
      </w:r>
    </w:p>
    <w:p w:rsidR="00BD14E0" w:rsidRDefault="00A24928">
      <w:pPr>
        <w:spacing w:line="460" w:lineRule="exact"/>
        <w:rPr>
          <w:rFonts w:ascii="宋体" w:hAnsi="宋体" w:cs="宋体"/>
          <w:sz w:val="24"/>
        </w:rPr>
      </w:pPr>
      <w:r>
        <w:rPr>
          <w:rFonts w:ascii="宋体" w:hAnsi="宋体" w:cs="宋体" w:hint="eastAsia"/>
          <w:sz w:val="24"/>
        </w:rPr>
        <w:t>8</w:t>
      </w:r>
      <w:r>
        <w:rPr>
          <w:rFonts w:ascii="宋体" w:hAnsi="宋体" w:cs="宋体" w:hint="eastAsia"/>
          <w:sz w:val="24"/>
        </w:rPr>
        <w:t>、质量保证</w:t>
      </w:r>
    </w:p>
    <w:p w:rsidR="00BD14E0" w:rsidRDefault="00A24928">
      <w:pPr>
        <w:spacing w:line="460" w:lineRule="exact"/>
        <w:ind w:firstLineChars="200" w:firstLine="480"/>
        <w:rPr>
          <w:rFonts w:ascii="宋体" w:hAnsi="宋体" w:cs="宋体"/>
          <w:sz w:val="24"/>
        </w:rPr>
      </w:pPr>
      <w:r>
        <w:rPr>
          <w:rFonts w:ascii="宋体" w:hAnsi="宋体" w:cs="宋体" w:hint="eastAsia"/>
          <w:sz w:val="24"/>
        </w:rPr>
        <w:lastRenderedPageBreak/>
        <w:t>各合同包货物质保期要求均为货物经最终验收合格后</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个月，在质量保证期内设备运行发生故障时，乙方在接到甲方故障通知后</w:t>
      </w:r>
      <w:r>
        <w:rPr>
          <w:rFonts w:ascii="宋体" w:hAnsi="宋体" w:cs="宋体" w:hint="eastAsia"/>
          <w:sz w:val="24"/>
          <w:u w:val="single"/>
        </w:rPr>
        <w:t xml:space="preserve">    </w:t>
      </w:r>
      <w:r>
        <w:rPr>
          <w:rFonts w:ascii="宋体" w:hAnsi="宋体" w:cs="宋体" w:hint="eastAsia"/>
          <w:sz w:val="24"/>
        </w:rPr>
        <w:t>小时内应委派专业技术人员到现场免费提供咨询、维修和更换零部件等服务，并及时填写维修报告（包括故障原因、处理情况及甲方意见等）报甲方备案，若</w:t>
      </w:r>
      <w:r>
        <w:rPr>
          <w:rFonts w:ascii="宋体" w:hAnsi="宋体" w:cs="宋体" w:hint="eastAsia"/>
          <w:sz w:val="24"/>
          <w:u w:val="single"/>
        </w:rPr>
        <w:t xml:space="preserve">    </w:t>
      </w:r>
      <w:r>
        <w:rPr>
          <w:rFonts w:ascii="宋体" w:hAnsi="宋体" w:cs="宋体" w:hint="eastAsia"/>
          <w:sz w:val="24"/>
        </w:rPr>
        <w:t>小时内无法排除故障，则应先提供同档次备用机供甲方使用。其中发生一切费用由乙方承担。质量保证期内乙方有责任对设备进行不定期的巡查检修。磋商供应商视自身能力在投标文件中提供更优、更合理的维修服务承诺。</w:t>
      </w:r>
    </w:p>
    <w:p w:rsidR="00BD14E0" w:rsidRDefault="00A24928">
      <w:pPr>
        <w:spacing w:line="460" w:lineRule="exact"/>
        <w:rPr>
          <w:rFonts w:ascii="宋体" w:hAnsi="宋体" w:cs="宋体"/>
          <w:sz w:val="24"/>
        </w:rPr>
      </w:pPr>
      <w:r>
        <w:rPr>
          <w:rFonts w:ascii="宋体" w:hAnsi="宋体" w:cs="宋体" w:hint="eastAsia"/>
          <w:sz w:val="24"/>
        </w:rPr>
        <w:t>9</w:t>
      </w:r>
      <w:r>
        <w:rPr>
          <w:rFonts w:ascii="宋体" w:hAnsi="宋体" w:cs="宋体" w:hint="eastAsia"/>
          <w:sz w:val="24"/>
        </w:rPr>
        <w:t>、知识产权：</w:t>
      </w:r>
    </w:p>
    <w:p w:rsidR="00BD14E0" w:rsidRDefault="00A24928">
      <w:pPr>
        <w:spacing w:line="460" w:lineRule="exact"/>
        <w:ind w:firstLineChars="200" w:firstLine="480"/>
        <w:rPr>
          <w:rFonts w:ascii="宋体" w:hAnsi="宋体" w:cs="宋体"/>
          <w:sz w:val="24"/>
        </w:rPr>
      </w:pPr>
      <w:r>
        <w:rPr>
          <w:rFonts w:ascii="宋体" w:hAnsi="宋体" w:cs="宋体" w:hint="eastAsia"/>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rsidR="00BD14E0" w:rsidRDefault="00A24928">
      <w:pPr>
        <w:spacing w:line="460" w:lineRule="exact"/>
        <w:rPr>
          <w:rFonts w:ascii="宋体" w:hAnsi="宋体" w:cs="宋体"/>
          <w:sz w:val="24"/>
        </w:rPr>
      </w:pPr>
      <w:r>
        <w:rPr>
          <w:rFonts w:ascii="宋体" w:hAnsi="宋体" w:cs="宋体" w:hint="eastAsia"/>
          <w:sz w:val="24"/>
        </w:rPr>
        <w:t>10</w:t>
      </w:r>
      <w:r>
        <w:rPr>
          <w:rFonts w:ascii="宋体" w:hAnsi="宋体" w:cs="宋体" w:hint="eastAsia"/>
          <w:sz w:val="24"/>
        </w:rPr>
        <w:t>、违约责任</w:t>
      </w:r>
    </w:p>
    <w:p w:rsidR="00BD14E0" w:rsidRDefault="00A24928">
      <w:pPr>
        <w:spacing w:line="460" w:lineRule="exact"/>
        <w:rPr>
          <w:rFonts w:ascii="宋体" w:hAnsi="宋体" w:cs="宋体"/>
          <w:sz w:val="24"/>
        </w:rPr>
      </w:pPr>
      <w:r>
        <w:rPr>
          <w:rFonts w:ascii="宋体" w:hAnsi="宋体" w:cs="宋体" w:hint="eastAsia"/>
          <w:sz w:val="24"/>
        </w:rPr>
        <w:t xml:space="preserve">    10.1 </w:t>
      </w:r>
      <w:r>
        <w:rPr>
          <w:rFonts w:ascii="宋体" w:hAnsi="宋体" w:cs="宋体" w:hint="eastAsia"/>
          <w:sz w:val="24"/>
        </w:rPr>
        <w:t>未按期交货的违约责任</w:t>
      </w:r>
    </w:p>
    <w:p w:rsidR="00BD14E0" w:rsidRDefault="00A24928">
      <w:pPr>
        <w:spacing w:line="460" w:lineRule="exact"/>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10.1.1</w:t>
      </w:r>
      <w:r>
        <w:rPr>
          <w:rFonts w:ascii="宋体" w:hAnsi="宋体" w:cs="宋体" w:hint="eastAsia"/>
          <w:sz w:val="24"/>
        </w:rPr>
        <w:t>如果乙方未能按合同规定的时间按时足额交货和的（不可抗力除外），在乙方书面同意支付延期交货违约金的条件下，甲方有权选择同意延长交货期还是不予延长交货期，甲方同意延长交货期的，延期交货的时间由双方别行确定。延期交货违约金的支付甲方有权从未付的合同货款中扣除。延期交货违约金比率为每迟交</w:t>
      </w:r>
      <w:r>
        <w:rPr>
          <w:rFonts w:ascii="宋体" w:hAnsi="宋体" w:cs="宋体" w:hint="eastAsia"/>
          <w:sz w:val="24"/>
          <w:u w:val="single"/>
        </w:rPr>
        <w:t xml:space="preserve">1 </w:t>
      </w:r>
      <w:r>
        <w:rPr>
          <w:rFonts w:ascii="宋体" w:hAnsi="宋体" w:cs="宋体" w:hint="eastAsia"/>
          <w:sz w:val="24"/>
        </w:rPr>
        <w:t>天，按迟交货物金额的</w:t>
      </w:r>
      <w:r>
        <w:rPr>
          <w:rFonts w:ascii="宋体" w:hAnsi="宋体" w:cs="宋体" w:hint="eastAsia"/>
          <w:sz w:val="24"/>
          <w:u w:val="single"/>
        </w:rPr>
        <w:t>1</w:t>
      </w:r>
      <w:r>
        <w:rPr>
          <w:rFonts w:ascii="宋体" w:hAnsi="宋体" w:cs="宋体" w:hint="eastAsia"/>
          <w:sz w:val="24"/>
        </w:rPr>
        <w:t>％。但是，延期交货违约金的支付总额不得超过迟交货物部分合同金额的</w:t>
      </w:r>
      <w:r>
        <w:rPr>
          <w:rFonts w:ascii="宋体" w:hAnsi="宋体" w:cs="宋体" w:hint="eastAsia"/>
          <w:sz w:val="24"/>
          <w:u w:val="single"/>
        </w:rPr>
        <w:t>10</w:t>
      </w:r>
      <w:r>
        <w:rPr>
          <w:rFonts w:ascii="宋体" w:hAnsi="宋体" w:cs="宋体" w:hint="eastAsia"/>
          <w:sz w:val="24"/>
        </w:rPr>
        <w:t>％。</w:t>
      </w:r>
    </w:p>
    <w:p w:rsidR="00BD14E0" w:rsidRDefault="00A24928">
      <w:pPr>
        <w:spacing w:line="460" w:lineRule="exact"/>
        <w:ind w:firstLineChars="250" w:firstLine="600"/>
        <w:rPr>
          <w:rFonts w:ascii="宋体" w:hAnsi="宋体" w:cs="宋体"/>
          <w:sz w:val="24"/>
        </w:rPr>
      </w:pPr>
      <w:r>
        <w:rPr>
          <w:rFonts w:ascii="宋体" w:hAnsi="宋体" w:cs="宋体" w:hint="eastAsia"/>
          <w:sz w:val="24"/>
        </w:rPr>
        <w:t>10.1.2</w:t>
      </w:r>
      <w:r>
        <w:rPr>
          <w:rFonts w:ascii="宋体" w:hAnsi="宋体" w:cs="宋体" w:hint="eastAsia"/>
          <w:sz w:val="24"/>
        </w:rPr>
        <w:t>如果乙方未能按合同规定的时间或双方另行确定的延期交货期按时足额交货的（不可抗力除外），每逾期</w:t>
      </w:r>
      <w:r>
        <w:rPr>
          <w:rFonts w:ascii="宋体" w:hAnsi="宋体" w:cs="宋体" w:hint="eastAsia"/>
          <w:sz w:val="24"/>
        </w:rPr>
        <w:t>1</w:t>
      </w:r>
      <w:r>
        <w:rPr>
          <w:rFonts w:ascii="宋体" w:hAnsi="宋体" w:cs="宋体" w:hint="eastAsia"/>
          <w:sz w:val="24"/>
        </w:rPr>
        <w:t>天，乙方应</w:t>
      </w:r>
      <w:r>
        <w:rPr>
          <w:rFonts w:ascii="宋体" w:hAnsi="宋体" w:cs="宋体" w:hint="eastAsia"/>
          <w:sz w:val="24"/>
        </w:rPr>
        <w:t>按迟交货物金额的</w:t>
      </w:r>
      <w:r>
        <w:rPr>
          <w:rFonts w:ascii="宋体" w:hAnsi="宋体" w:cs="宋体" w:hint="eastAsia"/>
          <w:sz w:val="24"/>
          <w:u w:val="single"/>
        </w:rPr>
        <w:t>2</w:t>
      </w:r>
      <w:r>
        <w:rPr>
          <w:rFonts w:ascii="宋体" w:hAnsi="宋体" w:cs="宋体" w:hint="eastAsia"/>
          <w:sz w:val="24"/>
        </w:rPr>
        <w:t>％向甲方支付逾期交货的违约金。逾期交货违约金的支付甲方有权从未付的合同货款中予以扣除。若乙方逾期交货达</w:t>
      </w:r>
      <w:r>
        <w:rPr>
          <w:rFonts w:ascii="宋体" w:hAnsi="宋体" w:cs="宋体" w:hint="eastAsia"/>
          <w:sz w:val="24"/>
        </w:rPr>
        <w:t>30</w:t>
      </w:r>
      <w:r>
        <w:rPr>
          <w:rFonts w:ascii="宋体" w:hAnsi="宋体" w:cs="宋体" w:hint="eastAsia"/>
          <w:sz w:val="24"/>
        </w:rPr>
        <w:t>天（含</w:t>
      </w:r>
      <w:r>
        <w:rPr>
          <w:rFonts w:ascii="宋体" w:hAnsi="宋体" w:cs="宋体" w:hint="eastAsia"/>
          <w:sz w:val="24"/>
        </w:rPr>
        <w:t>30</w:t>
      </w:r>
      <w:r>
        <w:rPr>
          <w:rFonts w:ascii="宋体" w:hAnsi="宋体" w:cs="宋体" w:hint="eastAsia"/>
          <w:sz w:val="24"/>
        </w:rPr>
        <w:t>天）以上的，甲方有权单方解除本合同，乙方仍应按上述约定支付延期交货违约金。若因此给甲方造成损失的，还应赔偿甲方所受的损失。</w:t>
      </w:r>
    </w:p>
    <w:p w:rsidR="00BD14E0" w:rsidRDefault="00A24928">
      <w:pPr>
        <w:spacing w:line="460" w:lineRule="exact"/>
        <w:ind w:firstLineChars="250" w:firstLine="600"/>
        <w:rPr>
          <w:rFonts w:ascii="宋体" w:hAnsi="宋体" w:cs="宋体"/>
          <w:sz w:val="24"/>
        </w:rPr>
      </w:pPr>
      <w:r>
        <w:rPr>
          <w:rFonts w:ascii="宋体" w:hAnsi="宋体" w:cs="宋体" w:hint="eastAsia"/>
          <w:sz w:val="24"/>
        </w:rPr>
        <w:t xml:space="preserve">10.2 </w:t>
      </w:r>
      <w:r>
        <w:rPr>
          <w:rFonts w:ascii="宋体" w:hAnsi="宋体" w:cs="宋体" w:hint="eastAsia"/>
          <w:sz w:val="24"/>
        </w:rPr>
        <w:t>若乙方不能交货的（逾期</w:t>
      </w:r>
      <w:r>
        <w:rPr>
          <w:rFonts w:ascii="宋体" w:hAnsi="宋体" w:cs="宋体" w:hint="eastAsia"/>
          <w:sz w:val="24"/>
        </w:rPr>
        <w:t>15</w:t>
      </w:r>
      <w:r>
        <w:rPr>
          <w:rFonts w:ascii="宋体" w:hAnsi="宋体" w:cs="宋体" w:hint="eastAsia"/>
          <w:sz w:val="24"/>
        </w:rPr>
        <w:t>个工作日视为不能交货，因不可抗拒的因素除外）或交货不合格从而影响甲方正常使用的，乙方应向甲方偿付不能交货部分货款的</w:t>
      </w:r>
      <w:r>
        <w:rPr>
          <w:rFonts w:ascii="宋体" w:hAnsi="宋体" w:cs="宋体" w:hint="eastAsia"/>
          <w:sz w:val="24"/>
          <w:u w:val="single"/>
        </w:rPr>
        <w:t>20</w:t>
      </w:r>
      <w:r>
        <w:rPr>
          <w:rFonts w:ascii="宋体" w:hAnsi="宋体" w:cs="宋体" w:hint="eastAsia"/>
          <w:sz w:val="24"/>
        </w:rPr>
        <w:t>％的违约金。违约金不足以补偿损失的，甲方有权要求乙方赔偿损失。</w:t>
      </w:r>
    </w:p>
    <w:p w:rsidR="00BD14E0" w:rsidRDefault="00A24928">
      <w:pPr>
        <w:spacing w:line="460" w:lineRule="exact"/>
        <w:ind w:firstLineChars="250" w:firstLine="600"/>
        <w:rPr>
          <w:rFonts w:ascii="宋体" w:hAnsi="宋体" w:cs="宋体"/>
          <w:sz w:val="24"/>
        </w:rPr>
      </w:pPr>
      <w:r>
        <w:rPr>
          <w:rFonts w:ascii="宋体" w:hAnsi="宋体" w:cs="宋体" w:hint="eastAsia"/>
          <w:sz w:val="24"/>
        </w:rPr>
        <w:t>10.3</w:t>
      </w:r>
      <w:r>
        <w:rPr>
          <w:rFonts w:ascii="宋体" w:hAnsi="宋体" w:cs="宋体" w:hint="eastAsia"/>
          <w:sz w:val="24"/>
        </w:rPr>
        <w:t>如果乙方未能按照合同约定的时</w:t>
      </w:r>
      <w:r>
        <w:rPr>
          <w:rFonts w:ascii="宋体" w:hAnsi="宋体" w:cs="宋体" w:hint="eastAsia"/>
          <w:sz w:val="24"/>
        </w:rPr>
        <w:t>间提供服务的，每逾期</w:t>
      </w:r>
      <w:r>
        <w:rPr>
          <w:rFonts w:ascii="宋体" w:hAnsi="宋体" w:cs="宋体" w:hint="eastAsia"/>
          <w:sz w:val="24"/>
          <w:u w:val="single"/>
        </w:rPr>
        <w:t>1</w:t>
      </w:r>
      <w:r>
        <w:rPr>
          <w:rFonts w:ascii="宋体" w:hAnsi="宋体" w:cs="宋体" w:hint="eastAsia"/>
          <w:sz w:val="24"/>
        </w:rPr>
        <w:t>天的，乙方</w:t>
      </w:r>
      <w:r>
        <w:rPr>
          <w:rFonts w:ascii="宋体" w:hAnsi="宋体" w:cs="宋体" w:hint="eastAsia"/>
          <w:sz w:val="24"/>
        </w:rPr>
        <w:lastRenderedPageBreak/>
        <w:t>应向甲方支付</w:t>
      </w:r>
      <w:r>
        <w:rPr>
          <w:rFonts w:ascii="宋体" w:hAnsi="宋体" w:cs="宋体" w:hint="eastAsia"/>
          <w:sz w:val="24"/>
          <w:u w:val="single"/>
        </w:rPr>
        <w:t>1000</w:t>
      </w:r>
      <w:r>
        <w:rPr>
          <w:rFonts w:ascii="宋体" w:hAnsi="宋体" w:cs="宋体" w:hint="eastAsia"/>
          <w:sz w:val="24"/>
        </w:rPr>
        <w:t>元违约金，若因此给甲方造成损失的，乙方还应赔偿甲方所受的损失。</w:t>
      </w:r>
    </w:p>
    <w:p w:rsidR="00BD14E0" w:rsidRDefault="00A24928">
      <w:pPr>
        <w:spacing w:line="460" w:lineRule="exact"/>
        <w:rPr>
          <w:rFonts w:ascii="宋体" w:hAnsi="宋体" w:cs="宋体"/>
          <w:sz w:val="24"/>
        </w:rPr>
      </w:pPr>
      <w:r>
        <w:rPr>
          <w:rFonts w:ascii="宋体" w:hAnsi="宋体" w:cs="宋体" w:hint="eastAsia"/>
          <w:sz w:val="24"/>
        </w:rPr>
        <w:t>11</w:t>
      </w:r>
      <w:r>
        <w:rPr>
          <w:rFonts w:ascii="宋体" w:hAnsi="宋体" w:cs="宋体" w:hint="eastAsia"/>
          <w:sz w:val="24"/>
        </w:rPr>
        <w:t>、违约终止合同</w:t>
      </w:r>
    </w:p>
    <w:p w:rsidR="00BD14E0" w:rsidRDefault="00A24928">
      <w:pPr>
        <w:spacing w:line="460" w:lineRule="exact"/>
        <w:rPr>
          <w:rFonts w:ascii="宋体" w:hAnsi="宋体" w:cs="宋体"/>
          <w:sz w:val="24"/>
        </w:rPr>
      </w:pPr>
      <w:r>
        <w:rPr>
          <w:rFonts w:ascii="宋体" w:hAnsi="宋体" w:cs="宋体" w:hint="eastAsia"/>
          <w:sz w:val="24"/>
        </w:rPr>
        <w:t xml:space="preserve">    11.1 </w:t>
      </w:r>
      <w:r>
        <w:rPr>
          <w:rFonts w:ascii="宋体" w:hAnsi="宋体" w:cs="宋体" w:hint="eastAsia"/>
          <w:sz w:val="24"/>
        </w:rPr>
        <w:t>在补救违约而采取的任何其他措施未能实现的情况下，即在甲方发出的违约通知后</w:t>
      </w:r>
      <w:r>
        <w:rPr>
          <w:rFonts w:ascii="宋体" w:hAnsi="宋体" w:cs="宋体" w:hint="eastAsia"/>
          <w:sz w:val="24"/>
        </w:rPr>
        <w:t>30</w:t>
      </w:r>
      <w:r>
        <w:rPr>
          <w:rFonts w:ascii="宋体" w:hAnsi="宋体" w:cs="宋体" w:hint="eastAsia"/>
          <w:sz w:val="24"/>
        </w:rPr>
        <w:t>天内（或经甲方书面确认的更长时间内）仍未纠正其下述任何一种违约行为，甲方有权向乙方发出书面违约通知，甲方终止本合同：</w:t>
      </w:r>
      <w:r>
        <w:rPr>
          <w:rFonts w:ascii="宋体" w:hAnsi="宋体" w:cs="宋体" w:hint="eastAsia"/>
          <w:sz w:val="24"/>
        </w:rPr>
        <w:t xml:space="preserve">  </w:t>
      </w:r>
    </w:p>
    <w:p w:rsidR="00BD14E0" w:rsidRDefault="00A24928">
      <w:pPr>
        <w:spacing w:line="460" w:lineRule="exact"/>
        <w:rPr>
          <w:rFonts w:ascii="宋体" w:hAnsi="宋体" w:cs="宋体"/>
          <w:sz w:val="24"/>
        </w:rPr>
      </w:pPr>
      <w:r>
        <w:rPr>
          <w:rFonts w:ascii="宋体" w:hAnsi="宋体" w:cs="宋体" w:hint="eastAsia"/>
          <w:sz w:val="24"/>
        </w:rPr>
        <w:t xml:space="preserve">    11.1.1</w:t>
      </w:r>
      <w:r>
        <w:rPr>
          <w:rFonts w:ascii="宋体" w:hAnsi="宋体" w:cs="宋体" w:hint="eastAsia"/>
          <w:sz w:val="24"/>
        </w:rPr>
        <w:t>如果乙方未能在合同规定的期限内或双方另行确定的延期交货时间内交付合同约定的货物。</w:t>
      </w:r>
    </w:p>
    <w:p w:rsidR="00BD14E0" w:rsidRDefault="00A24928">
      <w:pPr>
        <w:spacing w:line="460" w:lineRule="exact"/>
        <w:rPr>
          <w:rFonts w:ascii="宋体" w:hAnsi="宋体" w:cs="宋体"/>
          <w:sz w:val="24"/>
        </w:rPr>
      </w:pPr>
      <w:r>
        <w:rPr>
          <w:rFonts w:ascii="宋体" w:hAnsi="宋体" w:cs="宋体" w:hint="eastAsia"/>
          <w:sz w:val="24"/>
        </w:rPr>
        <w:t xml:space="preserve">    11.1.2 </w:t>
      </w:r>
      <w:r>
        <w:rPr>
          <w:rFonts w:ascii="宋体" w:hAnsi="宋体" w:cs="宋体" w:hint="eastAsia"/>
          <w:sz w:val="24"/>
        </w:rPr>
        <w:t>乙方未能履行合同项下的任何其它义务。</w:t>
      </w:r>
    </w:p>
    <w:p w:rsidR="00BD14E0" w:rsidRDefault="00A24928">
      <w:pPr>
        <w:spacing w:line="460" w:lineRule="exact"/>
        <w:ind w:firstLineChars="50" w:firstLine="120"/>
        <w:rPr>
          <w:rFonts w:ascii="宋体" w:hAnsi="宋体" w:cs="宋体"/>
          <w:sz w:val="24"/>
        </w:rPr>
      </w:pPr>
      <w:r>
        <w:rPr>
          <w:rFonts w:ascii="宋体" w:hAnsi="宋体" w:cs="宋体" w:hint="eastAsia"/>
          <w:sz w:val="24"/>
        </w:rPr>
        <w:t>12</w:t>
      </w:r>
      <w:r>
        <w:rPr>
          <w:rFonts w:ascii="宋体" w:hAnsi="宋体" w:cs="宋体" w:hint="eastAsia"/>
          <w:sz w:val="24"/>
        </w:rPr>
        <w:t>、不可抗力</w:t>
      </w:r>
    </w:p>
    <w:p w:rsidR="00BD14E0" w:rsidRDefault="00A24928">
      <w:pPr>
        <w:spacing w:line="460" w:lineRule="exact"/>
        <w:ind w:firstLineChars="200" w:firstLine="480"/>
        <w:rPr>
          <w:rFonts w:ascii="宋体" w:hAnsi="宋体" w:cs="宋体"/>
          <w:sz w:val="24"/>
        </w:rPr>
      </w:pPr>
      <w:r>
        <w:rPr>
          <w:rFonts w:ascii="宋体" w:hAnsi="宋体" w:cs="宋体" w:hint="eastAsia"/>
          <w:sz w:val="24"/>
        </w:rPr>
        <w:t>因不可抗力造成违约的，遭受不可抗力一方应及时向对方通报不能履行或不能完全履行的理由，并在随后取得有关主管机关证明后的</w:t>
      </w:r>
      <w:r>
        <w:rPr>
          <w:rFonts w:ascii="宋体" w:hAnsi="宋体" w:cs="宋体" w:hint="eastAsia"/>
          <w:sz w:val="24"/>
        </w:rPr>
        <w:t>15</w:t>
      </w:r>
      <w:r>
        <w:rPr>
          <w:rFonts w:ascii="宋体" w:hAnsi="宋体" w:cs="宋体" w:hint="eastAsia"/>
          <w:sz w:val="24"/>
        </w:rPr>
        <w:t>日内向另一方提供不可抗力发生以及持续期间的充分证据。基本于以上行为，允许遭受不可抗力一方延期履行、部分履行或者不履行合同，并根据情况可部分或全部免于承担违约责任。</w:t>
      </w:r>
    </w:p>
    <w:p w:rsidR="00BD14E0" w:rsidRDefault="00A24928">
      <w:pPr>
        <w:spacing w:line="460" w:lineRule="exact"/>
        <w:ind w:firstLineChars="250" w:firstLine="600"/>
        <w:rPr>
          <w:rFonts w:ascii="宋体" w:hAnsi="宋体" w:cs="宋体"/>
          <w:sz w:val="24"/>
        </w:rPr>
      </w:pPr>
      <w:r>
        <w:rPr>
          <w:rFonts w:ascii="宋体" w:hAnsi="宋体" w:cs="宋体" w:hint="eastAsia"/>
          <w:sz w:val="24"/>
        </w:rPr>
        <w:t>本合同中的不可抗力指不能预见、不能避免并不能克服的客观情况。包括但不限于：自然灾害如地震、台风、洪水、火灾；政府行为、法律规定或其适用的变化或者其他任何无法预见、避免或者控制的事件。</w:t>
      </w:r>
    </w:p>
    <w:p w:rsidR="00BD14E0" w:rsidRDefault="00A24928">
      <w:pPr>
        <w:spacing w:line="460" w:lineRule="exact"/>
        <w:ind w:firstLineChars="50" w:firstLine="120"/>
        <w:rPr>
          <w:rFonts w:ascii="宋体" w:hAnsi="宋体" w:cs="宋体"/>
          <w:sz w:val="24"/>
        </w:rPr>
      </w:pPr>
      <w:r>
        <w:rPr>
          <w:rFonts w:ascii="宋体" w:hAnsi="宋体" w:cs="宋体" w:hint="eastAsia"/>
          <w:sz w:val="24"/>
        </w:rPr>
        <w:t>13</w:t>
      </w:r>
      <w:r>
        <w:rPr>
          <w:rFonts w:ascii="宋体" w:hAnsi="宋体" w:cs="宋体" w:hint="eastAsia"/>
          <w:sz w:val="24"/>
        </w:rPr>
        <w:t>、合同纠纷处理方式：因</w:t>
      </w:r>
      <w:r>
        <w:rPr>
          <w:rFonts w:ascii="宋体" w:hAnsi="宋体" w:cs="宋体" w:hint="eastAsia"/>
          <w:sz w:val="24"/>
        </w:rPr>
        <w:t>本合同或与本合同有关的一切事项发生争议，由双方友好协商解决。协商不成的，任何一方均可选择以下方式解决：</w:t>
      </w:r>
    </w:p>
    <w:p w:rsidR="00BD14E0" w:rsidRDefault="00A24928">
      <w:pPr>
        <w:spacing w:line="460" w:lineRule="exact"/>
        <w:ind w:firstLineChars="100" w:firstLine="24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）向</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u w:val="single"/>
        </w:rPr>
        <w:t>（甲方所在地）</w:t>
      </w:r>
      <w:r>
        <w:rPr>
          <w:rFonts w:ascii="宋体" w:hAnsi="宋体" w:cs="宋体" w:hint="eastAsia"/>
          <w:sz w:val="24"/>
        </w:rPr>
        <w:t>仲裁委员会申请仲裁；</w:t>
      </w:r>
    </w:p>
    <w:p w:rsidR="00BD14E0" w:rsidRDefault="00A24928">
      <w:pPr>
        <w:spacing w:line="460" w:lineRule="exact"/>
        <w:ind w:firstLineChars="100" w:firstLine="24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）向甲方所在地的人民法院提起诉讼。</w:t>
      </w:r>
    </w:p>
    <w:p w:rsidR="00BD14E0" w:rsidRDefault="00A24928">
      <w:pPr>
        <w:spacing w:line="460" w:lineRule="exact"/>
        <w:ind w:firstLineChars="50" w:firstLine="120"/>
        <w:rPr>
          <w:rFonts w:ascii="宋体" w:hAnsi="宋体" w:cs="宋体"/>
          <w:sz w:val="24"/>
        </w:rPr>
      </w:pPr>
      <w:r>
        <w:rPr>
          <w:rFonts w:ascii="宋体" w:hAnsi="宋体" w:cs="宋体" w:hint="eastAsia"/>
          <w:sz w:val="24"/>
        </w:rPr>
        <w:t>14</w:t>
      </w:r>
      <w:r>
        <w:rPr>
          <w:rFonts w:ascii="宋体" w:hAnsi="宋体" w:cs="宋体" w:hint="eastAsia"/>
          <w:sz w:val="24"/>
        </w:rPr>
        <w:t>、其他约定</w:t>
      </w:r>
    </w:p>
    <w:p w:rsidR="00BD14E0" w:rsidRDefault="00A24928">
      <w:pPr>
        <w:spacing w:line="460" w:lineRule="exact"/>
        <w:ind w:firstLineChars="250" w:firstLine="600"/>
        <w:rPr>
          <w:rFonts w:ascii="宋体" w:hAnsi="宋体" w:cs="宋体"/>
          <w:sz w:val="24"/>
        </w:rPr>
      </w:pPr>
      <w:r>
        <w:rPr>
          <w:rFonts w:ascii="宋体" w:hAnsi="宋体" w:cs="宋体" w:hint="eastAsia"/>
          <w:sz w:val="24"/>
        </w:rPr>
        <w:t>15.1</w:t>
      </w:r>
      <w:r>
        <w:rPr>
          <w:rFonts w:ascii="宋体" w:hAnsi="宋体" w:cs="宋体" w:hint="eastAsia"/>
          <w:sz w:val="24"/>
        </w:rPr>
        <w:t>本采购项目的磋商文件、中标人的投标文件以及相关的澄清确认函（如果有的话）均为本合同不可分割的一部分，与本合同具有同等法律效力。</w:t>
      </w:r>
    </w:p>
    <w:p w:rsidR="00BD14E0" w:rsidRDefault="00A24928">
      <w:pPr>
        <w:spacing w:line="460" w:lineRule="exact"/>
        <w:rPr>
          <w:rFonts w:ascii="宋体" w:hAnsi="宋体" w:cs="宋体"/>
          <w:sz w:val="24"/>
        </w:rPr>
      </w:pPr>
      <w:r>
        <w:rPr>
          <w:rFonts w:ascii="宋体" w:hAnsi="宋体" w:cs="宋体" w:hint="eastAsia"/>
          <w:sz w:val="24"/>
        </w:rPr>
        <w:t xml:space="preserve">     15.2 </w:t>
      </w:r>
      <w:r>
        <w:rPr>
          <w:rFonts w:ascii="宋体" w:hAnsi="宋体" w:cs="宋体" w:hint="eastAsia"/>
          <w:sz w:val="24"/>
        </w:rPr>
        <w:t>本合同未尽事宜，双方另行补充。</w:t>
      </w:r>
    </w:p>
    <w:p w:rsidR="00BD14E0" w:rsidRDefault="00A24928">
      <w:pPr>
        <w:spacing w:line="460" w:lineRule="exact"/>
        <w:rPr>
          <w:rFonts w:ascii="宋体" w:hAnsi="宋体" w:cs="宋体"/>
          <w:sz w:val="24"/>
        </w:rPr>
      </w:pPr>
      <w:r>
        <w:rPr>
          <w:rFonts w:ascii="宋体" w:hAnsi="宋体" w:cs="宋体" w:hint="eastAsia"/>
          <w:sz w:val="24"/>
        </w:rPr>
        <w:t xml:space="preserve">     15.3</w:t>
      </w:r>
      <w:r>
        <w:rPr>
          <w:rFonts w:ascii="宋体" w:hAnsi="宋体" w:cs="宋体" w:hint="eastAsia"/>
          <w:sz w:val="24"/>
        </w:rPr>
        <w:t>本合同一式叁份，经双方授权代表签字并盖章后生效。甲方、乙方各执一份，送福建省天海招标有限公司备案一份，具有同等效力。</w:t>
      </w:r>
    </w:p>
    <w:p w:rsidR="00BD14E0" w:rsidRDefault="00A24928">
      <w:pPr>
        <w:spacing w:line="460" w:lineRule="exact"/>
        <w:ind w:firstLineChars="150" w:firstLine="360"/>
        <w:rPr>
          <w:rFonts w:ascii="宋体" w:hAnsi="宋体" w:cs="宋体"/>
          <w:sz w:val="24"/>
        </w:rPr>
      </w:pPr>
      <w:r>
        <w:rPr>
          <w:rFonts w:ascii="宋体" w:hAnsi="宋体" w:cs="宋体" w:hint="eastAsia"/>
          <w:sz w:val="24"/>
        </w:rPr>
        <w:t>甲</w:t>
      </w:r>
      <w:r>
        <w:rPr>
          <w:rFonts w:ascii="宋体" w:hAnsi="宋体" w:cs="宋体" w:hint="eastAsia"/>
          <w:sz w:val="24"/>
        </w:rPr>
        <w:t xml:space="preserve">    </w:t>
      </w:r>
      <w:r>
        <w:rPr>
          <w:rFonts w:ascii="宋体" w:hAnsi="宋体" w:cs="宋体" w:hint="eastAsia"/>
          <w:sz w:val="24"/>
        </w:rPr>
        <w:t>方：</w:t>
      </w:r>
      <w:r>
        <w:rPr>
          <w:rFonts w:ascii="宋体" w:hAnsi="宋体" w:cs="宋体" w:hint="eastAsia"/>
          <w:sz w:val="24"/>
        </w:rPr>
        <w:t xml:space="preserve">                            </w:t>
      </w:r>
      <w:r>
        <w:rPr>
          <w:rFonts w:ascii="宋体" w:hAnsi="宋体" w:cs="宋体" w:hint="eastAsia"/>
          <w:sz w:val="24"/>
        </w:rPr>
        <w:t>乙</w:t>
      </w:r>
      <w:r>
        <w:rPr>
          <w:rFonts w:ascii="宋体" w:hAnsi="宋体" w:cs="宋体" w:hint="eastAsia"/>
          <w:sz w:val="24"/>
        </w:rPr>
        <w:t xml:space="preserve">    </w:t>
      </w:r>
      <w:r>
        <w:rPr>
          <w:rFonts w:ascii="宋体" w:hAnsi="宋体" w:cs="宋体" w:hint="eastAsia"/>
          <w:sz w:val="24"/>
        </w:rPr>
        <w:t>方：</w:t>
      </w:r>
    </w:p>
    <w:p w:rsidR="00BD14E0" w:rsidRDefault="00A24928">
      <w:pPr>
        <w:spacing w:line="460" w:lineRule="exact"/>
        <w:ind w:firstLineChars="150" w:firstLine="360"/>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r>
        <w:rPr>
          <w:rFonts w:ascii="宋体" w:hAnsi="宋体" w:cs="宋体" w:hint="eastAsia"/>
          <w:sz w:val="24"/>
        </w:rPr>
        <w:t>单位地址：</w:t>
      </w:r>
    </w:p>
    <w:p w:rsidR="00BD14E0" w:rsidRDefault="00A24928">
      <w:pPr>
        <w:spacing w:line="460" w:lineRule="exact"/>
        <w:ind w:firstLineChars="150" w:firstLine="360"/>
        <w:rPr>
          <w:rFonts w:ascii="宋体" w:hAnsi="宋体" w:cs="宋体"/>
          <w:sz w:val="24"/>
        </w:rPr>
      </w:pPr>
      <w:r>
        <w:rPr>
          <w:rFonts w:ascii="宋体" w:hAnsi="宋体" w:cs="宋体" w:hint="eastAsia"/>
          <w:sz w:val="24"/>
        </w:rPr>
        <w:lastRenderedPageBreak/>
        <w:t>法定代表人（或负责人）：</w:t>
      </w:r>
      <w:r>
        <w:rPr>
          <w:rFonts w:ascii="宋体" w:hAnsi="宋体" w:cs="宋体" w:hint="eastAsia"/>
          <w:sz w:val="24"/>
        </w:rPr>
        <w:t xml:space="preserve">               </w:t>
      </w:r>
      <w:r>
        <w:rPr>
          <w:rFonts w:ascii="宋体" w:hAnsi="宋体" w:cs="宋体" w:hint="eastAsia"/>
          <w:sz w:val="24"/>
        </w:rPr>
        <w:t>法定代表人（或负责人）：</w:t>
      </w:r>
    </w:p>
    <w:p w:rsidR="00BD14E0" w:rsidRDefault="00A24928">
      <w:pPr>
        <w:spacing w:line="460" w:lineRule="exact"/>
        <w:ind w:firstLineChars="150" w:firstLine="360"/>
        <w:rPr>
          <w:rFonts w:ascii="宋体" w:hAnsi="宋体" w:cs="宋体"/>
          <w:sz w:val="24"/>
        </w:rPr>
      </w:pPr>
      <w:r>
        <w:rPr>
          <w:rFonts w:ascii="宋体" w:hAnsi="宋体" w:cs="宋体" w:hint="eastAsia"/>
          <w:sz w:val="24"/>
        </w:rPr>
        <w:t>委托代理人：</w:t>
      </w:r>
      <w:r>
        <w:rPr>
          <w:rFonts w:ascii="宋体" w:hAnsi="宋体" w:cs="宋体" w:hint="eastAsia"/>
          <w:sz w:val="24"/>
        </w:rPr>
        <w:t xml:space="preserve">                          </w:t>
      </w:r>
      <w:r>
        <w:rPr>
          <w:rFonts w:ascii="宋体" w:hAnsi="宋体" w:cs="宋体" w:hint="eastAsia"/>
          <w:sz w:val="24"/>
        </w:rPr>
        <w:t>委托代理人：</w:t>
      </w:r>
    </w:p>
    <w:p w:rsidR="00BD14E0" w:rsidRDefault="00A24928">
      <w:pPr>
        <w:spacing w:line="460" w:lineRule="exact"/>
        <w:ind w:firstLineChars="150" w:firstLine="360"/>
        <w:rPr>
          <w:rFonts w:ascii="宋体" w:hAnsi="宋体" w:cs="宋体"/>
          <w:sz w:val="24"/>
        </w:rPr>
      </w:pP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p>
    <w:p w:rsidR="00BD14E0" w:rsidRDefault="00A24928">
      <w:pPr>
        <w:spacing w:line="460" w:lineRule="exact"/>
        <w:ind w:firstLineChars="150" w:firstLine="360"/>
        <w:rPr>
          <w:rFonts w:ascii="宋体" w:hAnsi="宋体" w:cs="宋体"/>
          <w:sz w:val="24"/>
        </w:rPr>
      </w:pPr>
      <w:r>
        <w:rPr>
          <w:rFonts w:ascii="宋体" w:hAnsi="宋体" w:cs="宋体" w:hint="eastAsia"/>
          <w:sz w:val="24"/>
        </w:rPr>
        <w:t>开户银行：</w:t>
      </w:r>
      <w:r>
        <w:rPr>
          <w:rFonts w:ascii="宋体" w:hAnsi="宋体" w:cs="宋体" w:hint="eastAsia"/>
          <w:sz w:val="24"/>
        </w:rPr>
        <w:t xml:space="preserve">                            </w:t>
      </w:r>
      <w:r>
        <w:rPr>
          <w:rFonts w:ascii="宋体" w:hAnsi="宋体" w:cs="宋体" w:hint="eastAsia"/>
          <w:sz w:val="24"/>
        </w:rPr>
        <w:t>开户银行：</w:t>
      </w:r>
    </w:p>
    <w:p w:rsidR="00BD14E0" w:rsidRDefault="00A24928">
      <w:pPr>
        <w:spacing w:line="460" w:lineRule="exact"/>
        <w:ind w:firstLineChars="150" w:firstLine="360"/>
        <w:rPr>
          <w:rFonts w:ascii="宋体" w:hAnsi="宋体" w:cs="宋体"/>
          <w:sz w:val="24"/>
        </w:rPr>
      </w:pPr>
      <w:r>
        <w:rPr>
          <w:rFonts w:ascii="宋体" w:hAnsi="宋体" w:cs="宋体" w:hint="eastAsia"/>
          <w:sz w:val="24"/>
        </w:rPr>
        <w:t>账</w:t>
      </w:r>
      <w:r>
        <w:rPr>
          <w:rFonts w:ascii="宋体" w:hAnsi="宋体" w:cs="宋体" w:hint="eastAsia"/>
          <w:sz w:val="24"/>
        </w:rPr>
        <w:t xml:space="preserve">    </w:t>
      </w:r>
      <w:r>
        <w:rPr>
          <w:rFonts w:ascii="宋体" w:hAnsi="宋体" w:cs="宋体" w:hint="eastAsia"/>
          <w:sz w:val="24"/>
        </w:rPr>
        <w:t>号：</w:t>
      </w:r>
      <w:r>
        <w:rPr>
          <w:rFonts w:ascii="宋体" w:hAnsi="宋体" w:cs="宋体" w:hint="eastAsia"/>
          <w:sz w:val="24"/>
        </w:rPr>
        <w:t xml:space="preserve">                            </w:t>
      </w:r>
      <w:r>
        <w:rPr>
          <w:rFonts w:ascii="宋体" w:hAnsi="宋体" w:cs="宋体" w:hint="eastAsia"/>
          <w:sz w:val="24"/>
        </w:rPr>
        <w:t>账</w:t>
      </w:r>
      <w:r>
        <w:rPr>
          <w:rFonts w:ascii="宋体" w:hAnsi="宋体" w:cs="宋体" w:hint="eastAsia"/>
          <w:sz w:val="24"/>
        </w:rPr>
        <w:t xml:space="preserve">    </w:t>
      </w:r>
      <w:r>
        <w:rPr>
          <w:rFonts w:ascii="宋体" w:hAnsi="宋体" w:cs="宋体" w:hint="eastAsia"/>
          <w:sz w:val="24"/>
        </w:rPr>
        <w:t>号：</w:t>
      </w: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BD14E0">
      <w:pPr>
        <w:pStyle w:val="a0"/>
        <w:spacing w:line="460" w:lineRule="exact"/>
        <w:ind w:firstLine="0"/>
        <w:jc w:val="center"/>
        <w:outlineLvl w:val="0"/>
        <w:rPr>
          <w:rFonts w:ascii="黑体" w:eastAsia="黑体"/>
          <w:b/>
          <w:sz w:val="32"/>
          <w:szCs w:val="32"/>
        </w:rPr>
      </w:pPr>
    </w:p>
    <w:p w:rsidR="00BD14E0" w:rsidRDefault="00A24928">
      <w:pPr>
        <w:pStyle w:val="a0"/>
        <w:spacing w:line="460" w:lineRule="exact"/>
        <w:ind w:firstLine="0"/>
        <w:jc w:val="center"/>
        <w:outlineLvl w:val="0"/>
        <w:rPr>
          <w:rFonts w:ascii="宋体" w:hAnsi="宋体" w:cs="宋体"/>
          <w:b/>
          <w:bCs/>
          <w:sz w:val="48"/>
          <w:szCs w:val="48"/>
        </w:rPr>
      </w:pPr>
      <w:r>
        <w:rPr>
          <w:rFonts w:ascii="宋体" w:hAnsi="宋体" w:cs="宋体" w:hint="eastAsia"/>
          <w:b/>
          <w:sz w:val="48"/>
          <w:szCs w:val="48"/>
        </w:rPr>
        <w:t>第五部分</w:t>
      </w:r>
      <w:r>
        <w:rPr>
          <w:rFonts w:ascii="宋体" w:hAnsi="宋体" w:cs="宋体" w:hint="eastAsia"/>
          <w:b/>
          <w:sz w:val="48"/>
          <w:szCs w:val="48"/>
        </w:rPr>
        <w:t xml:space="preserve">  </w:t>
      </w:r>
      <w:bookmarkStart w:id="50" w:name="_Toc191196702"/>
      <w:bookmarkStart w:id="51" w:name="_Toc256758620"/>
      <w:r>
        <w:rPr>
          <w:rFonts w:ascii="宋体" w:hAnsi="宋体" w:cs="宋体" w:hint="eastAsia"/>
          <w:b/>
          <w:bCs/>
          <w:sz w:val="48"/>
          <w:szCs w:val="48"/>
        </w:rPr>
        <w:t>响应文件格式</w:t>
      </w:r>
      <w:bookmarkEnd w:id="49"/>
    </w:p>
    <w:p w:rsidR="00BD14E0" w:rsidRDefault="00BD14E0">
      <w:pPr>
        <w:ind w:firstLineChars="200" w:firstLine="640"/>
        <w:rPr>
          <w:sz w:val="32"/>
          <w:szCs w:val="32"/>
        </w:rPr>
      </w:pPr>
    </w:p>
    <w:p w:rsidR="00BD14E0" w:rsidRDefault="00BD14E0">
      <w:pPr>
        <w:ind w:firstLineChars="200" w:firstLine="640"/>
        <w:rPr>
          <w:sz w:val="32"/>
          <w:szCs w:val="32"/>
        </w:rPr>
      </w:pPr>
    </w:p>
    <w:p w:rsidR="00BD14E0" w:rsidRDefault="00BD14E0">
      <w:pPr>
        <w:ind w:firstLineChars="200" w:firstLine="640"/>
        <w:rPr>
          <w:sz w:val="32"/>
          <w:szCs w:val="32"/>
        </w:rPr>
      </w:pPr>
    </w:p>
    <w:p w:rsidR="00BD14E0" w:rsidRDefault="00BD14E0">
      <w:pPr>
        <w:ind w:firstLineChars="200" w:firstLine="640"/>
        <w:rPr>
          <w:sz w:val="32"/>
          <w:szCs w:val="32"/>
        </w:rPr>
      </w:pPr>
    </w:p>
    <w:p w:rsidR="00BD14E0" w:rsidRDefault="00BD14E0">
      <w:pPr>
        <w:ind w:firstLineChars="200" w:firstLine="640"/>
        <w:rPr>
          <w:sz w:val="32"/>
          <w:szCs w:val="32"/>
        </w:rPr>
      </w:pPr>
    </w:p>
    <w:p w:rsidR="00BD14E0" w:rsidRDefault="00BD14E0">
      <w:pPr>
        <w:ind w:firstLineChars="200" w:firstLine="640"/>
        <w:rPr>
          <w:sz w:val="32"/>
          <w:szCs w:val="32"/>
        </w:rPr>
      </w:pPr>
    </w:p>
    <w:p w:rsidR="00BD14E0" w:rsidRDefault="00BD14E0">
      <w:pPr>
        <w:ind w:firstLineChars="200" w:firstLine="640"/>
        <w:rPr>
          <w:sz w:val="32"/>
          <w:szCs w:val="32"/>
        </w:rPr>
      </w:pPr>
    </w:p>
    <w:p w:rsidR="00BD14E0" w:rsidRDefault="00BD14E0">
      <w:pPr>
        <w:ind w:firstLineChars="200" w:firstLine="640"/>
        <w:rPr>
          <w:sz w:val="32"/>
          <w:szCs w:val="32"/>
        </w:rPr>
      </w:pPr>
    </w:p>
    <w:p w:rsidR="00BD14E0" w:rsidRDefault="00BD14E0">
      <w:pPr>
        <w:ind w:firstLineChars="200" w:firstLine="640"/>
        <w:rPr>
          <w:sz w:val="32"/>
          <w:szCs w:val="32"/>
        </w:rPr>
      </w:pPr>
    </w:p>
    <w:p w:rsidR="00BD14E0" w:rsidRDefault="00BD14E0">
      <w:pPr>
        <w:ind w:firstLineChars="200" w:firstLine="640"/>
        <w:rPr>
          <w:sz w:val="32"/>
          <w:szCs w:val="32"/>
        </w:rPr>
      </w:pPr>
    </w:p>
    <w:p w:rsidR="00BD14E0" w:rsidRDefault="00BD14E0">
      <w:pPr>
        <w:ind w:firstLineChars="200" w:firstLine="640"/>
        <w:rPr>
          <w:sz w:val="32"/>
          <w:szCs w:val="32"/>
        </w:rPr>
      </w:pPr>
    </w:p>
    <w:p w:rsidR="00BD14E0" w:rsidRDefault="00BD14E0">
      <w:pPr>
        <w:ind w:firstLineChars="200" w:firstLine="640"/>
        <w:rPr>
          <w:sz w:val="32"/>
          <w:szCs w:val="32"/>
        </w:rPr>
      </w:pPr>
    </w:p>
    <w:p w:rsidR="00BD14E0" w:rsidRDefault="00BD14E0">
      <w:pPr>
        <w:ind w:firstLineChars="200" w:firstLine="640"/>
        <w:rPr>
          <w:sz w:val="32"/>
          <w:szCs w:val="32"/>
        </w:rPr>
      </w:pPr>
    </w:p>
    <w:p w:rsidR="00BD14E0" w:rsidRDefault="00BD14E0">
      <w:pPr>
        <w:ind w:firstLineChars="200" w:firstLine="640"/>
        <w:rPr>
          <w:sz w:val="32"/>
          <w:szCs w:val="32"/>
        </w:rPr>
      </w:pPr>
    </w:p>
    <w:p w:rsidR="00BD14E0" w:rsidRDefault="00BD14E0">
      <w:pPr>
        <w:ind w:firstLineChars="200" w:firstLine="640"/>
        <w:rPr>
          <w:sz w:val="32"/>
          <w:szCs w:val="32"/>
        </w:rPr>
      </w:pPr>
    </w:p>
    <w:p w:rsidR="00BD14E0" w:rsidRDefault="00BD14E0">
      <w:pPr>
        <w:ind w:firstLineChars="200" w:firstLine="640"/>
        <w:rPr>
          <w:sz w:val="32"/>
          <w:szCs w:val="32"/>
        </w:rPr>
      </w:pPr>
    </w:p>
    <w:p w:rsidR="00BD14E0" w:rsidRDefault="00BD14E0">
      <w:pPr>
        <w:ind w:firstLineChars="200" w:firstLine="640"/>
        <w:rPr>
          <w:sz w:val="32"/>
          <w:szCs w:val="32"/>
        </w:rPr>
      </w:pPr>
    </w:p>
    <w:p w:rsidR="00BD14E0" w:rsidRDefault="00BD14E0">
      <w:pPr>
        <w:ind w:firstLineChars="200" w:firstLine="640"/>
        <w:rPr>
          <w:sz w:val="32"/>
          <w:szCs w:val="32"/>
        </w:rPr>
      </w:pPr>
    </w:p>
    <w:p w:rsidR="00BD14E0" w:rsidRDefault="00BD14E0">
      <w:pPr>
        <w:ind w:firstLineChars="200" w:firstLine="640"/>
        <w:rPr>
          <w:sz w:val="32"/>
          <w:szCs w:val="32"/>
        </w:rPr>
      </w:pPr>
    </w:p>
    <w:p w:rsidR="00BD14E0" w:rsidRDefault="00BD14E0">
      <w:pPr>
        <w:rPr>
          <w:sz w:val="32"/>
          <w:szCs w:val="32"/>
        </w:rPr>
      </w:pPr>
    </w:p>
    <w:p w:rsidR="00BD14E0" w:rsidRDefault="00A24928">
      <w:pPr>
        <w:rPr>
          <w:sz w:val="32"/>
          <w:szCs w:val="32"/>
        </w:rPr>
      </w:pPr>
      <w:r>
        <w:rPr>
          <w:rFonts w:hAnsi="宋体"/>
          <w:sz w:val="32"/>
          <w:szCs w:val="32"/>
        </w:rPr>
        <w:lastRenderedPageBreak/>
        <w:t>封面格式：</w:t>
      </w:r>
    </w:p>
    <w:p w:rsidR="00BD14E0" w:rsidRDefault="00BD14E0">
      <w:pPr>
        <w:rPr>
          <w:b/>
          <w:sz w:val="72"/>
        </w:rPr>
      </w:pPr>
    </w:p>
    <w:p w:rsidR="00BD14E0" w:rsidRDefault="00A24928">
      <w:pPr>
        <w:jc w:val="center"/>
        <w:rPr>
          <w:rFonts w:ascii="楷体_GB2312" w:eastAsia="楷体_GB2312"/>
          <w:b/>
          <w:bCs/>
          <w:sz w:val="72"/>
          <w:szCs w:val="72"/>
        </w:rPr>
      </w:pPr>
      <w:r>
        <w:rPr>
          <w:rFonts w:ascii="楷体_GB2312" w:eastAsia="楷体_GB2312" w:hAnsi="宋体" w:hint="eastAsia"/>
          <w:b/>
          <w:bCs/>
          <w:sz w:val="72"/>
          <w:szCs w:val="72"/>
        </w:rPr>
        <w:t>泉州市市级政府采购</w:t>
      </w:r>
    </w:p>
    <w:p w:rsidR="00BD14E0" w:rsidRDefault="00A24928">
      <w:pPr>
        <w:jc w:val="center"/>
        <w:outlineLvl w:val="1"/>
        <w:rPr>
          <w:rFonts w:ascii="楷体_GB2312" w:eastAsia="楷体_GB2312" w:hAnsi="宋体"/>
          <w:b/>
          <w:sz w:val="72"/>
          <w:szCs w:val="72"/>
        </w:rPr>
      </w:pPr>
      <w:bookmarkStart w:id="52" w:name="_Toc300668332"/>
      <w:bookmarkStart w:id="53" w:name="_Toc282757395"/>
      <w:bookmarkStart w:id="54" w:name="_Toc287262753"/>
      <w:r>
        <w:rPr>
          <w:rFonts w:ascii="楷体_GB2312" w:eastAsia="楷体_GB2312" w:hAnsi="宋体" w:hint="eastAsia"/>
          <w:b/>
          <w:sz w:val="72"/>
          <w:szCs w:val="72"/>
        </w:rPr>
        <w:t>竞争性磋商响应文件</w:t>
      </w:r>
      <w:bookmarkStart w:id="55" w:name="_Toc287262754"/>
      <w:bookmarkStart w:id="56" w:name="_Toc282757396"/>
      <w:bookmarkStart w:id="57" w:name="_Toc300668333"/>
      <w:bookmarkEnd w:id="52"/>
      <w:bookmarkEnd w:id="53"/>
      <w:bookmarkEnd w:id="54"/>
    </w:p>
    <w:p w:rsidR="00BD14E0" w:rsidRDefault="00A24928">
      <w:pPr>
        <w:jc w:val="center"/>
        <w:outlineLvl w:val="1"/>
        <w:rPr>
          <w:rFonts w:ascii="楷体_GB2312" w:eastAsia="楷体_GB2312"/>
          <w:b/>
          <w:sz w:val="72"/>
          <w:szCs w:val="72"/>
        </w:rPr>
      </w:pPr>
      <w:r>
        <w:rPr>
          <w:rFonts w:ascii="楷体_GB2312" w:eastAsia="楷体_GB2312" w:hAnsi="宋体" w:hint="eastAsia"/>
          <w:b/>
          <w:sz w:val="72"/>
          <w:szCs w:val="72"/>
        </w:rPr>
        <w:t>（报价部分）</w:t>
      </w:r>
      <w:bookmarkEnd w:id="55"/>
      <w:bookmarkEnd w:id="56"/>
      <w:bookmarkEnd w:id="57"/>
    </w:p>
    <w:p w:rsidR="00BD14E0" w:rsidRDefault="00A24928">
      <w:pPr>
        <w:jc w:val="center"/>
        <w:rPr>
          <w:rFonts w:ascii="楷体" w:eastAsia="楷体" w:hAnsi="楷体"/>
          <w:b/>
          <w:sz w:val="48"/>
          <w:szCs w:val="48"/>
        </w:rPr>
      </w:pPr>
      <w:r>
        <w:rPr>
          <w:rFonts w:ascii="楷体_GB2312" w:eastAsia="楷体_GB2312" w:hAnsi="宋体" w:hint="eastAsia"/>
          <w:b/>
          <w:sz w:val="48"/>
          <w:szCs w:val="48"/>
        </w:rPr>
        <w:t>(</w:t>
      </w:r>
      <w:r>
        <w:rPr>
          <w:rFonts w:ascii="楷体_GB2312" w:eastAsia="楷体_GB2312" w:hAnsi="宋体" w:hint="eastAsia"/>
          <w:b/>
          <w:sz w:val="48"/>
          <w:szCs w:val="48"/>
        </w:rPr>
        <w:t>正本</w:t>
      </w:r>
      <w:r>
        <w:rPr>
          <w:rFonts w:ascii="楷体_GB2312" w:eastAsia="楷体_GB2312" w:hAnsi="宋体" w:hint="eastAsia"/>
          <w:b/>
          <w:sz w:val="48"/>
          <w:szCs w:val="48"/>
        </w:rPr>
        <w:t>/</w:t>
      </w:r>
      <w:r>
        <w:rPr>
          <w:rFonts w:ascii="楷体_GB2312" w:eastAsia="楷体_GB2312" w:hAnsi="宋体" w:hint="eastAsia"/>
          <w:b/>
          <w:sz w:val="48"/>
          <w:szCs w:val="48"/>
        </w:rPr>
        <w:t>副本</w:t>
      </w:r>
      <w:r>
        <w:rPr>
          <w:rFonts w:ascii="楷体_GB2312" w:eastAsia="楷体_GB2312" w:hAnsi="宋体" w:hint="eastAsia"/>
          <w:b/>
          <w:sz w:val="48"/>
          <w:szCs w:val="48"/>
        </w:rPr>
        <w:t>)</w:t>
      </w:r>
    </w:p>
    <w:p w:rsidR="00BD14E0" w:rsidRDefault="00BD14E0">
      <w:pPr>
        <w:ind w:firstLineChars="307" w:firstLine="1105"/>
        <w:rPr>
          <w:rFonts w:hAnsi="宋体"/>
          <w:sz w:val="36"/>
        </w:rPr>
      </w:pPr>
    </w:p>
    <w:p w:rsidR="00BD14E0" w:rsidRDefault="00A24928">
      <w:pPr>
        <w:spacing w:line="500" w:lineRule="atLeast"/>
        <w:ind w:firstLineChars="200" w:firstLine="560"/>
        <w:rPr>
          <w:rFonts w:ascii="仿宋_GB2312" w:eastAsia="仿宋_GB2312"/>
          <w:bCs/>
          <w:sz w:val="28"/>
          <w:szCs w:val="28"/>
        </w:rPr>
      </w:pPr>
      <w:r>
        <w:rPr>
          <w:rFonts w:ascii="仿宋_GB2312" w:eastAsia="仿宋_GB2312" w:hint="eastAsia"/>
          <w:bCs/>
          <w:sz w:val="28"/>
          <w:szCs w:val="28"/>
        </w:rPr>
        <w:t>项</w:t>
      </w:r>
      <w:r>
        <w:rPr>
          <w:rFonts w:ascii="仿宋_GB2312" w:eastAsia="仿宋_GB2312" w:hint="eastAsia"/>
          <w:bCs/>
          <w:sz w:val="28"/>
          <w:szCs w:val="28"/>
        </w:rPr>
        <w:t xml:space="preserve"> </w:t>
      </w:r>
      <w:r>
        <w:rPr>
          <w:rFonts w:ascii="仿宋_GB2312" w:eastAsia="仿宋_GB2312" w:hint="eastAsia"/>
          <w:bCs/>
          <w:sz w:val="28"/>
          <w:szCs w:val="28"/>
        </w:rPr>
        <w:t>目</w:t>
      </w:r>
      <w:r>
        <w:rPr>
          <w:rFonts w:ascii="仿宋_GB2312" w:eastAsia="仿宋_GB2312" w:hint="eastAsia"/>
          <w:bCs/>
          <w:sz w:val="28"/>
          <w:szCs w:val="28"/>
        </w:rPr>
        <w:t xml:space="preserve"> </w:t>
      </w:r>
      <w:r>
        <w:rPr>
          <w:rFonts w:ascii="仿宋_GB2312" w:eastAsia="仿宋_GB2312" w:hint="eastAsia"/>
          <w:bCs/>
          <w:sz w:val="28"/>
          <w:szCs w:val="28"/>
        </w:rPr>
        <w:t>编</w:t>
      </w:r>
      <w:r>
        <w:rPr>
          <w:rFonts w:ascii="仿宋_GB2312" w:eastAsia="仿宋_GB2312" w:hint="eastAsia"/>
          <w:bCs/>
          <w:sz w:val="28"/>
          <w:szCs w:val="28"/>
        </w:rPr>
        <w:t xml:space="preserve"> </w:t>
      </w:r>
      <w:r>
        <w:rPr>
          <w:rFonts w:ascii="仿宋_GB2312" w:eastAsia="仿宋_GB2312" w:hint="eastAsia"/>
          <w:bCs/>
          <w:sz w:val="28"/>
          <w:szCs w:val="28"/>
        </w:rPr>
        <w:t>号：</w:t>
      </w:r>
      <w:r>
        <w:rPr>
          <w:rFonts w:ascii="仿宋_GB2312" w:eastAsia="仿宋_GB2312" w:hint="eastAsia"/>
          <w:bCs/>
          <w:sz w:val="28"/>
          <w:szCs w:val="28"/>
          <w:u w:val="single"/>
        </w:rPr>
        <w:t xml:space="preserve">               </w:t>
      </w:r>
    </w:p>
    <w:p w:rsidR="00BD14E0" w:rsidRDefault="00A24928">
      <w:pPr>
        <w:spacing w:line="500" w:lineRule="atLeast"/>
        <w:ind w:firstLineChars="200" w:firstLine="560"/>
        <w:rPr>
          <w:rFonts w:ascii="仿宋_GB2312" w:eastAsia="仿宋_GB2312"/>
          <w:bCs/>
          <w:sz w:val="28"/>
          <w:szCs w:val="28"/>
          <w:u w:val="single"/>
        </w:rPr>
      </w:pPr>
      <w:r>
        <w:rPr>
          <w:rFonts w:ascii="仿宋_GB2312" w:eastAsia="仿宋_GB2312" w:hint="eastAsia"/>
          <w:bCs/>
          <w:sz w:val="28"/>
          <w:szCs w:val="28"/>
        </w:rPr>
        <w:t>项</w:t>
      </w:r>
      <w:r>
        <w:rPr>
          <w:rFonts w:ascii="仿宋_GB2312" w:eastAsia="仿宋_GB2312" w:hint="eastAsia"/>
          <w:bCs/>
          <w:sz w:val="28"/>
          <w:szCs w:val="28"/>
        </w:rPr>
        <w:t xml:space="preserve"> </w:t>
      </w:r>
      <w:r>
        <w:rPr>
          <w:rFonts w:ascii="仿宋_GB2312" w:eastAsia="仿宋_GB2312" w:hint="eastAsia"/>
          <w:bCs/>
          <w:sz w:val="28"/>
          <w:szCs w:val="28"/>
        </w:rPr>
        <w:t>目</w:t>
      </w:r>
      <w:r>
        <w:rPr>
          <w:rFonts w:ascii="仿宋_GB2312" w:eastAsia="仿宋_GB2312" w:hint="eastAsia"/>
          <w:bCs/>
          <w:sz w:val="28"/>
          <w:szCs w:val="28"/>
        </w:rPr>
        <w:t xml:space="preserve"> </w:t>
      </w:r>
      <w:r>
        <w:rPr>
          <w:rFonts w:ascii="仿宋_GB2312" w:eastAsia="仿宋_GB2312" w:hint="eastAsia"/>
          <w:bCs/>
          <w:sz w:val="28"/>
          <w:szCs w:val="28"/>
        </w:rPr>
        <w:t>名</w:t>
      </w:r>
      <w:r>
        <w:rPr>
          <w:rFonts w:ascii="仿宋_GB2312" w:eastAsia="仿宋_GB2312" w:hint="eastAsia"/>
          <w:bCs/>
          <w:sz w:val="28"/>
          <w:szCs w:val="28"/>
        </w:rPr>
        <w:t xml:space="preserve"> </w:t>
      </w:r>
      <w:r>
        <w:rPr>
          <w:rFonts w:ascii="仿宋_GB2312" w:eastAsia="仿宋_GB2312" w:hint="eastAsia"/>
          <w:bCs/>
          <w:sz w:val="28"/>
          <w:szCs w:val="28"/>
        </w:rPr>
        <w:t>称：</w:t>
      </w:r>
      <w:r>
        <w:rPr>
          <w:rFonts w:ascii="仿宋_GB2312" w:eastAsia="仿宋_GB2312" w:hint="eastAsia"/>
          <w:bCs/>
          <w:sz w:val="28"/>
          <w:szCs w:val="28"/>
          <w:u w:val="single"/>
        </w:rPr>
        <w:t xml:space="preserve">               </w:t>
      </w:r>
    </w:p>
    <w:p w:rsidR="00BD14E0" w:rsidRDefault="00A24928">
      <w:pPr>
        <w:spacing w:line="500" w:lineRule="atLeast"/>
        <w:ind w:firstLineChars="200" w:firstLine="560"/>
        <w:rPr>
          <w:rFonts w:ascii="仿宋_GB2312" w:eastAsia="仿宋_GB2312" w:hAnsi="宋体"/>
          <w:sz w:val="28"/>
          <w:szCs w:val="28"/>
        </w:rPr>
      </w:pPr>
      <w:r>
        <w:rPr>
          <w:rFonts w:ascii="仿宋_GB2312" w:eastAsia="仿宋_GB2312" w:hint="eastAsia"/>
          <w:bCs/>
          <w:sz w:val="28"/>
          <w:szCs w:val="28"/>
        </w:rPr>
        <w:t>合</w:t>
      </w:r>
      <w:r>
        <w:rPr>
          <w:rFonts w:ascii="仿宋_GB2312" w:eastAsia="仿宋_GB2312" w:hint="eastAsia"/>
          <w:bCs/>
          <w:sz w:val="28"/>
          <w:szCs w:val="28"/>
        </w:rPr>
        <w:t xml:space="preserve">  </w:t>
      </w:r>
      <w:r>
        <w:rPr>
          <w:rFonts w:ascii="仿宋_GB2312" w:eastAsia="仿宋_GB2312" w:hint="eastAsia"/>
          <w:bCs/>
          <w:sz w:val="28"/>
          <w:szCs w:val="28"/>
        </w:rPr>
        <w:t>同</w:t>
      </w:r>
      <w:r>
        <w:rPr>
          <w:rFonts w:ascii="仿宋_GB2312" w:eastAsia="仿宋_GB2312" w:hint="eastAsia"/>
          <w:bCs/>
          <w:sz w:val="28"/>
          <w:szCs w:val="28"/>
        </w:rPr>
        <w:t xml:space="preserve">  </w:t>
      </w:r>
      <w:r>
        <w:rPr>
          <w:rFonts w:ascii="仿宋_GB2312" w:eastAsia="仿宋_GB2312" w:hint="eastAsia"/>
          <w:bCs/>
          <w:sz w:val="28"/>
          <w:szCs w:val="28"/>
        </w:rPr>
        <w:t>包：</w:t>
      </w:r>
      <w:r>
        <w:rPr>
          <w:rFonts w:ascii="仿宋_GB2312" w:eastAsia="仿宋_GB2312" w:hint="eastAsia"/>
          <w:bCs/>
          <w:sz w:val="28"/>
          <w:szCs w:val="28"/>
          <w:u w:val="single"/>
        </w:rPr>
        <w:t xml:space="preserve">                </w:t>
      </w:r>
    </w:p>
    <w:p w:rsidR="00BD14E0" w:rsidRDefault="00A24928">
      <w:pPr>
        <w:spacing w:line="500" w:lineRule="atLeast"/>
        <w:ind w:rightChars="50" w:right="105" w:firstLineChars="200" w:firstLine="560"/>
        <w:rPr>
          <w:rFonts w:ascii="仿宋_GB2312" w:eastAsia="仿宋_GB2312" w:hAnsi="宋体"/>
          <w:sz w:val="28"/>
          <w:szCs w:val="28"/>
          <w:u w:val="single"/>
        </w:rPr>
      </w:pPr>
      <w:r>
        <w:rPr>
          <w:rFonts w:ascii="仿宋_GB2312" w:eastAsia="仿宋_GB2312" w:hAnsi="宋体" w:hint="eastAsia"/>
          <w:sz w:val="28"/>
          <w:szCs w:val="28"/>
        </w:rPr>
        <w:t>供应商名称（盖章）：</w:t>
      </w:r>
      <w:r>
        <w:rPr>
          <w:rFonts w:ascii="仿宋_GB2312" w:eastAsia="仿宋_GB2312" w:hAnsi="宋体" w:hint="eastAsia"/>
          <w:sz w:val="28"/>
          <w:szCs w:val="28"/>
          <w:u w:val="single"/>
        </w:rPr>
        <w:t xml:space="preserve">                                  </w:t>
      </w:r>
    </w:p>
    <w:p w:rsidR="00BD14E0" w:rsidRDefault="00A24928">
      <w:pPr>
        <w:spacing w:line="500" w:lineRule="atLeast"/>
        <w:ind w:rightChars="50" w:right="105" w:firstLineChars="200" w:firstLine="560"/>
        <w:rPr>
          <w:rFonts w:ascii="仿宋_GB2312" w:eastAsia="仿宋_GB2312" w:hAnsi="宋体"/>
          <w:sz w:val="28"/>
          <w:szCs w:val="28"/>
          <w:u w:val="single"/>
        </w:rPr>
      </w:pPr>
      <w:r>
        <w:rPr>
          <w:rFonts w:ascii="仿宋_GB2312" w:eastAsia="仿宋_GB2312" w:hAnsi="宋体" w:hint="eastAsia"/>
          <w:sz w:val="28"/>
          <w:szCs w:val="28"/>
        </w:rPr>
        <w:t>法定代表人（或负责人）：</w:t>
      </w:r>
      <w:r>
        <w:rPr>
          <w:rFonts w:ascii="仿宋_GB2312" w:eastAsia="仿宋_GB2312" w:hAnsi="宋体" w:hint="eastAsia"/>
          <w:sz w:val="28"/>
          <w:szCs w:val="28"/>
          <w:u w:val="single"/>
        </w:rPr>
        <w:t xml:space="preserve">                                         </w:t>
      </w:r>
    </w:p>
    <w:p w:rsidR="00BD14E0" w:rsidRDefault="00A24928">
      <w:pPr>
        <w:spacing w:line="500" w:lineRule="atLeast"/>
        <w:ind w:rightChars="50" w:right="105" w:firstLineChars="200" w:firstLine="560"/>
        <w:rPr>
          <w:rFonts w:ascii="仿宋_GB2312" w:eastAsia="仿宋_GB2312" w:hAnsi="宋体"/>
          <w:sz w:val="28"/>
          <w:szCs w:val="28"/>
          <w:u w:val="single"/>
        </w:rPr>
      </w:pPr>
      <w:r>
        <w:rPr>
          <w:rFonts w:ascii="仿宋_GB2312" w:eastAsia="仿宋_GB2312" w:hAnsi="宋体" w:hint="eastAsia"/>
          <w:sz w:val="28"/>
          <w:szCs w:val="28"/>
        </w:rPr>
        <w:t>地址：</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r>
        <w:rPr>
          <w:rFonts w:ascii="仿宋_GB2312" w:eastAsia="仿宋_GB2312" w:hAnsi="宋体" w:hint="eastAsia"/>
          <w:sz w:val="28"/>
          <w:szCs w:val="28"/>
        </w:rPr>
        <w:t>邮编：</w:t>
      </w:r>
      <w:r>
        <w:rPr>
          <w:rFonts w:ascii="仿宋_GB2312" w:eastAsia="仿宋_GB2312" w:hAnsi="宋体" w:hint="eastAsia"/>
          <w:sz w:val="28"/>
          <w:szCs w:val="28"/>
          <w:u w:val="single"/>
        </w:rPr>
        <w:t xml:space="preserve">      </w:t>
      </w:r>
    </w:p>
    <w:p w:rsidR="00BD14E0" w:rsidRDefault="00A24928">
      <w:pPr>
        <w:spacing w:line="500" w:lineRule="atLeast"/>
        <w:ind w:rightChars="50" w:right="105" w:firstLineChars="200" w:firstLine="560"/>
        <w:rPr>
          <w:rFonts w:ascii="仿宋_GB2312" w:eastAsia="仿宋_GB2312" w:hAnsi="宋体"/>
          <w:sz w:val="28"/>
          <w:szCs w:val="28"/>
          <w:u w:val="single"/>
        </w:rPr>
      </w:pPr>
      <w:r>
        <w:rPr>
          <w:rFonts w:ascii="仿宋_GB2312" w:eastAsia="仿宋_GB2312" w:hAnsi="宋体" w:hint="eastAsia"/>
          <w:sz w:val="28"/>
          <w:szCs w:val="28"/>
        </w:rPr>
        <w:t>电话：</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r>
        <w:rPr>
          <w:rFonts w:ascii="仿宋_GB2312" w:eastAsia="仿宋_GB2312" w:hAnsi="宋体" w:hint="eastAsia"/>
          <w:sz w:val="28"/>
          <w:szCs w:val="28"/>
        </w:rPr>
        <w:t>传真：</w:t>
      </w:r>
      <w:r>
        <w:rPr>
          <w:rFonts w:ascii="仿宋_GB2312" w:eastAsia="仿宋_GB2312" w:hAnsi="宋体" w:hint="eastAsia"/>
          <w:sz w:val="28"/>
          <w:szCs w:val="28"/>
          <w:u w:val="single"/>
        </w:rPr>
        <w:t xml:space="preserve">                   </w:t>
      </w:r>
    </w:p>
    <w:p w:rsidR="00BD14E0" w:rsidRDefault="00A24928">
      <w:pPr>
        <w:spacing w:line="500" w:lineRule="atLeast"/>
        <w:ind w:rightChars="50" w:right="105" w:firstLineChars="200" w:firstLine="560"/>
        <w:rPr>
          <w:rFonts w:ascii="仿宋_GB2312" w:eastAsia="仿宋_GB2312" w:hAnsi="宋体"/>
          <w:sz w:val="28"/>
          <w:szCs w:val="28"/>
        </w:rPr>
      </w:pPr>
      <w:r>
        <w:rPr>
          <w:rFonts w:ascii="仿宋_GB2312" w:eastAsia="仿宋_GB2312" w:hAnsi="宋体" w:hint="eastAsia"/>
          <w:sz w:val="28"/>
          <w:szCs w:val="28"/>
        </w:rPr>
        <w:t>网址：</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p>
    <w:p w:rsidR="00BD14E0" w:rsidRDefault="00A24928">
      <w:pPr>
        <w:spacing w:line="500" w:lineRule="atLeast"/>
        <w:ind w:rightChars="50" w:right="105" w:firstLineChars="200" w:firstLine="560"/>
        <w:rPr>
          <w:rFonts w:ascii="仿宋_GB2312" w:eastAsia="仿宋_GB2312" w:hAnsi="宋体"/>
          <w:sz w:val="28"/>
          <w:szCs w:val="28"/>
        </w:rPr>
      </w:pPr>
      <w:r>
        <w:rPr>
          <w:rFonts w:ascii="仿宋_GB2312" w:eastAsia="仿宋_GB2312" w:hAnsi="宋体" w:hint="eastAsia"/>
          <w:sz w:val="28"/>
          <w:szCs w:val="28"/>
        </w:rPr>
        <w:t>电子邮箱：</w:t>
      </w:r>
      <w:r>
        <w:rPr>
          <w:rFonts w:ascii="仿宋_GB2312" w:eastAsia="仿宋_GB2312" w:hAnsi="宋体" w:hint="eastAsia"/>
          <w:sz w:val="28"/>
          <w:szCs w:val="28"/>
          <w:u w:val="single"/>
        </w:rPr>
        <w:t xml:space="preserve">                                           </w:t>
      </w:r>
    </w:p>
    <w:p w:rsidR="00BD14E0" w:rsidRDefault="00A24928">
      <w:pPr>
        <w:spacing w:line="500" w:lineRule="atLeast"/>
        <w:ind w:rightChars="50" w:right="105" w:firstLineChars="200" w:firstLine="560"/>
        <w:rPr>
          <w:rFonts w:ascii="仿宋_GB2312" w:eastAsia="仿宋_GB2312" w:hAnsi="宋体"/>
          <w:sz w:val="28"/>
          <w:szCs w:val="28"/>
          <w:u w:val="single"/>
        </w:rPr>
      </w:pPr>
      <w:r>
        <w:rPr>
          <w:rFonts w:ascii="仿宋_GB2312" w:eastAsia="仿宋_GB2312" w:hAnsi="宋体" w:hint="eastAsia"/>
          <w:sz w:val="28"/>
          <w:szCs w:val="28"/>
        </w:rPr>
        <w:t>供应商代表（印刷体）：</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r>
        <w:rPr>
          <w:rFonts w:ascii="仿宋_GB2312" w:eastAsia="仿宋_GB2312" w:hAnsi="宋体" w:hint="eastAsia"/>
          <w:sz w:val="28"/>
          <w:szCs w:val="28"/>
        </w:rPr>
        <w:t>签字：</w:t>
      </w:r>
      <w:r>
        <w:rPr>
          <w:rFonts w:ascii="仿宋_GB2312" w:eastAsia="仿宋_GB2312" w:hAnsi="宋体" w:hint="eastAsia"/>
          <w:sz w:val="28"/>
          <w:szCs w:val="28"/>
          <w:u w:val="single"/>
        </w:rPr>
        <w:t xml:space="preserve">            </w:t>
      </w:r>
    </w:p>
    <w:p w:rsidR="00BD14E0" w:rsidRDefault="00A24928">
      <w:pPr>
        <w:spacing w:line="500" w:lineRule="atLeast"/>
        <w:ind w:firstLineChars="200" w:firstLine="560"/>
        <w:rPr>
          <w:rFonts w:ascii="仿宋_GB2312" w:eastAsia="仿宋_GB2312" w:hAnsi="宋体"/>
          <w:sz w:val="28"/>
          <w:szCs w:val="28"/>
          <w:u w:val="single"/>
        </w:rPr>
      </w:pPr>
      <w:r>
        <w:rPr>
          <w:rFonts w:ascii="仿宋_GB2312" w:eastAsia="仿宋_GB2312" w:hAnsi="宋体" w:hint="eastAsia"/>
          <w:sz w:val="28"/>
          <w:szCs w:val="28"/>
        </w:rPr>
        <w:t>手机：</w:t>
      </w:r>
      <w:r>
        <w:rPr>
          <w:rFonts w:ascii="仿宋_GB2312" w:eastAsia="仿宋_GB2312" w:hAnsi="宋体" w:hint="eastAsia"/>
          <w:sz w:val="28"/>
          <w:szCs w:val="28"/>
          <w:u w:val="single"/>
        </w:rPr>
        <w:t xml:space="preserve">                    </w:t>
      </w:r>
    </w:p>
    <w:p w:rsidR="00BD14E0" w:rsidRDefault="00A24928">
      <w:pPr>
        <w:spacing w:line="500" w:lineRule="atLeast"/>
        <w:ind w:right="420"/>
        <w:jc w:val="right"/>
        <w:rPr>
          <w:sz w:val="36"/>
        </w:rPr>
      </w:pPr>
      <w:r>
        <w:rPr>
          <w:rFonts w:ascii="仿宋_GB2312" w:eastAsia="仿宋_GB2312" w:hAnsi="宋体" w:hint="eastAsia"/>
          <w:sz w:val="28"/>
          <w:szCs w:val="28"/>
        </w:rPr>
        <w:t>日期：</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BD14E0" w:rsidRDefault="00A24928" w:rsidP="00705112">
      <w:pPr>
        <w:spacing w:afterLines="100" w:line="460" w:lineRule="exact"/>
        <w:jc w:val="center"/>
        <w:outlineLvl w:val="1"/>
        <w:rPr>
          <w:b/>
          <w:bCs/>
          <w:sz w:val="36"/>
          <w:szCs w:val="36"/>
        </w:rPr>
      </w:pPr>
      <w:bookmarkStart w:id="58" w:name="_Toc282757397"/>
      <w:bookmarkStart w:id="59" w:name="_Toc287262755"/>
      <w:bookmarkStart w:id="60" w:name="_Toc300668334"/>
      <w:r>
        <w:rPr>
          <w:rFonts w:hAnsi="宋体"/>
          <w:b/>
          <w:bCs/>
          <w:sz w:val="36"/>
          <w:szCs w:val="36"/>
        </w:rPr>
        <w:br w:type="page"/>
      </w:r>
      <w:r>
        <w:rPr>
          <w:rFonts w:hAnsi="宋体"/>
          <w:b/>
          <w:bCs/>
          <w:sz w:val="36"/>
          <w:szCs w:val="36"/>
        </w:rPr>
        <w:lastRenderedPageBreak/>
        <w:t>检</w:t>
      </w:r>
      <w:r>
        <w:rPr>
          <w:b/>
          <w:bCs/>
          <w:sz w:val="36"/>
          <w:szCs w:val="36"/>
        </w:rPr>
        <w:t xml:space="preserve">   </w:t>
      </w:r>
      <w:r>
        <w:rPr>
          <w:rFonts w:hAnsi="宋体"/>
          <w:b/>
          <w:bCs/>
          <w:sz w:val="36"/>
          <w:szCs w:val="36"/>
        </w:rPr>
        <w:t>索</w:t>
      </w:r>
      <w:bookmarkEnd w:id="58"/>
      <w:bookmarkEnd w:id="59"/>
      <w:bookmarkEnd w:id="60"/>
    </w:p>
    <w:p w:rsidR="00BD14E0" w:rsidRDefault="00BD14E0">
      <w:pPr>
        <w:spacing w:line="460" w:lineRule="exact"/>
        <w:rPr>
          <w:sz w:val="28"/>
          <w:szCs w:val="28"/>
        </w:rPr>
      </w:pPr>
    </w:p>
    <w:p w:rsidR="00BD14E0" w:rsidRDefault="00A24928">
      <w:pPr>
        <w:spacing w:line="360" w:lineRule="auto"/>
        <w:rPr>
          <w:rFonts w:ascii="宋体" w:hAnsi="宋体" w:cs="宋体"/>
          <w:szCs w:val="31"/>
        </w:rPr>
      </w:pPr>
      <w:bookmarkStart w:id="61" w:name="_Toc282757398"/>
      <w:bookmarkStart w:id="62" w:name="_Toc287262756"/>
      <w:bookmarkStart w:id="63" w:name="_Toc300668335"/>
      <w:r>
        <w:rPr>
          <w:rFonts w:ascii="宋体" w:hAnsi="宋体" w:cs="宋体" w:hint="eastAsia"/>
          <w:szCs w:val="31"/>
        </w:rPr>
        <w:t>1</w:t>
      </w:r>
      <w:r>
        <w:rPr>
          <w:rFonts w:ascii="宋体" w:hAnsi="宋体" w:cs="宋体" w:hint="eastAsia"/>
          <w:szCs w:val="31"/>
        </w:rPr>
        <w:t>、投标书</w:t>
      </w:r>
    </w:p>
    <w:p w:rsidR="00BD14E0" w:rsidRDefault="00A24928">
      <w:pPr>
        <w:spacing w:line="360" w:lineRule="auto"/>
        <w:rPr>
          <w:rFonts w:ascii="宋体" w:hAnsi="宋体" w:cs="宋体"/>
          <w:szCs w:val="31"/>
        </w:rPr>
      </w:pPr>
      <w:r>
        <w:rPr>
          <w:rFonts w:ascii="宋体" w:hAnsi="宋体" w:cs="宋体" w:hint="eastAsia"/>
          <w:szCs w:val="31"/>
        </w:rPr>
        <w:t>2</w:t>
      </w:r>
      <w:r>
        <w:rPr>
          <w:rFonts w:ascii="宋体" w:hAnsi="宋体" w:cs="宋体" w:hint="eastAsia"/>
          <w:szCs w:val="31"/>
        </w:rPr>
        <w:t>、开标一览表</w:t>
      </w:r>
    </w:p>
    <w:p w:rsidR="00BD14E0" w:rsidRDefault="00A24928">
      <w:pPr>
        <w:spacing w:line="360" w:lineRule="auto"/>
        <w:rPr>
          <w:rFonts w:ascii="宋体" w:hAnsi="宋体" w:cs="宋体"/>
          <w:szCs w:val="31"/>
        </w:rPr>
      </w:pPr>
      <w:r>
        <w:rPr>
          <w:rFonts w:ascii="宋体" w:hAnsi="宋体" w:cs="宋体" w:hint="eastAsia"/>
          <w:szCs w:val="31"/>
        </w:rPr>
        <w:t>3</w:t>
      </w:r>
      <w:r>
        <w:rPr>
          <w:rFonts w:ascii="宋体" w:hAnsi="宋体" w:cs="宋体" w:hint="eastAsia"/>
          <w:szCs w:val="31"/>
        </w:rPr>
        <w:t>、投标报价表</w:t>
      </w:r>
    </w:p>
    <w:p w:rsidR="00BD14E0" w:rsidRDefault="00A24928">
      <w:pPr>
        <w:spacing w:line="360" w:lineRule="auto"/>
        <w:rPr>
          <w:rFonts w:ascii="宋体" w:hAnsi="宋体" w:cs="宋体"/>
          <w:szCs w:val="31"/>
        </w:rPr>
      </w:pPr>
      <w:r>
        <w:rPr>
          <w:rFonts w:ascii="宋体" w:hAnsi="宋体" w:cs="宋体" w:hint="eastAsia"/>
          <w:szCs w:val="31"/>
        </w:rPr>
        <w:t>4</w:t>
      </w:r>
      <w:r>
        <w:rPr>
          <w:rFonts w:ascii="宋体" w:hAnsi="宋体" w:cs="宋体" w:hint="eastAsia"/>
          <w:szCs w:val="31"/>
        </w:rPr>
        <w:t>、中小企业声明函（若是）</w:t>
      </w:r>
    </w:p>
    <w:p w:rsidR="00BD14E0" w:rsidRDefault="00A24928">
      <w:pPr>
        <w:rPr>
          <w:rFonts w:ascii="宋体" w:hAnsi="宋体" w:cs="宋体"/>
          <w:b/>
        </w:rPr>
      </w:pPr>
      <w:r>
        <w:rPr>
          <w:rFonts w:hAnsi="宋体"/>
          <w:b/>
          <w:sz w:val="32"/>
          <w:szCs w:val="32"/>
        </w:rPr>
        <w:br w:type="page"/>
      </w:r>
      <w:bookmarkEnd w:id="61"/>
      <w:bookmarkEnd w:id="62"/>
      <w:bookmarkEnd w:id="63"/>
      <w:r>
        <w:rPr>
          <w:rFonts w:ascii="宋体" w:hAnsi="宋体" w:cs="宋体" w:hint="eastAsia"/>
          <w:b/>
        </w:rPr>
        <w:lastRenderedPageBreak/>
        <w:t>格式</w:t>
      </w:r>
      <w:r>
        <w:rPr>
          <w:rFonts w:ascii="宋体" w:hAnsi="宋体" w:cs="宋体" w:hint="eastAsia"/>
          <w:b/>
        </w:rPr>
        <w:t>1</w:t>
      </w:r>
      <w:r>
        <w:rPr>
          <w:rFonts w:ascii="宋体" w:hAnsi="宋体" w:cs="宋体" w:hint="eastAsia"/>
          <w:b/>
        </w:rPr>
        <w:t>：</w:t>
      </w:r>
    </w:p>
    <w:p w:rsidR="00BD14E0" w:rsidRDefault="00A24928">
      <w:pPr>
        <w:jc w:val="center"/>
        <w:rPr>
          <w:rFonts w:ascii="宋体" w:hAnsi="宋体" w:cs="宋体"/>
          <w:szCs w:val="31"/>
        </w:rPr>
      </w:pPr>
      <w:r>
        <w:rPr>
          <w:rFonts w:ascii="宋体" w:hAnsi="宋体" w:cs="宋体" w:hint="eastAsia"/>
          <w:b/>
          <w:bCs/>
          <w:sz w:val="32"/>
          <w:szCs w:val="45"/>
        </w:rPr>
        <w:t>投标书</w:t>
      </w:r>
    </w:p>
    <w:p w:rsidR="00BD14E0" w:rsidRDefault="00A24928">
      <w:pPr>
        <w:spacing w:line="360" w:lineRule="auto"/>
        <w:rPr>
          <w:rFonts w:ascii="宋体" w:hAnsi="宋体" w:cs="宋体"/>
          <w:b/>
          <w:bCs/>
          <w:szCs w:val="31"/>
        </w:rPr>
      </w:pPr>
      <w:r>
        <w:rPr>
          <w:rFonts w:ascii="宋体" w:hAnsi="宋体" w:cs="宋体" w:hint="eastAsia"/>
          <w:b/>
          <w:bCs/>
          <w:szCs w:val="31"/>
        </w:rPr>
        <w:t>致：福建省天海招标有限公司</w:t>
      </w:r>
    </w:p>
    <w:p w:rsidR="00BD14E0" w:rsidRDefault="00A24928">
      <w:pPr>
        <w:spacing w:line="360" w:lineRule="auto"/>
        <w:ind w:leftChars="-1" w:left="-1" w:hanging="1"/>
        <w:rPr>
          <w:rFonts w:ascii="宋体" w:hAnsi="宋体" w:cs="宋体"/>
          <w:szCs w:val="31"/>
        </w:rPr>
      </w:pPr>
      <w:r>
        <w:rPr>
          <w:rFonts w:ascii="宋体" w:hAnsi="宋体" w:cs="宋体" w:hint="eastAsia"/>
          <w:szCs w:val="31"/>
        </w:rPr>
        <w:t xml:space="preserve">    </w:t>
      </w:r>
      <w:r>
        <w:rPr>
          <w:rFonts w:ascii="宋体" w:hAnsi="宋体" w:cs="宋体" w:hint="eastAsia"/>
          <w:szCs w:val="31"/>
        </w:rPr>
        <w:t>根据贵方为</w:t>
      </w:r>
      <w:r>
        <w:rPr>
          <w:rFonts w:ascii="宋体" w:hAnsi="宋体" w:cs="宋体" w:hint="eastAsia"/>
          <w:szCs w:val="31"/>
          <w:u w:val="single"/>
        </w:rPr>
        <w:t xml:space="preserve">                                               </w:t>
      </w:r>
      <w:r>
        <w:rPr>
          <w:rFonts w:ascii="宋体" w:hAnsi="宋体" w:cs="宋体" w:hint="eastAsia"/>
          <w:szCs w:val="31"/>
        </w:rPr>
        <w:t>项目招标采购的投标邀请</w:t>
      </w:r>
      <w:r>
        <w:rPr>
          <w:rFonts w:ascii="宋体" w:hAnsi="宋体" w:cs="宋体" w:hint="eastAsia"/>
          <w:szCs w:val="31"/>
          <w:u w:val="single"/>
        </w:rPr>
        <w:t xml:space="preserve">                     </w:t>
      </w:r>
      <w:r>
        <w:rPr>
          <w:rFonts w:ascii="宋体" w:hAnsi="宋体" w:cs="宋体" w:hint="eastAsia"/>
          <w:szCs w:val="31"/>
          <w:u w:val="single"/>
        </w:rPr>
        <w:t>。</w:t>
      </w:r>
      <w:r>
        <w:rPr>
          <w:rFonts w:ascii="宋体" w:hAnsi="宋体" w:cs="宋体" w:hint="eastAsia"/>
          <w:szCs w:val="31"/>
        </w:rPr>
        <w:t>(</w:t>
      </w:r>
      <w:r>
        <w:rPr>
          <w:rFonts w:ascii="宋体" w:hAnsi="宋体" w:cs="宋体" w:hint="eastAsia"/>
          <w:szCs w:val="31"/>
        </w:rPr>
        <w:t>招标编号</w:t>
      </w:r>
      <w:r>
        <w:rPr>
          <w:rFonts w:ascii="宋体" w:hAnsi="宋体" w:cs="宋体" w:hint="eastAsia"/>
          <w:szCs w:val="31"/>
        </w:rPr>
        <w:t>)</w:t>
      </w:r>
      <w:r>
        <w:rPr>
          <w:rFonts w:ascii="宋体" w:hAnsi="宋体" w:cs="宋体" w:hint="eastAsia"/>
          <w:szCs w:val="31"/>
        </w:rPr>
        <w:t>，签字代表</w:t>
      </w:r>
      <w:r>
        <w:rPr>
          <w:rFonts w:ascii="宋体" w:hAnsi="宋体" w:cs="宋体" w:hint="eastAsia"/>
          <w:szCs w:val="31"/>
          <w:u w:val="single"/>
        </w:rPr>
        <w:t xml:space="preserve">                     </w:t>
      </w:r>
      <w:r>
        <w:rPr>
          <w:rFonts w:ascii="宋体" w:hAnsi="宋体" w:cs="宋体" w:hint="eastAsia"/>
          <w:szCs w:val="31"/>
        </w:rPr>
        <w:t>(</w:t>
      </w:r>
      <w:r>
        <w:rPr>
          <w:rFonts w:ascii="宋体" w:hAnsi="宋体" w:cs="宋体" w:hint="eastAsia"/>
          <w:szCs w:val="31"/>
        </w:rPr>
        <w:t>姓名、职务</w:t>
      </w:r>
      <w:r>
        <w:rPr>
          <w:rFonts w:ascii="宋体" w:hAnsi="宋体" w:cs="宋体" w:hint="eastAsia"/>
          <w:szCs w:val="31"/>
        </w:rPr>
        <w:t>)</w:t>
      </w:r>
      <w:r>
        <w:rPr>
          <w:rFonts w:ascii="宋体" w:hAnsi="宋体" w:cs="宋体" w:hint="eastAsia"/>
          <w:szCs w:val="31"/>
        </w:rPr>
        <w:t>经正式授权并代表磋商供应商</w:t>
      </w:r>
      <w:r>
        <w:rPr>
          <w:rFonts w:ascii="宋体" w:hAnsi="宋体" w:cs="宋体" w:hint="eastAsia"/>
          <w:szCs w:val="31"/>
          <w:u w:val="single"/>
        </w:rPr>
        <w:t xml:space="preserve">                                      </w:t>
      </w:r>
      <w:r>
        <w:rPr>
          <w:rFonts w:ascii="宋体" w:hAnsi="宋体" w:cs="宋体" w:hint="eastAsia"/>
          <w:szCs w:val="31"/>
        </w:rPr>
        <w:t>(</w:t>
      </w:r>
      <w:r>
        <w:rPr>
          <w:rFonts w:ascii="宋体" w:hAnsi="宋体" w:cs="宋体" w:hint="eastAsia"/>
          <w:szCs w:val="31"/>
        </w:rPr>
        <w:t>磋商供应商名称、地址</w:t>
      </w:r>
      <w:r>
        <w:rPr>
          <w:rFonts w:ascii="宋体" w:hAnsi="宋体" w:cs="宋体" w:hint="eastAsia"/>
          <w:szCs w:val="31"/>
        </w:rPr>
        <w:t>)</w:t>
      </w:r>
      <w:r>
        <w:rPr>
          <w:rFonts w:ascii="宋体" w:hAnsi="宋体" w:cs="宋体" w:hint="eastAsia"/>
          <w:szCs w:val="31"/>
        </w:rPr>
        <w:t>提交：</w:t>
      </w:r>
    </w:p>
    <w:p w:rsidR="00BD14E0" w:rsidRDefault="00A24928">
      <w:pPr>
        <w:ind w:leftChars="-150" w:left="-315" w:right="-401"/>
        <w:jc w:val="left"/>
        <w:rPr>
          <w:rFonts w:ascii="宋体" w:hAnsi="宋体" w:cs="宋体"/>
          <w:szCs w:val="31"/>
        </w:rPr>
      </w:pPr>
      <w:r>
        <w:rPr>
          <w:rFonts w:ascii="宋体" w:hAnsi="宋体" w:cs="宋体" w:hint="eastAsia"/>
          <w:szCs w:val="31"/>
        </w:rPr>
        <w:t xml:space="preserve">       1. </w:t>
      </w:r>
      <w:r>
        <w:rPr>
          <w:rFonts w:ascii="宋体" w:hAnsi="宋体" w:cs="宋体" w:hint="eastAsia"/>
          <w:szCs w:val="31"/>
        </w:rPr>
        <w:t>投标书、开标一览表、投标报价表、中小企业声明函（若有）；</w:t>
      </w:r>
    </w:p>
    <w:p w:rsidR="00BD14E0" w:rsidRDefault="00A24928">
      <w:pPr>
        <w:spacing w:line="360" w:lineRule="auto"/>
        <w:jc w:val="left"/>
        <w:rPr>
          <w:rFonts w:ascii="宋体" w:hAnsi="宋体" w:cs="宋体"/>
          <w:szCs w:val="31"/>
        </w:rPr>
      </w:pPr>
      <w:r>
        <w:rPr>
          <w:rFonts w:ascii="宋体" w:hAnsi="宋体" w:cs="宋体" w:hint="eastAsia"/>
          <w:szCs w:val="31"/>
        </w:rPr>
        <w:t xml:space="preserve">    2</w:t>
      </w:r>
      <w:r>
        <w:rPr>
          <w:rFonts w:ascii="宋体" w:hAnsi="宋体" w:cs="宋体" w:hint="eastAsia"/>
          <w:szCs w:val="31"/>
        </w:rPr>
        <w:t>．以</w:t>
      </w:r>
      <w:r>
        <w:rPr>
          <w:rFonts w:ascii="宋体" w:hAnsi="宋体" w:cs="宋体" w:hint="eastAsia"/>
          <w:szCs w:val="31"/>
          <w:u w:val="single"/>
        </w:rPr>
        <w:t xml:space="preserve">         </w:t>
      </w:r>
      <w:r>
        <w:rPr>
          <w:rFonts w:ascii="宋体" w:hAnsi="宋体" w:cs="宋体" w:hint="eastAsia"/>
          <w:szCs w:val="31"/>
        </w:rPr>
        <w:t>(</w:t>
      </w:r>
      <w:r>
        <w:rPr>
          <w:rFonts w:ascii="宋体" w:hAnsi="宋体" w:cs="宋体" w:hint="eastAsia"/>
          <w:szCs w:val="31"/>
        </w:rPr>
        <w:t>电汇或银行转账</w:t>
      </w:r>
      <w:r>
        <w:rPr>
          <w:rFonts w:ascii="宋体" w:hAnsi="宋体" w:cs="宋体" w:hint="eastAsia"/>
          <w:szCs w:val="31"/>
        </w:rPr>
        <w:t>)</w:t>
      </w:r>
      <w:r>
        <w:rPr>
          <w:rFonts w:ascii="宋体" w:hAnsi="宋体" w:cs="宋体" w:hint="eastAsia"/>
          <w:szCs w:val="31"/>
        </w:rPr>
        <w:t>方式，提供投</w:t>
      </w:r>
      <w:r>
        <w:rPr>
          <w:rFonts w:ascii="宋体" w:hAnsi="宋体" w:cs="宋体" w:hint="eastAsia"/>
          <w:szCs w:val="31"/>
        </w:rPr>
        <w:t>标保证金人民币</w:t>
      </w:r>
      <w:r>
        <w:rPr>
          <w:rFonts w:ascii="宋体" w:hAnsi="宋体" w:cs="宋体" w:hint="eastAsia"/>
          <w:szCs w:val="31"/>
          <w:u w:val="single"/>
        </w:rPr>
        <w:t xml:space="preserve">                     </w:t>
      </w:r>
      <w:r>
        <w:rPr>
          <w:rFonts w:ascii="宋体" w:hAnsi="宋体" w:cs="宋体" w:hint="eastAsia"/>
          <w:szCs w:val="31"/>
        </w:rPr>
        <w:t>元。</w:t>
      </w:r>
    </w:p>
    <w:p w:rsidR="00BD14E0" w:rsidRDefault="00A24928">
      <w:pPr>
        <w:spacing w:line="360" w:lineRule="auto"/>
        <w:rPr>
          <w:rFonts w:ascii="宋体" w:hAnsi="宋体" w:cs="宋体"/>
          <w:szCs w:val="31"/>
        </w:rPr>
      </w:pPr>
      <w:r>
        <w:rPr>
          <w:rFonts w:ascii="宋体" w:hAnsi="宋体" w:cs="宋体" w:hint="eastAsia"/>
          <w:szCs w:val="31"/>
        </w:rPr>
        <w:t xml:space="preserve">    3</w:t>
      </w:r>
      <w:r>
        <w:rPr>
          <w:rFonts w:ascii="宋体" w:hAnsi="宋体" w:cs="宋体" w:hint="eastAsia"/>
          <w:szCs w:val="31"/>
        </w:rPr>
        <w:t>．下述文件：</w:t>
      </w:r>
    </w:p>
    <w:p w:rsidR="00BD14E0" w:rsidRDefault="00A24928">
      <w:pPr>
        <w:spacing w:line="360" w:lineRule="auto"/>
        <w:rPr>
          <w:rFonts w:ascii="宋体" w:hAnsi="宋体" w:cs="宋体"/>
          <w:szCs w:val="31"/>
        </w:rPr>
      </w:pPr>
      <w:r>
        <w:rPr>
          <w:rFonts w:ascii="宋体" w:hAnsi="宋体" w:cs="宋体" w:hint="eastAsia"/>
          <w:szCs w:val="31"/>
        </w:rPr>
        <w:t xml:space="preserve">       </w:t>
      </w:r>
      <w:r>
        <w:rPr>
          <w:rFonts w:ascii="宋体" w:hAnsi="宋体" w:cs="宋体" w:hint="eastAsia"/>
          <w:szCs w:val="31"/>
        </w:rPr>
        <w:t>⑴按磋商文件要求提供的全部文件；</w:t>
      </w:r>
    </w:p>
    <w:p w:rsidR="00BD14E0" w:rsidRDefault="00A24928">
      <w:pPr>
        <w:spacing w:line="360" w:lineRule="auto"/>
        <w:rPr>
          <w:rFonts w:ascii="宋体" w:hAnsi="宋体" w:cs="宋体"/>
          <w:szCs w:val="31"/>
        </w:rPr>
      </w:pPr>
      <w:r>
        <w:rPr>
          <w:rFonts w:ascii="宋体" w:hAnsi="宋体" w:cs="宋体" w:hint="eastAsia"/>
          <w:szCs w:val="31"/>
        </w:rPr>
        <w:t xml:space="preserve">       </w:t>
      </w:r>
      <w:r>
        <w:rPr>
          <w:rFonts w:ascii="宋体" w:hAnsi="宋体" w:cs="宋体" w:hint="eastAsia"/>
          <w:szCs w:val="31"/>
        </w:rPr>
        <w:t>⑵按磋商文件要求提供的资格证明文件；</w:t>
      </w:r>
    </w:p>
    <w:p w:rsidR="00BD14E0" w:rsidRDefault="00A24928">
      <w:pPr>
        <w:spacing w:line="360" w:lineRule="auto"/>
        <w:rPr>
          <w:rFonts w:ascii="宋体" w:hAnsi="宋体" w:cs="宋体"/>
          <w:szCs w:val="31"/>
        </w:rPr>
      </w:pPr>
      <w:r>
        <w:rPr>
          <w:rFonts w:ascii="宋体" w:hAnsi="宋体" w:cs="宋体" w:hint="eastAsia"/>
          <w:szCs w:val="31"/>
        </w:rPr>
        <w:t xml:space="preserve">       </w:t>
      </w:r>
      <w:r>
        <w:rPr>
          <w:rFonts w:ascii="宋体" w:hAnsi="宋体" w:cs="宋体" w:hint="eastAsia"/>
          <w:szCs w:val="31"/>
        </w:rPr>
        <w:t>⑶代理服务费承诺书。</w:t>
      </w:r>
    </w:p>
    <w:p w:rsidR="00BD14E0" w:rsidRDefault="00A24928">
      <w:pPr>
        <w:spacing w:line="360" w:lineRule="auto"/>
        <w:rPr>
          <w:rFonts w:ascii="宋体" w:hAnsi="宋体" w:cs="宋体"/>
          <w:szCs w:val="31"/>
        </w:rPr>
      </w:pPr>
      <w:r>
        <w:rPr>
          <w:rFonts w:ascii="宋体" w:hAnsi="宋体" w:cs="宋体" w:hint="eastAsia"/>
          <w:szCs w:val="31"/>
        </w:rPr>
        <w:t xml:space="preserve">    </w:t>
      </w:r>
      <w:r>
        <w:rPr>
          <w:rFonts w:ascii="宋体" w:hAnsi="宋体" w:cs="宋体" w:hint="eastAsia"/>
          <w:szCs w:val="31"/>
        </w:rPr>
        <w:t>据此函，签字代表宣布同意如下：</w:t>
      </w:r>
    </w:p>
    <w:p w:rsidR="00BD14E0" w:rsidRDefault="00A24928">
      <w:pPr>
        <w:tabs>
          <w:tab w:val="left" w:pos="540"/>
        </w:tabs>
        <w:spacing w:line="360" w:lineRule="auto"/>
        <w:rPr>
          <w:rFonts w:ascii="宋体" w:hAnsi="宋体" w:cs="宋体"/>
          <w:szCs w:val="31"/>
        </w:rPr>
      </w:pPr>
      <w:r>
        <w:rPr>
          <w:rFonts w:ascii="宋体" w:hAnsi="宋体" w:cs="宋体" w:hint="eastAsia"/>
          <w:szCs w:val="31"/>
        </w:rPr>
        <w:t xml:space="preserve">    1</w:t>
      </w:r>
      <w:r>
        <w:rPr>
          <w:rFonts w:ascii="宋体" w:hAnsi="宋体" w:cs="宋体" w:hint="eastAsia"/>
          <w:szCs w:val="31"/>
        </w:rPr>
        <w:t>．所附投标报价中规定的应提供和交付的货物及服务投标总价</w:t>
      </w:r>
      <w:r>
        <w:rPr>
          <w:rFonts w:ascii="宋体" w:hAnsi="宋体" w:cs="宋体" w:hint="eastAsia"/>
          <w:szCs w:val="31"/>
          <w:u w:val="single"/>
        </w:rPr>
        <w:t xml:space="preserve">                              </w:t>
      </w:r>
      <w:r>
        <w:rPr>
          <w:rFonts w:ascii="宋体" w:hAnsi="宋体" w:cs="宋体" w:hint="eastAsia"/>
          <w:szCs w:val="31"/>
        </w:rPr>
        <w:t>。</w:t>
      </w:r>
    </w:p>
    <w:p w:rsidR="00BD14E0" w:rsidRDefault="00A24928">
      <w:pPr>
        <w:spacing w:line="360" w:lineRule="auto"/>
        <w:rPr>
          <w:rFonts w:ascii="宋体" w:hAnsi="宋体" w:cs="宋体"/>
          <w:szCs w:val="31"/>
        </w:rPr>
      </w:pPr>
      <w:r>
        <w:rPr>
          <w:rFonts w:ascii="宋体" w:hAnsi="宋体" w:cs="宋体" w:hint="eastAsia"/>
          <w:szCs w:val="31"/>
        </w:rPr>
        <w:t xml:space="preserve">    2</w:t>
      </w:r>
      <w:r>
        <w:rPr>
          <w:rFonts w:ascii="宋体" w:hAnsi="宋体" w:cs="宋体" w:hint="eastAsia"/>
          <w:szCs w:val="31"/>
        </w:rPr>
        <w:t>．磋商供应商将按磋商文件的规定履行合同责任和义务。</w:t>
      </w:r>
    </w:p>
    <w:p w:rsidR="00BD14E0" w:rsidRDefault="00A24928">
      <w:pPr>
        <w:spacing w:line="360" w:lineRule="auto"/>
        <w:rPr>
          <w:rFonts w:ascii="宋体" w:hAnsi="宋体" w:cs="宋体"/>
          <w:szCs w:val="31"/>
        </w:rPr>
      </w:pPr>
      <w:r>
        <w:rPr>
          <w:rFonts w:ascii="宋体" w:hAnsi="宋体" w:cs="宋体" w:hint="eastAsia"/>
          <w:szCs w:val="31"/>
        </w:rPr>
        <w:t xml:space="preserve">    3</w:t>
      </w:r>
      <w:r>
        <w:rPr>
          <w:rFonts w:ascii="宋体" w:hAnsi="宋体" w:cs="宋体" w:hint="eastAsia"/>
          <w:szCs w:val="31"/>
        </w:rPr>
        <w:t>．磋商供应商已详细审查全部磋商文件</w:t>
      </w:r>
      <w:r>
        <w:rPr>
          <w:rFonts w:ascii="宋体" w:hAnsi="宋体" w:cs="宋体" w:hint="eastAsia"/>
          <w:szCs w:val="31"/>
        </w:rPr>
        <w:t>(</w:t>
      </w:r>
      <w:r>
        <w:rPr>
          <w:rFonts w:ascii="宋体" w:hAnsi="宋体" w:cs="宋体" w:hint="eastAsia"/>
          <w:szCs w:val="31"/>
        </w:rPr>
        <w:t>含修改文件</w:t>
      </w:r>
      <w:r>
        <w:rPr>
          <w:rFonts w:ascii="宋体" w:hAnsi="宋体" w:cs="宋体" w:hint="eastAsia"/>
          <w:szCs w:val="31"/>
        </w:rPr>
        <w:t>)</w:t>
      </w:r>
      <w:r>
        <w:rPr>
          <w:rFonts w:ascii="宋体" w:hAnsi="宋体" w:cs="宋体" w:hint="eastAsia"/>
          <w:szCs w:val="31"/>
        </w:rPr>
        <w:t>，</w:t>
      </w:r>
      <w:r>
        <w:rPr>
          <w:rFonts w:ascii="宋体" w:hAnsi="宋体" w:cs="宋体" w:hint="eastAsia"/>
          <w:szCs w:val="31"/>
        </w:rPr>
        <w:t>以及全部参考资料和有关附件。我们完全理解并同意放弃对这方面有不明误解的权利。</w:t>
      </w:r>
    </w:p>
    <w:p w:rsidR="00BD14E0" w:rsidRDefault="00A24928">
      <w:pPr>
        <w:spacing w:line="360" w:lineRule="auto"/>
        <w:rPr>
          <w:rFonts w:ascii="宋体" w:hAnsi="宋体" w:cs="宋体"/>
          <w:szCs w:val="31"/>
        </w:rPr>
      </w:pPr>
      <w:r>
        <w:rPr>
          <w:rFonts w:ascii="宋体" w:hAnsi="宋体" w:cs="宋体" w:hint="eastAsia"/>
          <w:szCs w:val="31"/>
        </w:rPr>
        <w:t xml:space="preserve">    4</w:t>
      </w:r>
      <w:r>
        <w:rPr>
          <w:rFonts w:ascii="宋体" w:hAnsi="宋体" w:cs="宋体" w:hint="eastAsia"/>
          <w:szCs w:val="31"/>
        </w:rPr>
        <w:t>．投标有效期自开标之日起</w:t>
      </w:r>
      <w:r>
        <w:rPr>
          <w:rFonts w:ascii="宋体" w:hAnsi="宋体" w:cs="宋体" w:hint="eastAsia"/>
          <w:szCs w:val="31"/>
        </w:rPr>
        <w:t>90</w:t>
      </w:r>
      <w:r>
        <w:rPr>
          <w:rFonts w:ascii="宋体" w:hAnsi="宋体" w:cs="宋体" w:hint="eastAsia"/>
          <w:szCs w:val="31"/>
        </w:rPr>
        <w:t>个日历日（贵方通知延长投标有效期的以通知的投标有效期为准）。</w:t>
      </w:r>
    </w:p>
    <w:p w:rsidR="00BD14E0" w:rsidRDefault="00A24928">
      <w:pPr>
        <w:spacing w:line="360" w:lineRule="auto"/>
        <w:rPr>
          <w:rFonts w:ascii="宋体" w:hAnsi="宋体" w:cs="宋体"/>
          <w:spacing w:val="-8"/>
          <w:szCs w:val="31"/>
        </w:rPr>
      </w:pPr>
      <w:r>
        <w:rPr>
          <w:rFonts w:ascii="宋体" w:hAnsi="宋体" w:cs="宋体" w:hint="eastAsia"/>
          <w:szCs w:val="31"/>
        </w:rPr>
        <w:t xml:space="preserve">    5</w:t>
      </w:r>
      <w:r>
        <w:rPr>
          <w:rFonts w:ascii="宋体" w:hAnsi="宋体" w:cs="宋体" w:hint="eastAsia"/>
          <w:szCs w:val="31"/>
        </w:rPr>
        <w:t>．</w:t>
      </w:r>
      <w:r>
        <w:rPr>
          <w:rFonts w:ascii="宋体" w:hAnsi="宋体" w:cs="宋体" w:hint="eastAsia"/>
          <w:spacing w:val="-8"/>
          <w:szCs w:val="31"/>
        </w:rPr>
        <w:t>如果在规定的开标时间后，磋商供应商在投标有效期内撤回投标，其投标保证金将被贵方没收。</w:t>
      </w:r>
    </w:p>
    <w:p w:rsidR="00BD14E0" w:rsidRDefault="00A24928">
      <w:pPr>
        <w:spacing w:line="360" w:lineRule="auto"/>
        <w:rPr>
          <w:rFonts w:ascii="宋体" w:hAnsi="宋体" w:cs="宋体"/>
          <w:szCs w:val="31"/>
        </w:rPr>
      </w:pPr>
      <w:r>
        <w:rPr>
          <w:rFonts w:ascii="宋体" w:hAnsi="宋体" w:cs="宋体" w:hint="eastAsia"/>
          <w:szCs w:val="31"/>
        </w:rPr>
        <w:t xml:space="preserve">    6</w:t>
      </w:r>
      <w:r>
        <w:rPr>
          <w:rFonts w:ascii="宋体" w:hAnsi="宋体" w:cs="宋体" w:hint="eastAsia"/>
          <w:szCs w:val="31"/>
        </w:rPr>
        <w:t>．磋商供应商同意提供按照贵方要求的与其投标有关的一切数据或资料。</w:t>
      </w:r>
    </w:p>
    <w:p w:rsidR="00BD14E0" w:rsidRDefault="00A24928">
      <w:pPr>
        <w:spacing w:line="360" w:lineRule="auto"/>
        <w:rPr>
          <w:rFonts w:ascii="宋体" w:hAnsi="宋体" w:cs="宋体"/>
          <w:szCs w:val="31"/>
        </w:rPr>
      </w:pPr>
      <w:r>
        <w:rPr>
          <w:rFonts w:ascii="宋体" w:hAnsi="宋体" w:cs="宋体" w:hint="eastAsia"/>
          <w:szCs w:val="31"/>
        </w:rPr>
        <w:t xml:space="preserve">    7</w:t>
      </w:r>
      <w:r>
        <w:rPr>
          <w:rFonts w:ascii="宋体" w:hAnsi="宋体" w:cs="宋体" w:hint="eastAsia"/>
          <w:szCs w:val="31"/>
        </w:rPr>
        <w:t>．与本投标有关的一切正式往来通讯、汇款请寄：</w:t>
      </w:r>
    </w:p>
    <w:p w:rsidR="00BD14E0" w:rsidRDefault="00A24928">
      <w:pPr>
        <w:spacing w:line="360" w:lineRule="auto"/>
        <w:rPr>
          <w:rFonts w:ascii="宋体" w:hAnsi="宋体" w:cs="宋体"/>
          <w:szCs w:val="31"/>
        </w:rPr>
      </w:pPr>
      <w:r>
        <w:rPr>
          <w:rFonts w:ascii="宋体" w:hAnsi="宋体" w:cs="宋体" w:hint="eastAsia"/>
          <w:szCs w:val="31"/>
        </w:rPr>
        <w:t xml:space="preserve">    </w:t>
      </w:r>
      <w:r>
        <w:rPr>
          <w:rFonts w:ascii="宋体" w:hAnsi="宋体" w:cs="宋体" w:hint="eastAsia"/>
          <w:szCs w:val="31"/>
        </w:rPr>
        <w:t>地址：</w:t>
      </w:r>
      <w:r>
        <w:rPr>
          <w:rFonts w:ascii="宋体" w:hAnsi="宋体" w:cs="宋体" w:hint="eastAsia"/>
          <w:szCs w:val="31"/>
          <w:u w:val="single"/>
        </w:rPr>
        <w:t xml:space="preserve">                        </w:t>
      </w:r>
      <w:r>
        <w:rPr>
          <w:rFonts w:ascii="宋体" w:hAnsi="宋体" w:cs="宋体" w:hint="eastAsia"/>
          <w:szCs w:val="31"/>
        </w:rPr>
        <w:t>邮编：</w:t>
      </w:r>
      <w:r>
        <w:rPr>
          <w:rFonts w:ascii="宋体" w:hAnsi="宋体" w:cs="宋体" w:hint="eastAsia"/>
          <w:szCs w:val="31"/>
          <w:u w:val="single"/>
        </w:rPr>
        <w:t xml:space="preserve">                    </w:t>
      </w:r>
    </w:p>
    <w:p w:rsidR="00BD14E0" w:rsidRDefault="00A24928">
      <w:pPr>
        <w:spacing w:line="360" w:lineRule="auto"/>
        <w:rPr>
          <w:rFonts w:ascii="宋体" w:hAnsi="宋体" w:cs="宋体"/>
          <w:szCs w:val="31"/>
        </w:rPr>
      </w:pPr>
      <w:r>
        <w:rPr>
          <w:rFonts w:ascii="宋体" w:hAnsi="宋体" w:cs="宋体" w:hint="eastAsia"/>
          <w:szCs w:val="31"/>
        </w:rPr>
        <w:t xml:space="preserve">    </w:t>
      </w:r>
      <w:r>
        <w:rPr>
          <w:rFonts w:ascii="宋体" w:hAnsi="宋体" w:cs="宋体" w:hint="eastAsia"/>
          <w:szCs w:val="31"/>
        </w:rPr>
        <w:t>电话：</w:t>
      </w:r>
      <w:r>
        <w:rPr>
          <w:rFonts w:ascii="宋体" w:hAnsi="宋体" w:cs="宋体" w:hint="eastAsia"/>
          <w:szCs w:val="31"/>
          <w:u w:val="single"/>
        </w:rPr>
        <w:t xml:space="preserve">                        </w:t>
      </w:r>
      <w:r>
        <w:rPr>
          <w:rFonts w:ascii="宋体" w:hAnsi="宋体" w:cs="宋体" w:hint="eastAsia"/>
          <w:szCs w:val="31"/>
        </w:rPr>
        <w:t>传真：</w:t>
      </w:r>
      <w:r>
        <w:rPr>
          <w:rFonts w:ascii="宋体" w:hAnsi="宋体" w:cs="宋体" w:hint="eastAsia"/>
          <w:szCs w:val="31"/>
          <w:u w:val="single"/>
        </w:rPr>
        <w:t xml:space="preserve">                    </w:t>
      </w:r>
    </w:p>
    <w:p w:rsidR="00BD14E0" w:rsidRDefault="00A24928">
      <w:pPr>
        <w:spacing w:line="360" w:lineRule="auto"/>
        <w:rPr>
          <w:rFonts w:ascii="宋体" w:hAnsi="宋体" w:cs="宋体"/>
          <w:szCs w:val="31"/>
        </w:rPr>
      </w:pPr>
      <w:r>
        <w:rPr>
          <w:rFonts w:ascii="宋体" w:hAnsi="宋体" w:cs="宋体" w:hint="eastAsia"/>
          <w:szCs w:val="31"/>
        </w:rPr>
        <w:t xml:space="preserve">    </w:t>
      </w:r>
      <w:r>
        <w:rPr>
          <w:rFonts w:ascii="宋体" w:hAnsi="宋体" w:cs="宋体" w:hint="eastAsia"/>
          <w:szCs w:val="31"/>
        </w:rPr>
        <w:t>磋商供应商代表姓名、职务</w:t>
      </w:r>
      <w:r>
        <w:rPr>
          <w:rFonts w:ascii="宋体" w:hAnsi="宋体" w:cs="宋体" w:hint="eastAsia"/>
          <w:szCs w:val="31"/>
        </w:rPr>
        <w:t>(</w:t>
      </w:r>
      <w:r>
        <w:rPr>
          <w:rFonts w:ascii="宋体" w:hAnsi="宋体" w:cs="宋体" w:hint="eastAsia"/>
          <w:szCs w:val="31"/>
        </w:rPr>
        <w:t>印刷体</w:t>
      </w:r>
      <w:r>
        <w:rPr>
          <w:rFonts w:ascii="宋体" w:hAnsi="宋体" w:cs="宋体" w:hint="eastAsia"/>
          <w:szCs w:val="31"/>
        </w:rPr>
        <w:t>)</w:t>
      </w:r>
      <w:r>
        <w:rPr>
          <w:rFonts w:ascii="宋体" w:hAnsi="宋体" w:cs="宋体" w:hint="eastAsia"/>
          <w:szCs w:val="31"/>
        </w:rPr>
        <w:t>：</w:t>
      </w:r>
      <w:r>
        <w:rPr>
          <w:rFonts w:ascii="宋体" w:hAnsi="宋体" w:cs="宋体" w:hint="eastAsia"/>
          <w:szCs w:val="31"/>
          <w:u w:val="single"/>
        </w:rPr>
        <w:t xml:space="preserve">                              </w:t>
      </w:r>
    </w:p>
    <w:p w:rsidR="00BD14E0" w:rsidRDefault="00A24928">
      <w:pPr>
        <w:spacing w:line="360" w:lineRule="auto"/>
        <w:rPr>
          <w:rFonts w:ascii="宋体" w:hAnsi="宋体" w:cs="宋体"/>
          <w:szCs w:val="31"/>
        </w:rPr>
      </w:pPr>
      <w:r>
        <w:rPr>
          <w:rFonts w:ascii="宋体" w:hAnsi="宋体" w:cs="宋体" w:hint="eastAsia"/>
          <w:szCs w:val="31"/>
        </w:rPr>
        <w:t xml:space="preserve">    </w:t>
      </w:r>
      <w:r>
        <w:rPr>
          <w:rFonts w:ascii="宋体" w:hAnsi="宋体" w:cs="宋体" w:hint="eastAsia"/>
          <w:szCs w:val="31"/>
        </w:rPr>
        <w:t>磋商供应商代表签字：</w:t>
      </w:r>
      <w:r>
        <w:rPr>
          <w:rFonts w:ascii="宋体" w:hAnsi="宋体" w:cs="宋体" w:hint="eastAsia"/>
          <w:szCs w:val="31"/>
          <w:u w:val="single"/>
        </w:rPr>
        <w:t xml:space="preserve">                        </w:t>
      </w:r>
    </w:p>
    <w:p w:rsidR="00BD14E0" w:rsidRDefault="00A24928">
      <w:pPr>
        <w:spacing w:line="360" w:lineRule="auto"/>
        <w:rPr>
          <w:rFonts w:ascii="宋体" w:hAnsi="宋体" w:cs="宋体"/>
          <w:szCs w:val="31"/>
        </w:rPr>
      </w:pPr>
      <w:r>
        <w:rPr>
          <w:rFonts w:ascii="宋体" w:hAnsi="宋体" w:cs="宋体" w:hint="eastAsia"/>
          <w:szCs w:val="31"/>
        </w:rPr>
        <w:t xml:space="preserve">    </w:t>
      </w:r>
      <w:r>
        <w:rPr>
          <w:rFonts w:ascii="宋体" w:hAnsi="宋体" w:cs="宋体" w:hint="eastAsia"/>
          <w:szCs w:val="31"/>
        </w:rPr>
        <w:t>磋商供应商名称：</w:t>
      </w:r>
      <w:r>
        <w:rPr>
          <w:rFonts w:ascii="宋体" w:hAnsi="宋体" w:cs="宋体" w:hint="eastAsia"/>
          <w:szCs w:val="31"/>
          <w:u w:val="single"/>
        </w:rPr>
        <w:t xml:space="preserve">                            </w:t>
      </w:r>
      <w:r>
        <w:rPr>
          <w:rFonts w:ascii="宋体" w:hAnsi="宋体" w:cs="宋体" w:hint="eastAsia"/>
          <w:szCs w:val="31"/>
        </w:rPr>
        <w:t>（盖章）</w:t>
      </w:r>
    </w:p>
    <w:p w:rsidR="00BD14E0" w:rsidRDefault="00A24928">
      <w:pPr>
        <w:spacing w:line="360" w:lineRule="auto"/>
        <w:rPr>
          <w:rFonts w:ascii="宋体" w:hAnsi="宋体" w:cs="宋体"/>
          <w:szCs w:val="31"/>
          <w:u w:val="single"/>
        </w:rPr>
      </w:pPr>
      <w:r>
        <w:rPr>
          <w:rFonts w:ascii="宋体" w:hAnsi="宋体" w:cs="宋体" w:hint="eastAsia"/>
          <w:szCs w:val="31"/>
        </w:rPr>
        <w:t xml:space="preserve">    </w:t>
      </w:r>
      <w:r>
        <w:rPr>
          <w:rFonts w:ascii="宋体" w:hAnsi="宋体" w:cs="宋体" w:hint="eastAsia"/>
          <w:szCs w:val="31"/>
        </w:rPr>
        <w:t>磋商供应商开户银行：</w:t>
      </w:r>
      <w:r>
        <w:rPr>
          <w:rFonts w:ascii="宋体" w:hAnsi="宋体" w:cs="宋体" w:hint="eastAsia"/>
          <w:szCs w:val="31"/>
          <w:u w:val="single"/>
        </w:rPr>
        <w:t xml:space="preserve">                           </w:t>
      </w:r>
      <w:r>
        <w:rPr>
          <w:rFonts w:ascii="宋体" w:hAnsi="宋体" w:cs="宋体" w:hint="eastAsia"/>
          <w:szCs w:val="31"/>
        </w:rPr>
        <w:t xml:space="preserve"> </w:t>
      </w:r>
      <w:r>
        <w:rPr>
          <w:rFonts w:ascii="宋体" w:hAnsi="宋体" w:cs="宋体" w:hint="eastAsia"/>
          <w:szCs w:val="31"/>
        </w:rPr>
        <w:t>磋商供应商帐号：</w:t>
      </w:r>
      <w:r>
        <w:rPr>
          <w:rFonts w:ascii="宋体" w:hAnsi="宋体" w:cs="宋体" w:hint="eastAsia"/>
          <w:szCs w:val="31"/>
          <w:u w:val="single"/>
        </w:rPr>
        <w:t xml:space="preserve">                           </w:t>
      </w:r>
    </w:p>
    <w:p w:rsidR="00BD14E0" w:rsidRDefault="00A24928">
      <w:pPr>
        <w:spacing w:line="360" w:lineRule="auto"/>
        <w:ind w:firstLineChars="200" w:firstLine="420"/>
        <w:rPr>
          <w:rFonts w:ascii="宋体" w:hAnsi="宋体" w:cs="宋体"/>
          <w:szCs w:val="45"/>
        </w:rPr>
      </w:pPr>
      <w:r>
        <w:rPr>
          <w:rFonts w:ascii="宋体" w:hAnsi="宋体" w:cs="宋体" w:hint="eastAsia"/>
          <w:szCs w:val="31"/>
        </w:rPr>
        <w:t>日期</w:t>
      </w:r>
      <w:r>
        <w:rPr>
          <w:rFonts w:ascii="宋体" w:hAnsi="宋体" w:cs="宋体" w:hint="eastAsia"/>
          <w:szCs w:val="31"/>
          <w:u w:val="single"/>
        </w:rPr>
        <w:t xml:space="preserve">       </w:t>
      </w:r>
      <w:r>
        <w:rPr>
          <w:rFonts w:ascii="宋体" w:hAnsi="宋体" w:cs="宋体" w:hint="eastAsia"/>
          <w:szCs w:val="31"/>
        </w:rPr>
        <w:t>年</w:t>
      </w:r>
      <w:r>
        <w:rPr>
          <w:rFonts w:ascii="宋体" w:hAnsi="宋体" w:cs="宋体" w:hint="eastAsia"/>
          <w:szCs w:val="31"/>
          <w:u w:val="single"/>
        </w:rPr>
        <w:t xml:space="preserve">     </w:t>
      </w:r>
      <w:r>
        <w:rPr>
          <w:rFonts w:ascii="宋体" w:hAnsi="宋体" w:cs="宋体" w:hint="eastAsia"/>
          <w:szCs w:val="31"/>
        </w:rPr>
        <w:t>月</w:t>
      </w:r>
      <w:r>
        <w:rPr>
          <w:rFonts w:ascii="宋体" w:hAnsi="宋体" w:cs="宋体" w:hint="eastAsia"/>
          <w:szCs w:val="31"/>
          <w:u w:val="single"/>
        </w:rPr>
        <w:t xml:space="preserve">     </w:t>
      </w:r>
      <w:r>
        <w:rPr>
          <w:rFonts w:ascii="宋体" w:hAnsi="宋体" w:cs="宋体" w:hint="eastAsia"/>
          <w:szCs w:val="31"/>
        </w:rPr>
        <w:t>日</w:t>
      </w:r>
      <w:r>
        <w:rPr>
          <w:rFonts w:ascii="宋体" w:hAnsi="宋体" w:cs="宋体" w:hint="eastAsia"/>
          <w:szCs w:val="31"/>
        </w:rPr>
        <w:t xml:space="preserve">       </w:t>
      </w:r>
    </w:p>
    <w:p w:rsidR="00BD14E0" w:rsidRDefault="00BD14E0">
      <w:pPr>
        <w:rPr>
          <w:rFonts w:ascii="宋体" w:hAnsi="宋体" w:cs="宋体"/>
          <w:b/>
        </w:rPr>
      </w:pPr>
    </w:p>
    <w:p w:rsidR="00BD14E0" w:rsidRDefault="00BD14E0">
      <w:pPr>
        <w:rPr>
          <w:rFonts w:ascii="宋体" w:hAnsi="宋体" w:cs="宋体"/>
          <w:b/>
        </w:rPr>
      </w:pPr>
    </w:p>
    <w:p w:rsidR="00BD14E0" w:rsidRDefault="00A24928">
      <w:pPr>
        <w:rPr>
          <w:rFonts w:ascii="宋体" w:hAnsi="宋体" w:cs="宋体"/>
          <w:b/>
          <w:bCs/>
          <w:sz w:val="32"/>
          <w:szCs w:val="45"/>
        </w:rPr>
      </w:pPr>
      <w:r>
        <w:rPr>
          <w:rFonts w:ascii="宋体" w:hAnsi="宋体" w:cs="宋体" w:hint="eastAsia"/>
          <w:b/>
        </w:rPr>
        <w:lastRenderedPageBreak/>
        <w:t>格式</w:t>
      </w:r>
      <w:r>
        <w:rPr>
          <w:rFonts w:ascii="宋体" w:hAnsi="宋体" w:cs="宋体" w:hint="eastAsia"/>
          <w:b/>
        </w:rPr>
        <w:t>2</w:t>
      </w:r>
      <w:r>
        <w:rPr>
          <w:rFonts w:ascii="宋体" w:hAnsi="宋体" w:cs="宋体" w:hint="eastAsia"/>
          <w:b/>
        </w:rPr>
        <w:t>：</w:t>
      </w:r>
    </w:p>
    <w:p w:rsidR="00BD14E0" w:rsidRDefault="00A24928">
      <w:pPr>
        <w:jc w:val="center"/>
        <w:rPr>
          <w:rFonts w:ascii="宋体" w:hAnsi="宋体" w:cs="宋体"/>
          <w:b/>
          <w:sz w:val="32"/>
          <w:szCs w:val="32"/>
        </w:rPr>
      </w:pPr>
      <w:r>
        <w:rPr>
          <w:rFonts w:ascii="宋体" w:hAnsi="宋体" w:cs="宋体" w:hint="eastAsia"/>
          <w:b/>
          <w:sz w:val="32"/>
          <w:szCs w:val="32"/>
        </w:rPr>
        <w:t>2018</w:t>
      </w:r>
      <w:r>
        <w:rPr>
          <w:rFonts w:ascii="宋体" w:hAnsi="宋体" w:cs="宋体" w:hint="eastAsia"/>
          <w:b/>
          <w:sz w:val="32"/>
          <w:szCs w:val="32"/>
        </w:rPr>
        <w:t>年市直公立医院内部审计费用采购项目</w:t>
      </w:r>
    </w:p>
    <w:p w:rsidR="00BD14E0" w:rsidRDefault="00A24928">
      <w:pPr>
        <w:jc w:val="center"/>
        <w:rPr>
          <w:rFonts w:ascii="宋体" w:hAnsi="宋体" w:cs="宋体"/>
          <w:b/>
          <w:sz w:val="32"/>
          <w:szCs w:val="32"/>
        </w:rPr>
      </w:pPr>
      <w:r>
        <w:rPr>
          <w:rFonts w:ascii="宋体" w:hAnsi="宋体" w:cs="宋体" w:hint="eastAsia"/>
          <w:b/>
          <w:sz w:val="32"/>
          <w:szCs w:val="32"/>
        </w:rPr>
        <w:t xml:space="preserve"> </w:t>
      </w:r>
      <w:r>
        <w:rPr>
          <w:rFonts w:ascii="宋体" w:hAnsi="宋体" w:cs="宋体" w:hint="eastAsia"/>
          <w:b/>
          <w:sz w:val="32"/>
          <w:szCs w:val="32"/>
        </w:rPr>
        <w:t>开标一览表（首次报价）</w:t>
      </w:r>
    </w:p>
    <w:p w:rsidR="00BD14E0" w:rsidRDefault="00BD14E0">
      <w:pPr>
        <w:spacing w:line="500" w:lineRule="exact"/>
        <w:ind w:left="170"/>
        <w:jc w:val="center"/>
        <w:rPr>
          <w:rFonts w:ascii="宋体" w:hAnsi="宋体" w:cs="宋体"/>
          <w:b/>
          <w:bCs/>
        </w:rPr>
      </w:pPr>
    </w:p>
    <w:p w:rsidR="00BD14E0" w:rsidRDefault="00A24928">
      <w:pPr>
        <w:rPr>
          <w:rFonts w:ascii="宋体" w:hAnsi="宋体" w:cs="宋体"/>
          <w:b/>
          <w:bCs/>
        </w:rPr>
      </w:pPr>
      <w:r>
        <w:rPr>
          <w:rFonts w:ascii="宋体" w:hAnsi="宋体" w:cs="宋体" w:hint="eastAsia"/>
          <w:b/>
          <w:bCs/>
        </w:rPr>
        <w:t>招标编号：</w:t>
      </w:r>
      <w:r>
        <w:rPr>
          <w:rFonts w:ascii="宋体" w:hAnsi="宋体" w:cs="宋体" w:hint="eastAsia"/>
          <w:b/>
          <w:bCs/>
        </w:rPr>
        <w:t xml:space="preserve">              </w:t>
      </w:r>
      <w:r>
        <w:rPr>
          <w:rFonts w:ascii="宋体" w:hAnsi="宋体" w:cs="宋体" w:hint="eastAsia"/>
          <w:b/>
          <w:bCs/>
        </w:rPr>
        <w:t>合同包：</w:t>
      </w:r>
      <w:r>
        <w:rPr>
          <w:rFonts w:ascii="宋体" w:hAnsi="宋体" w:cs="宋体" w:hint="eastAsia"/>
          <w:b/>
          <w:bCs/>
        </w:rPr>
        <w:t xml:space="preserve">               </w:t>
      </w:r>
      <w:r>
        <w:rPr>
          <w:rFonts w:ascii="宋体" w:hAnsi="宋体" w:cs="宋体" w:hint="eastAsia"/>
          <w:b/>
          <w:bCs/>
        </w:rPr>
        <w:t>货币单位：人民币元</w:t>
      </w:r>
    </w:p>
    <w:tbl>
      <w:tblPr>
        <w:tblW w:w="978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591"/>
        <w:gridCol w:w="3183"/>
        <w:gridCol w:w="1365"/>
        <w:gridCol w:w="1593"/>
        <w:gridCol w:w="2048"/>
      </w:tblGrid>
      <w:tr w:rsidR="00BD14E0">
        <w:trPr>
          <w:cantSplit/>
          <w:trHeight w:val="723"/>
        </w:trPr>
        <w:tc>
          <w:tcPr>
            <w:tcW w:w="1591" w:type="dxa"/>
            <w:vAlign w:val="center"/>
          </w:tcPr>
          <w:p w:rsidR="00BD14E0" w:rsidRDefault="00A24928">
            <w:pPr>
              <w:jc w:val="center"/>
              <w:rPr>
                <w:rFonts w:ascii="宋体" w:hAnsi="宋体" w:cs="宋体"/>
                <w:b/>
                <w:bCs/>
              </w:rPr>
            </w:pPr>
            <w:r>
              <w:rPr>
                <w:rFonts w:ascii="宋体" w:hAnsi="宋体" w:cs="宋体" w:hint="eastAsia"/>
                <w:b/>
                <w:bCs/>
              </w:rPr>
              <w:t>品目号</w:t>
            </w:r>
          </w:p>
        </w:tc>
        <w:tc>
          <w:tcPr>
            <w:tcW w:w="3183" w:type="dxa"/>
            <w:vAlign w:val="center"/>
          </w:tcPr>
          <w:p w:rsidR="00BD14E0" w:rsidRDefault="00A24928">
            <w:pPr>
              <w:jc w:val="center"/>
              <w:rPr>
                <w:rFonts w:ascii="宋体" w:hAnsi="宋体" w:cs="宋体"/>
                <w:b/>
                <w:bCs/>
              </w:rPr>
            </w:pPr>
            <w:r>
              <w:rPr>
                <w:rFonts w:ascii="宋体" w:hAnsi="宋体" w:cs="宋体" w:hint="eastAsia"/>
                <w:b/>
                <w:bCs/>
              </w:rPr>
              <w:t>项目名称</w:t>
            </w:r>
          </w:p>
        </w:tc>
        <w:tc>
          <w:tcPr>
            <w:tcW w:w="1365" w:type="dxa"/>
            <w:vAlign w:val="center"/>
          </w:tcPr>
          <w:p w:rsidR="00BD14E0" w:rsidRDefault="00A24928">
            <w:pPr>
              <w:jc w:val="center"/>
              <w:rPr>
                <w:rFonts w:ascii="宋体" w:hAnsi="宋体" w:cs="宋体"/>
                <w:b/>
                <w:bCs/>
              </w:rPr>
            </w:pPr>
            <w:r>
              <w:rPr>
                <w:rFonts w:ascii="宋体" w:hAnsi="宋体" w:cs="宋体" w:hint="eastAsia"/>
                <w:b/>
                <w:bCs/>
              </w:rPr>
              <w:t>数量</w:t>
            </w:r>
          </w:p>
        </w:tc>
        <w:tc>
          <w:tcPr>
            <w:tcW w:w="1593" w:type="dxa"/>
            <w:vAlign w:val="center"/>
          </w:tcPr>
          <w:p w:rsidR="00BD14E0" w:rsidRDefault="00A24928">
            <w:pPr>
              <w:jc w:val="center"/>
              <w:rPr>
                <w:rFonts w:ascii="宋体" w:hAnsi="宋体" w:cs="宋体"/>
                <w:b/>
                <w:bCs/>
              </w:rPr>
            </w:pPr>
            <w:r>
              <w:rPr>
                <w:rFonts w:ascii="宋体" w:hAnsi="宋体" w:cs="宋体" w:hint="eastAsia"/>
                <w:b/>
                <w:bCs/>
              </w:rPr>
              <w:t>单位</w:t>
            </w:r>
          </w:p>
        </w:tc>
        <w:tc>
          <w:tcPr>
            <w:tcW w:w="2048" w:type="dxa"/>
            <w:vAlign w:val="center"/>
          </w:tcPr>
          <w:p w:rsidR="00BD14E0" w:rsidRDefault="00A24928">
            <w:pPr>
              <w:jc w:val="center"/>
              <w:rPr>
                <w:rFonts w:ascii="宋体" w:hAnsi="宋体" w:cs="宋体"/>
                <w:b/>
                <w:bCs/>
              </w:rPr>
            </w:pPr>
            <w:r>
              <w:rPr>
                <w:rFonts w:ascii="宋体" w:hAnsi="宋体" w:cs="宋体" w:hint="eastAsia"/>
                <w:b/>
                <w:bCs/>
              </w:rPr>
              <w:t>投标分项报价</w:t>
            </w:r>
          </w:p>
        </w:tc>
      </w:tr>
      <w:tr w:rsidR="00BD14E0">
        <w:trPr>
          <w:cantSplit/>
          <w:trHeight w:val="716"/>
        </w:trPr>
        <w:tc>
          <w:tcPr>
            <w:tcW w:w="1591" w:type="dxa"/>
            <w:vAlign w:val="center"/>
          </w:tcPr>
          <w:p w:rsidR="00BD14E0" w:rsidRDefault="00A24928">
            <w:pPr>
              <w:pStyle w:val="afff"/>
              <w:rPr>
                <w:rFonts w:cs="宋体"/>
              </w:rPr>
            </w:pPr>
            <w:r>
              <w:rPr>
                <w:rFonts w:cs="宋体" w:hint="eastAsia"/>
              </w:rPr>
              <w:t>1</w:t>
            </w:r>
          </w:p>
        </w:tc>
        <w:tc>
          <w:tcPr>
            <w:tcW w:w="3183" w:type="dxa"/>
            <w:vAlign w:val="center"/>
          </w:tcPr>
          <w:p w:rsidR="00BD14E0" w:rsidRDefault="00BD14E0">
            <w:pPr>
              <w:pStyle w:val="ae"/>
              <w:spacing w:before="120"/>
              <w:ind w:right="170"/>
              <w:jc w:val="center"/>
              <w:rPr>
                <w:rFonts w:ascii="宋体" w:hAnsi="宋体" w:cs="宋体"/>
              </w:rPr>
            </w:pPr>
          </w:p>
        </w:tc>
        <w:tc>
          <w:tcPr>
            <w:tcW w:w="1365" w:type="dxa"/>
            <w:vAlign w:val="center"/>
          </w:tcPr>
          <w:p w:rsidR="00BD14E0" w:rsidRDefault="00BD14E0">
            <w:pPr>
              <w:jc w:val="center"/>
              <w:rPr>
                <w:rFonts w:ascii="宋体" w:hAnsi="宋体" w:cs="宋体"/>
              </w:rPr>
            </w:pPr>
          </w:p>
        </w:tc>
        <w:tc>
          <w:tcPr>
            <w:tcW w:w="1593" w:type="dxa"/>
            <w:vAlign w:val="center"/>
          </w:tcPr>
          <w:p w:rsidR="00BD14E0" w:rsidRDefault="00BD14E0">
            <w:pPr>
              <w:jc w:val="center"/>
              <w:rPr>
                <w:rFonts w:ascii="宋体" w:hAnsi="宋体" w:cs="宋体"/>
              </w:rPr>
            </w:pPr>
          </w:p>
        </w:tc>
        <w:tc>
          <w:tcPr>
            <w:tcW w:w="2048" w:type="dxa"/>
          </w:tcPr>
          <w:p w:rsidR="00BD14E0" w:rsidRDefault="00BD14E0">
            <w:pPr>
              <w:jc w:val="center"/>
              <w:rPr>
                <w:rFonts w:ascii="宋体" w:hAnsi="宋体" w:cs="宋体"/>
              </w:rPr>
            </w:pPr>
          </w:p>
        </w:tc>
      </w:tr>
      <w:tr w:rsidR="00BD14E0">
        <w:trPr>
          <w:cantSplit/>
          <w:trHeight w:val="716"/>
        </w:trPr>
        <w:tc>
          <w:tcPr>
            <w:tcW w:w="1591" w:type="dxa"/>
            <w:vAlign w:val="center"/>
          </w:tcPr>
          <w:p w:rsidR="00BD14E0" w:rsidRDefault="00A24928">
            <w:pPr>
              <w:pStyle w:val="afff"/>
              <w:rPr>
                <w:rFonts w:cs="宋体"/>
              </w:rPr>
            </w:pPr>
            <w:r>
              <w:rPr>
                <w:rFonts w:cs="宋体" w:hint="eastAsia"/>
              </w:rPr>
              <w:t>2</w:t>
            </w:r>
          </w:p>
        </w:tc>
        <w:tc>
          <w:tcPr>
            <w:tcW w:w="3183" w:type="dxa"/>
            <w:vAlign w:val="center"/>
          </w:tcPr>
          <w:p w:rsidR="00BD14E0" w:rsidRDefault="00BD14E0">
            <w:pPr>
              <w:pStyle w:val="ae"/>
              <w:spacing w:before="120"/>
              <w:ind w:right="170"/>
              <w:jc w:val="center"/>
              <w:rPr>
                <w:rFonts w:ascii="宋体" w:hAnsi="宋体" w:cs="宋体"/>
              </w:rPr>
            </w:pPr>
          </w:p>
        </w:tc>
        <w:tc>
          <w:tcPr>
            <w:tcW w:w="1365" w:type="dxa"/>
            <w:vAlign w:val="center"/>
          </w:tcPr>
          <w:p w:rsidR="00BD14E0" w:rsidRDefault="00BD14E0">
            <w:pPr>
              <w:jc w:val="center"/>
              <w:rPr>
                <w:rFonts w:ascii="宋体" w:hAnsi="宋体" w:cs="宋体"/>
              </w:rPr>
            </w:pPr>
          </w:p>
        </w:tc>
        <w:tc>
          <w:tcPr>
            <w:tcW w:w="1593" w:type="dxa"/>
            <w:vAlign w:val="center"/>
          </w:tcPr>
          <w:p w:rsidR="00BD14E0" w:rsidRDefault="00BD14E0">
            <w:pPr>
              <w:jc w:val="center"/>
              <w:rPr>
                <w:rFonts w:ascii="宋体" w:hAnsi="宋体" w:cs="宋体"/>
              </w:rPr>
            </w:pPr>
          </w:p>
        </w:tc>
        <w:tc>
          <w:tcPr>
            <w:tcW w:w="2048" w:type="dxa"/>
          </w:tcPr>
          <w:p w:rsidR="00BD14E0" w:rsidRDefault="00BD14E0">
            <w:pPr>
              <w:jc w:val="center"/>
              <w:rPr>
                <w:rFonts w:ascii="宋体" w:hAnsi="宋体" w:cs="宋体"/>
              </w:rPr>
            </w:pPr>
          </w:p>
        </w:tc>
      </w:tr>
      <w:tr w:rsidR="00BD14E0">
        <w:trPr>
          <w:cantSplit/>
          <w:trHeight w:val="737"/>
        </w:trPr>
        <w:tc>
          <w:tcPr>
            <w:tcW w:w="1591" w:type="dxa"/>
            <w:vAlign w:val="center"/>
          </w:tcPr>
          <w:p w:rsidR="00BD14E0" w:rsidRDefault="00A24928">
            <w:pPr>
              <w:pStyle w:val="afff"/>
              <w:rPr>
                <w:rFonts w:cs="宋体"/>
              </w:rPr>
            </w:pPr>
            <w:r>
              <w:rPr>
                <w:rFonts w:cs="宋体" w:hint="eastAsia"/>
              </w:rPr>
              <w:t>3</w:t>
            </w:r>
          </w:p>
        </w:tc>
        <w:tc>
          <w:tcPr>
            <w:tcW w:w="3183" w:type="dxa"/>
            <w:vAlign w:val="center"/>
          </w:tcPr>
          <w:p w:rsidR="00BD14E0" w:rsidRDefault="00BD14E0">
            <w:pPr>
              <w:pStyle w:val="ae"/>
              <w:spacing w:before="120"/>
              <w:ind w:right="170"/>
              <w:jc w:val="center"/>
              <w:rPr>
                <w:rFonts w:ascii="宋体" w:hAnsi="宋体" w:cs="宋体"/>
              </w:rPr>
            </w:pPr>
          </w:p>
        </w:tc>
        <w:tc>
          <w:tcPr>
            <w:tcW w:w="1365" w:type="dxa"/>
            <w:vAlign w:val="center"/>
          </w:tcPr>
          <w:p w:rsidR="00BD14E0" w:rsidRDefault="00BD14E0">
            <w:pPr>
              <w:jc w:val="center"/>
              <w:rPr>
                <w:rFonts w:ascii="宋体" w:hAnsi="宋体" w:cs="宋体"/>
              </w:rPr>
            </w:pPr>
          </w:p>
        </w:tc>
        <w:tc>
          <w:tcPr>
            <w:tcW w:w="1593" w:type="dxa"/>
            <w:vAlign w:val="center"/>
          </w:tcPr>
          <w:p w:rsidR="00BD14E0" w:rsidRDefault="00BD14E0">
            <w:pPr>
              <w:jc w:val="center"/>
              <w:rPr>
                <w:rFonts w:ascii="宋体" w:hAnsi="宋体" w:cs="宋体"/>
              </w:rPr>
            </w:pPr>
          </w:p>
        </w:tc>
        <w:tc>
          <w:tcPr>
            <w:tcW w:w="2048" w:type="dxa"/>
          </w:tcPr>
          <w:p w:rsidR="00BD14E0" w:rsidRDefault="00BD14E0">
            <w:pPr>
              <w:jc w:val="center"/>
              <w:rPr>
                <w:rFonts w:ascii="宋体" w:hAnsi="宋体" w:cs="宋体"/>
              </w:rPr>
            </w:pPr>
          </w:p>
        </w:tc>
      </w:tr>
      <w:tr w:rsidR="00BD14E0">
        <w:trPr>
          <w:cantSplit/>
          <w:trHeight w:val="775"/>
        </w:trPr>
        <w:tc>
          <w:tcPr>
            <w:tcW w:w="1591" w:type="dxa"/>
            <w:vAlign w:val="center"/>
          </w:tcPr>
          <w:p w:rsidR="00BD14E0" w:rsidRDefault="00A24928">
            <w:pPr>
              <w:pStyle w:val="afff"/>
              <w:rPr>
                <w:rFonts w:cs="宋体"/>
              </w:rPr>
            </w:pPr>
            <w:r>
              <w:rPr>
                <w:rFonts w:cs="宋体" w:hint="eastAsia"/>
              </w:rPr>
              <w:t>4</w:t>
            </w:r>
          </w:p>
        </w:tc>
        <w:tc>
          <w:tcPr>
            <w:tcW w:w="3183" w:type="dxa"/>
            <w:vAlign w:val="center"/>
          </w:tcPr>
          <w:p w:rsidR="00BD14E0" w:rsidRDefault="00BD14E0">
            <w:pPr>
              <w:pStyle w:val="ae"/>
              <w:spacing w:before="120"/>
              <w:ind w:right="170"/>
              <w:jc w:val="center"/>
              <w:rPr>
                <w:rFonts w:ascii="宋体" w:hAnsi="宋体" w:cs="宋体"/>
              </w:rPr>
            </w:pPr>
          </w:p>
        </w:tc>
        <w:tc>
          <w:tcPr>
            <w:tcW w:w="1365" w:type="dxa"/>
            <w:vAlign w:val="center"/>
          </w:tcPr>
          <w:p w:rsidR="00BD14E0" w:rsidRDefault="00BD14E0">
            <w:pPr>
              <w:jc w:val="center"/>
              <w:rPr>
                <w:rFonts w:ascii="宋体" w:hAnsi="宋体" w:cs="宋体"/>
              </w:rPr>
            </w:pPr>
          </w:p>
        </w:tc>
        <w:tc>
          <w:tcPr>
            <w:tcW w:w="1593" w:type="dxa"/>
            <w:vAlign w:val="center"/>
          </w:tcPr>
          <w:p w:rsidR="00BD14E0" w:rsidRDefault="00BD14E0">
            <w:pPr>
              <w:jc w:val="center"/>
              <w:rPr>
                <w:rFonts w:ascii="宋体" w:hAnsi="宋体" w:cs="宋体"/>
              </w:rPr>
            </w:pPr>
          </w:p>
        </w:tc>
        <w:tc>
          <w:tcPr>
            <w:tcW w:w="2048" w:type="dxa"/>
          </w:tcPr>
          <w:p w:rsidR="00BD14E0" w:rsidRDefault="00BD14E0">
            <w:pPr>
              <w:jc w:val="center"/>
              <w:rPr>
                <w:rFonts w:ascii="宋体" w:hAnsi="宋体" w:cs="宋体"/>
              </w:rPr>
            </w:pPr>
          </w:p>
        </w:tc>
      </w:tr>
      <w:tr w:rsidR="00BD14E0">
        <w:trPr>
          <w:cantSplit/>
          <w:trHeight w:val="775"/>
        </w:trPr>
        <w:tc>
          <w:tcPr>
            <w:tcW w:w="1591" w:type="dxa"/>
            <w:vAlign w:val="center"/>
          </w:tcPr>
          <w:p w:rsidR="00BD14E0" w:rsidRDefault="00BD14E0">
            <w:pPr>
              <w:pStyle w:val="afff"/>
              <w:rPr>
                <w:rFonts w:cs="宋体"/>
              </w:rPr>
            </w:pPr>
          </w:p>
        </w:tc>
        <w:tc>
          <w:tcPr>
            <w:tcW w:w="3183" w:type="dxa"/>
            <w:vAlign w:val="center"/>
          </w:tcPr>
          <w:p w:rsidR="00BD14E0" w:rsidRDefault="00BD14E0">
            <w:pPr>
              <w:pStyle w:val="ae"/>
              <w:spacing w:before="120"/>
              <w:ind w:right="170"/>
              <w:jc w:val="center"/>
              <w:rPr>
                <w:rFonts w:ascii="宋体" w:hAnsi="宋体" w:cs="宋体"/>
              </w:rPr>
            </w:pPr>
          </w:p>
        </w:tc>
        <w:tc>
          <w:tcPr>
            <w:tcW w:w="1365" w:type="dxa"/>
            <w:vAlign w:val="center"/>
          </w:tcPr>
          <w:p w:rsidR="00BD14E0" w:rsidRDefault="00BD14E0">
            <w:pPr>
              <w:jc w:val="center"/>
              <w:rPr>
                <w:rFonts w:ascii="宋体" w:hAnsi="宋体" w:cs="宋体"/>
              </w:rPr>
            </w:pPr>
          </w:p>
        </w:tc>
        <w:tc>
          <w:tcPr>
            <w:tcW w:w="1593" w:type="dxa"/>
            <w:vAlign w:val="center"/>
          </w:tcPr>
          <w:p w:rsidR="00BD14E0" w:rsidRDefault="00BD14E0">
            <w:pPr>
              <w:jc w:val="center"/>
              <w:rPr>
                <w:rFonts w:ascii="宋体" w:hAnsi="宋体" w:cs="宋体"/>
              </w:rPr>
            </w:pPr>
          </w:p>
        </w:tc>
        <w:tc>
          <w:tcPr>
            <w:tcW w:w="2048" w:type="dxa"/>
          </w:tcPr>
          <w:p w:rsidR="00BD14E0" w:rsidRDefault="00BD14E0">
            <w:pPr>
              <w:jc w:val="center"/>
              <w:rPr>
                <w:rFonts w:ascii="宋体" w:hAnsi="宋体" w:cs="宋体"/>
              </w:rPr>
            </w:pPr>
          </w:p>
        </w:tc>
      </w:tr>
      <w:tr w:rsidR="00BD14E0">
        <w:trPr>
          <w:cantSplit/>
          <w:trHeight w:val="775"/>
        </w:trPr>
        <w:tc>
          <w:tcPr>
            <w:tcW w:w="1591" w:type="dxa"/>
            <w:vAlign w:val="center"/>
          </w:tcPr>
          <w:p w:rsidR="00BD14E0" w:rsidRDefault="00A24928">
            <w:pPr>
              <w:pStyle w:val="afff"/>
              <w:rPr>
                <w:rFonts w:cs="宋体"/>
              </w:rPr>
            </w:pPr>
            <w:r>
              <w:rPr>
                <w:rFonts w:cs="宋体" w:hint="eastAsia"/>
              </w:rPr>
              <w:t>…</w:t>
            </w:r>
          </w:p>
        </w:tc>
        <w:tc>
          <w:tcPr>
            <w:tcW w:w="3183" w:type="dxa"/>
            <w:vAlign w:val="center"/>
          </w:tcPr>
          <w:p w:rsidR="00BD14E0" w:rsidRDefault="00BD14E0">
            <w:pPr>
              <w:pStyle w:val="ae"/>
              <w:spacing w:before="120"/>
              <w:ind w:right="170"/>
              <w:jc w:val="center"/>
              <w:rPr>
                <w:rFonts w:ascii="宋体" w:hAnsi="宋体" w:cs="宋体"/>
              </w:rPr>
            </w:pPr>
          </w:p>
        </w:tc>
        <w:tc>
          <w:tcPr>
            <w:tcW w:w="1365" w:type="dxa"/>
            <w:vAlign w:val="center"/>
          </w:tcPr>
          <w:p w:rsidR="00BD14E0" w:rsidRDefault="00BD14E0">
            <w:pPr>
              <w:jc w:val="center"/>
              <w:rPr>
                <w:rFonts w:ascii="宋体" w:hAnsi="宋体" w:cs="宋体"/>
              </w:rPr>
            </w:pPr>
          </w:p>
        </w:tc>
        <w:tc>
          <w:tcPr>
            <w:tcW w:w="1593" w:type="dxa"/>
            <w:vAlign w:val="center"/>
          </w:tcPr>
          <w:p w:rsidR="00BD14E0" w:rsidRDefault="00BD14E0">
            <w:pPr>
              <w:jc w:val="center"/>
              <w:rPr>
                <w:rFonts w:ascii="宋体" w:hAnsi="宋体" w:cs="宋体"/>
              </w:rPr>
            </w:pPr>
          </w:p>
        </w:tc>
        <w:tc>
          <w:tcPr>
            <w:tcW w:w="2048" w:type="dxa"/>
            <w:tcBorders>
              <w:right w:val="single" w:sz="4" w:space="0" w:color="auto"/>
            </w:tcBorders>
          </w:tcPr>
          <w:p w:rsidR="00BD14E0" w:rsidRDefault="00BD14E0">
            <w:pPr>
              <w:jc w:val="center"/>
              <w:rPr>
                <w:rFonts w:ascii="宋体" w:hAnsi="宋体" w:cs="宋体"/>
              </w:rPr>
            </w:pPr>
          </w:p>
        </w:tc>
      </w:tr>
      <w:tr w:rsidR="00BD14E0">
        <w:trPr>
          <w:cantSplit/>
          <w:trHeight w:val="820"/>
        </w:trPr>
        <w:tc>
          <w:tcPr>
            <w:tcW w:w="4774" w:type="dxa"/>
            <w:gridSpan w:val="2"/>
            <w:vAlign w:val="center"/>
          </w:tcPr>
          <w:p w:rsidR="00BD14E0" w:rsidRDefault="00A24928">
            <w:pPr>
              <w:jc w:val="left"/>
              <w:rPr>
                <w:rFonts w:ascii="宋体" w:hAnsi="宋体" w:cs="宋体"/>
              </w:rPr>
            </w:pPr>
            <w:r>
              <w:rPr>
                <w:rFonts w:ascii="宋体" w:hAnsi="宋体" w:cs="宋体" w:hint="eastAsia"/>
              </w:rPr>
              <w:t>投标报价：</w:t>
            </w:r>
            <w:r>
              <w:rPr>
                <w:rFonts w:ascii="宋体" w:hAnsi="宋体" w:cs="宋体" w:hint="eastAsia"/>
                <w:u w:val="single"/>
              </w:rPr>
              <w:t xml:space="preserve">                      </w:t>
            </w:r>
          </w:p>
        </w:tc>
        <w:tc>
          <w:tcPr>
            <w:tcW w:w="5006" w:type="dxa"/>
            <w:gridSpan w:val="3"/>
            <w:tcBorders>
              <w:right w:val="single" w:sz="4" w:space="0" w:color="auto"/>
            </w:tcBorders>
            <w:vAlign w:val="center"/>
          </w:tcPr>
          <w:p w:rsidR="00BD14E0" w:rsidRDefault="00A24928">
            <w:pPr>
              <w:rPr>
                <w:rFonts w:ascii="宋体" w:hAnsi="宋体" w:cs="宋体"/>
              </w:rPr>
            </w:pPr>
            <w:r>
              <w:rPr>
                <w:rFonts w:ascii="宋体" w:hAnsi="宋体" w:cs="宋体" w:hint="eastAsia"/>
              </w:rPr>
              <w:t>(</w:t>
            </w:r>
            <w:r>
              <w:rPr>
                <w:rFonts w:ascii="宋体" w:hAnsi="宋体" w:cs="宋体" w:hint="eastAsia"/>
              </w:rPr>
              <w:t>大写</w:t>
            </w:r>
            <w:r>
              <w:rPr>
                <w:rFonts w:ascii="宋体" w:hAnsi="宋体" w:cs="宋体" w:hint="eastAsia"/>
              </w:rPr>
              <w:t>)</w:t>
            </w:r>
            <w:r>
              <w:rPr>
                <w:rFonts w:ascii="宋体" w:hAnsi="宋体" w:cs="宋体" w:hint="eastAsia"/>
                <w:u w:val="single"/>
              </w:rPr>
              <w:t xml:space="preserve">                                         </w:t>
            </w:r>
          </w:p>
        </w:tc>
      </w:tr>
    </w:tbl>
    <w:p w:rsidR="00BD14E0" w:rsidRDefault="00A24928">
      <w:pPr>
        <w:adjustRightInd w:val="0"/>
        <w:snapToGrid w:val="0"/>
        <w:spacing w:line="400" w:lineRule="exact"/>
        <w:outlineLvl w:val="0"/>
        <w:rPr>
          <w:rFonts w:ascii="宋体" w:hAnsi="宋体" w:cs="宋体"/>
        </w:rPr>
      </w:pPr>
      <w:bookmarkStart w:id="64" w:name="_Toc30471"/>
      <w:r>
        <w:rPr>
          <w:rFonts w:ascii="宋体" w:hAnsi="宋体" w:cs="宋体" w:hint="eastAsia"/>
        </w:rPr>
        <w:t>注：</w:t>
      </w:r>
      <w:r>
        <w:rPr>
          <w:rFonts w:ascii="宋体" w:hAnsi="宋体" w:cs="宋体" w:hint="eastAsia"/>
          <w:szCs w:val="21"/>
          <w:shd w:val="clear" w:color="auto" w:fill="FFFFFF"/>
        </w:rPr>
        <w:t>1</w:t>
      </w:r>
      <w:r>
        <w:rPr>
          <w:rFonts w:ascii="宋体" w:hAnsi="宋体" w:cs="宋体" w:hint="eastAsia"/>
          <w:szCs w:val="21"/>
          <w:shd w:val="clear" w:color="auto" w:fill="FFFFFF"/>
        </w:rPr>
        <w:t>、</w:t>
      </w:r>
      <w:bookmarkEnd w:id="64"/>
      <w:r>
        <w:rPr>
          <w:rFonts w:ascii="宋体" w:hAnsi="宋体" w:cs="宋体" w:hint="eastAsia"/>
          <w:szCs w:val="21"/>
          <w:shd w:val="clear" w:color="auto" w:fill="FFFFFF"/>
        </w:rPr>
        <w:t>交货时间：</w:t>
      </w:r>
      <w:r>
        <w:rPr>
          <w:rFonts w:ascii="宋体" w:hAnsi="宋体" w:cs="宋体" w:hint="eastAsia"/>
          <w:shd w:val="clear" w:color="auto" w:fill="FFFFFF"/>
        </w:rPr>
        <w:t xml:space="preserve"> </w:t>
      </w:r>
    </w:p>
    <w:p w:rsidR="00BD14E0" w:rsidRDefault="00A24928">
      <w:pPr>
        <w:adjustRightInd w:val="0"/>
        <w:snapToGrid w:val="0"/>
        <w:spacing w:line="400" w:lineRule="exact"/>
        <w:ind w:firstLineChars="150" w:firstLine="315"/>
        <w:outlineLvl w:val="0"/>
        <w:rPr>
          <w:rFonts w:ascii="宋体" w:hAnsi="宋体" w:cs="宋体"/>
        </w:rPr>
      </w:pPr>
      <w:r>
        <w:rPr>
          <w:rFonts w:ascii="宋体" w:hAnsi="宋体" w:cs="宋体" w:hint="eastAsia"/>
          <w:szCs w:val="21"/>
        </w:rPr>
        <w:t>2</w:t>
      </w:r>
      <w:r>
        <w:rPr>
          <w:rFonts w:ascii="宋体" w:hAnsi="宋体" w:cs="宋体" w:hint="eastAsia"/>
          <w:szCs w:val="21"/>
        </w:rPr>
        <w:t>、交货地点：</w:t>
      </w:r>
      <w:r>
        <w:rPr>
          <w:rFonts w:ascii="宋体" w:hAnsi="宋体" w:cs="宋体" w:hint="eastAsia"/>
        </w:rPr>
        <w:t xml:space="preserve"> </w:t>
      </w:r>
    </w:p>
    <w:p w:rsidR="00BD14E0" w:rsidRDefault="00BD14E0">
      <w:pPr>
        <w:rPr>
          <w:rFonts w:ascii="宋体" w:hAnsi="宋体" w:cs="宋体"/>
        </w:rPr>
      </w:pPr>
    </w:p>
    <w:p w:rsidR="00BD14E0" w:rsidRDefault="00BD14E0">
      <w:pPr>
        <w:rPr>
          <w:rFonts w:ascii="宋体" w:hAnsi="宋体" w:cs="宋体"/>
        </w:rPr>
      </w:pPr>
    </w:p>
    <w:p w:rsidR="00BD14E0" w:rsidRDefault="00A24928">
      <w:pPr>
        <w:rPr>
          <w:rFonts w:ascii="宋体" w:hAnsi="宋体" w:cs="宋体"/>
        </w:rPr>
      </w:pPr>
      <w:r>
        <w:rPr>
          <w:rFonts w:ascii="宋体" w:hAnsi="宋体" w:cs="宋体" w:hint="eastAsia"/>
        </w:rPr>
        <w:t>磋商供应商名称（加盖公章）：</w:t>
      </w:r>
      <w:r>
        <w:rPr>
          <w:rFonts w:ascii="宋体" w:hAnsi="宋体" w:cs="宋体" w:hint="eastAsia"/>
        </w:rPr>
        <w:t xml:space="preserve">                                   </w:t>
      </w:r>
      <w:r>
        <w:rPr>
          <w:rFonts w:ascii="宋体" w:hAnsi="宋体" w:cs="宋体" w:hint="eastAsia"/>
        </w:rPr>
        <w:t>联系电话：</w:t>
      </w:r>
    </w:p>
    <w:p w:rsidR="00BD14E0" w:rsidRDefault="00BD14E0">
      <w:pPr>
        <w:rPr>
          <w:rFonts w:ascii="宋体" w:hAnsi="宋体" w:cs="宋体"/>
        </w:rPr>
      </w:pPr>
    </w:p>
    <w:p w:rsidR="00BD14E0" w:rsidRDefault="00BD14E0">
      <w:pPr>
        <w:rPr>
          <w:rFonts w:ascii="宋体" w:hAnsi="宋体" w:cs="宋体"/>
        </w:rPr>
      </w:pPr>
    </w:p>
    <w:p w:rsidR="00BD14E0" w:rsidRDefault="00A24928">
      <w:pPr>
        <w:rPr>
          <w:rFonts w:ascii="宋体" w:hAnsi="宋体" w:cs="宋体"/>
        </w:rPr>
      </w:pPr>
      <w:r>
        <w:rPr>
          <w:rFonts w:ascii="宋体" w:hAnsi="宋体" w:cs="宋体" w:hint="eastAsia"/>
        </w:rPr>
        <w:t>磋商供应商代表（签名）：</w:t>
      </w: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p>
    <w:p w:rsidR="00BD14E0" w:rsidRDefault="00BD14E0">
      <w:pPr>
        <w:rPr>
          <w:rFonts w:ascii="宋体" w:hAnsi="宋体" w:cs="宋体"/>
          <w:b/>
          <w:bCs/>
        </w:rPr>
      </w:pPr>
    </w:p>
    <w:p w:rsidR="00BD14E0" w:rsidRDefault="00BD14E0">
      <w:pPr>
        <w:rPr>
          <w:rFonts w:ascii="宋体" w:hAnsi="宋体" w:cs="宋体"/>
          <w:b/>
          <w:bCs/>
        </w:rPr>
      </w:pPr>
    </w:p>
    <w:p w:rsidR="00BD14E0" w:rsidRDefault="00BD14E0">
      <w:pPr>
        <w:rPr>
          <w:rFonts w:ascii="宋体" w:hAnsi="宋体" w:cs="宋体"/>
          <w:b/>
          <w:bCs/>
        </w:rPr>
      </w:pPr>
    </w:p>
    <w:p w:rsidR="00BD14E0" w:rsidRDefault="00BD14E0">
      <w:pPr>
        <w:rPr>
          <w:rFonts w:ascii="宋体" w:hAnsi="宋体" w:cs="宋体"/>
          <w:b/>
        </w:rPr>
      </w:pPr>
    </w:p>
    <w:p w:rsidR="00BD14E0" w:rsidRDefault="00BD14E0">
      <w:pPr>
        <w:rPr>
          <w:rFonts w:ascii="宋体" w:hAnsi="宋体" w:cs="宋体"/>
          <w:b/>
        </w:rPr>
      </w:pPr>
    </w:p>
    <w:p w:rsidR="00BD14E0" w:rsidRDefault="00BD14E0">
      <w:pPr>
        <w:rPr>
          <w:rFonts w:ascii="宋体" w:hAnsi="宋体" w:cs="宋体"/>
          <w:b/>
        </w:rPr>
      </w:pPr>
    </w:p>
    <w:p w:rsidR="00BD14E0" w:rsidRDefault="00BD14E0">
      <w:pPr>
        <w:rPr>
          <w:rFonts w:ascii="宋体" w:hAnsi="宋体" w:cs="宋体"/>
          <w:b/>
        </w:rPr>
      </w:pPr>
    </w:p>
    <w:p w:rsidR="00BD14E0" w:rsidRDefault="00BD14E0">
      <w:pPr>
        <w:rPr>
          <w:rFonts w:ascii="宋体" w:hAnsi="宋体" w:cs="宋体"/>
          <w:b/>
        </w:rPr>
      </w:pPr>
    </w:p>
    <w:p w:rsidR="00BD14E0" w:rsidRDefault="00BD14E0">
      <w:pPr>
        <w:rPr>
          <w:rFonts w:ascii="宋体" w:hAnsi="宋体" w:cs="宋体"/>
          <w:b/>
        </w:rPr>
      </w:pPr>
    </w:p>
    <w:p w:rsidR="00BD14E0" w:rsidRDefault="00BD14E0">
      <w:pPr>
        <w:rPr>
          <w:rFonts w:ascii="宋体" w:hAnsi="宋体" w:cs="宋体"/>
          <w:b/>
        </w:rPr>
      </w:pPr>
    </w:p>
    <w:p w:rsidR="00BD14E0" w:rsidRDefault="00BD14E0">
      <w:pPr>
        <w:rPr>
          <w:rFonts w:ascii="宋体" w:hAnsi="宋体" w:cs="宋体"/>
          <w:b/>
        </w:rPr>
      </w:pPr>
    </w:p>
    <w:p w:rsidR="00BD14E0" w:rsidRDefault="00BD14E0">
      <w:pPr>
        <w:rPr>
          <w:rFonts w:ascii="宋体" w:hAnsi="宋体" w:cs="宋体"/>
          <w:b/>
        </w:rPr>
      </w:pPr>
    </w:p>
    <w:p w:rsidR="00BD14E0" w:rsidRDefault="00A24928">
      <w:pPr>
        <w:rPr>
          <w:rFonts w:ascii="宋体" w:hAnsi="宋体" w:cs="宋体"/>
          <w:b/>
        </w:rPr>
      </w:pPr>
      <w:r>
        <w:rPr>
          <w:rFonts w:ascii="宋体" w:hAnsi="宋体" w:cs="宋体" w:hint="eastAsia"/>
          <w:b/>
        </w:rPr>
        <w:lastRenderedPageBreak/>
        <w:t>格式</w:t>
      </w:r>
      <w:r>
        <w:rPr>
          <w:rFonts w:ascii="宋体" w:hAnsi="宋体" w:cs="宋体" w:hint="eastAsia"/>
          <w:b/>
        </w:rPr>
        <w:t>3</w:t>
      </w:r>
      <w:r>
        <w:rPr>
          <w:rFonts w:ascii="宋体" w:hAnsi="宋体" w:cs="宋体" w:hint="eastAsia"/>
          <w:b/>
        </w:rPr>
        <w:t>：</w:t>
      </w:r>
    </w:p>
    <w:p w:rsidR="00BD14E0" w:rsidRDefault="00A24928">
      <w:pPr>
        <w:jc w:val="center"/>
        <w:rPr>
          <w:rFonts w:ascii="宋体" w:hAnsi="宋体" w:cs="宋体"/>
          <w:b/>
          <w:sz w:val="32"/>
          <w:szCs w:val="32"/>
        </w:rPr>
      </w:pPr>
      <w:r>
        <w:rPr>
          <w:rFonts w:ascii="宋体" w:hAnsi="宋体" w:cs="宋体" w:hint="eastAsia"/>
          <w:b/>
          <w:sz w:val="32"/>
          <w:szCs w:val="32"/>
        </w:rPr>
        <w:t>2018</w:t>
      </w:r>
      <w:r>
        <w:rPr>
          <w:rFonts w:ascii="宋体" w:hAnsi="宋体" w:cs="宋体" w:hint="eastAsia"/>
          <w:b/>
          <w:sz w:val="32"/>
          <w:szCs w:val="32"/>
        </w:rPr>
        <w:t>年市直公立医院内部审计费用采购项目</w:t>
      </w:r>
    </w:p>
    <w:p w:rsidR="00BD14E0" w:rsidRDefault="00A24928">
      <w:pPr>
        <w:jc w:val="center"/>
        <w:rPr>
          <w:rFonts w:ascii="宋体" w:hAnsi="宋体" w:cs="宋体"/>
          <w:b/>
          <w:sz w:val="32"/>
          <w:szCs w:val="32"/>
        </w:rPr>
      </w:pPr>
      <w:r>
        <w:rPr>
          <w:rFonts w:ascii="宋体" w:hAnsi="宋体" w:cs="宋体" w:hint="eastAsia"/>
          <w:b/>
          <w:sz w:val="32"/>
          <w:szCs w:val="32"/>
        </w:rPr>
        <w:t>投标报价表（首次报价）</w:t>
      </w:r>
    </w:p>
    <w:p w:rsidR="00BD14E0" w:rsidRDefault="00BD14E0">
      <w:pPr>
        <w:adjustRightInd w:val="0"/>
        <w:snapToGrid w:val="0"/>
        <w:spacing w:line="360" w:lineRule="auto"/>
        <w:rPr>
          <w:rFonts w:ascii="宋体" w:hAnsi="宋体" w:cs="宋体"/>
          <w:b/>
        </w:rPr>
      </w:pPr>
    </w:p>
    <w:p w:rsidR="00BD14E0" w:rsidRDefault="00A24928">
      <w:pPr>
        <w:adjustRightInd w:val="0"/>
        <w:snapToGrid w:val="0"/>
        <w:spacing w:line="360" w:lineRule="auto"/>
        <w:rPr>
          <w:rFonts w:ascii="宋体" w:hAnsi="宋体" w:cs="宋体"/>
          <w:b/>
        </w:rPr>
      </w:pPr>
      <w:r>
        <w:rPr>
          <w:rFonts w:ascii="宋体" w:hAnsi="宋体" w:cs="宋体" w:hint="eastAsia"/>
          <w:b/>
        </w:rPr>
        <w:t>招标编号：</w:t>
      </w:r>
      <w:r>
        <w:rPr>
          <w:rFonts w:ascii="宋体" w:hAnsi="宋体" w:cs="宋体" w:hint="eastAsia"/>
          <w:b/>
        </w:rPr>
        <w:t xml:space="preserve">              </w:t>
      </w:r>
      <w:r>
        <w:rPr>
          <w:rFonts w:ascii="宋体" w:hAnsi="宋体" w:cs="宋体" w:hint="eastAsia"/>
          <w:b/>
        </w:rPr>
        <w:t>合同包：</w:t>
      </w:r>
      <w:r>
        <w:rPr>
          <w:rFonts w:ascii="宋体" w:hAnsi="宋体" w:cs="宋体" w:hint="eastAsia"/>
          <w:b/>
        </w:rPr>
        <w:t xml:space="preserve">               </w:t>
      </w:r>
      <w:r>
        <w:rPr>
          <w:rFonts w:ascii="宋体" w:hAnsi="宋体" w:cs="宋体" w:hint="eastAsia"/>
          <w:b/>
        </w:rPr>
        <w:t>货币单位：人民币元</w:t>
      </w:r>
    </w:p>
    <w:tbl>
      <w:tblPr>
        <w:tblpPr w:leftFromText="180" w:rightFromText="180" w:vertAnchor="text" w:horzAnchor="margin" w:tblpY="233"/>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
        <w:gridCol w:w="2414"/>
        <w:gridCol w:w="1286"/>
        <w:gridCol w:w="1147"/>
        <w:gridCol w:w="1863"/>
        <w:gridCol w:w="1794"/>
      </w:tblGrid>
      <w:tr w:rsidR="00BD14E0">
        <w:trPr>
          <w:trHeight w:val="484"/>
        </w:trPr>
        <w:tc>
          <w:tcPr>
            <w:tcW w:w="1036" w:type="dxa"/>
            <w:tcBorders>
              <w:top w:val="single" w:sz="12" w:space="0" w:color="auto"/>
              <w:left w:val="single" w:sz="12" w:space="0" w:color="auto"/>
            </w:tcBorders>
            <w:vAlign w:val="center"/>
          </w:tcPr>
          <w:p w:rsidR="00BD14E0" w:rsidRDefault="00A24928">
            <w:pPr>
              <w:jc w:val="center"/>
              <w:rPr>
                <w:rFonts w:ascii="宋体" w:hAnsi="宋体" w:cs="宋体"/>
              </w:rPr>
            </w:pPr>
            <w:r>
              <w:rPr>
                <w:rFonts w:ascii="宋体" w:hAnsi="宋体" w:cs="宋体" w:hint="eastAsia"/>
              </w:rPr>
              <w:t>序号</w:t>
            </w:r>
          </w:p>
        </w:tc>
        <w:tc>
          <w:tcPr>
            <w:tcW w:w="2414" w:type="dxa"/>
            <w:tcBorders>
              <w:top w:val="single" w:sz="12" w:space="0" w:color="auto"/>
            </w:tcBorders>
            <w:vAlign w:val="center"/>
          </w:tcPr>
          <w:p w:rsidR="00BD14E0" w:rsidRDefault="00A24928">
            <w:pPr>
              <w:jc w:val="center"/>
              <w:rPr>
                <w:rFonts w:ascii="宋体" w:hAnsi="宋体" w:cs="宋体"/>
              </w:rPr>
            </w:pPr>
            <w:r>
              <w:rPr>
                <w:rFonts w:ascii="宋体" w:hAnsi="宋体" w:cs="宋体" w:hint="eastAsia"/>
              </w:rPr>
              <w:t>服务名称</w:t>
            </w:r>
          </w:p>
        </w:tc>
        <w:tc>
          <w:tcPr>
            <w:tcW w:w="1286" w:type="dxa"/>
            <w:tcBorders>
              <w:top w:val="single" w:sz="12" w:space="0" w:color="auto"/>
            </w:tcBorders>
            <w:vAlign w:val="center"/>
          </w:tcPr>
          <w:p w:rsidR="00BD14E0" w:rsidRDefault="00A24928">
            <w:pPr>
              <w:jc w:val="center"/>
              <w:rPr>
                <w:rFonts w:ascii="宋体" w:hAnsi="宋体" w:cs="宋体"/>
              </w:rPr>
            </w:pPr>
            <w:r>
              <w:rPr>
                <w:rFonts w:ascii="宋体" w:hAnsi="宋体" w:cs="宋体" w:hint="eastAsia"/>
              </w:rPr>
              <w:t>单位</w:t>
            </w:r>
          </w:p>
        </w:tc>
        <w:tc>
          <w:tcPr>
            <w:tcW w:w="1147" w:type="dxa"/>
            <w:tcBorders>
              <w:top w:val="single" w:sz="12" w:space="0" w:color="auto"/>
            </w:tcBorders>
            <w:vAlign w:val="center"/>
          </w:tcPr>
          <w:p w:rsidR="00BD14E0" w:rsidRDefault="00A24928">
            <w:pPr>
              <w:jc w:val="center"/>
              <w:rPr>
                <w:rFonts w:ascii="宋体" w:hAnsi="宋体" w:cs="宋体"/>
              </w:rPr>
            </w:pPr>
            <w:r>
              <w:rPr>
                <w:rFonts w:ascii="宋体" w:hAnsi="宋体" w:cs="宋体" w:hint="eastAsia"/>
              </w:rPr>
              <w:t>数量</w:t>
            </w:r>
          </w:p>
        </w:tc>
        <w:tc>
          <w:tcPr>
            <w:tcW w:w="1863" w:type="dxa"/>
            <w:tcBorders>
              <w:top w:val="single" w:sz="12" w:space="0" w:color="auto"/>
            </w:tcBorders>
            <w:vAlign w:val="center"/>
          </w:tcPr>
          <w:p w:rsidR="00BD14E0" w:rsidRDefault="00A24928">
            <w:pPr>
              <w:jc w:val="center"/>
              <w:rPr>
                <w:rFonts w:ascii="宋体" w:hAnsi="宋体" w:cs="宋体"/>
              </w:rPr>
            </w:pPr>
            <w:r>
              <w:rPr>
                <w:rFonts w:ascii="宋体" w:hAnsi="宋体" w:cs="宋体" w:hint="eastAsia"/>
              </w:rPr>
              <w:t>投标单价</w:t>
            </w:r>
          </w:p>
        </w:tc>
        <w:tc>
          <w:tcPr>
            <w:tcW w:w="1794" w:type="dxa"/>
            <w:tcBorders>
              <w:top w:val="single" w:sz="12" w:space="0" w:color="auto"/>
            </w:tcBorders>
            <w:vAlign w:val="center"/>
          </w:tcPr>
          <w:p w:rsidR="00BD14E0" w:rsidRDefault="00A24928">
            <w:pPr>
              <w:jc w:val="center"/>
              <w:rPr>
                <w:rFonts w:ascii="宋体" w:hAnsi="宋体" w:cs="宋体"/>
              </w:rPr>
            </w:pPr>
            <w:r>
              <w:rPr>
                <w:rFonts w:ascii="宋体" w:hAnsi="宋体" w:cs="宋体" w:hint="eastAsia"/>
              </w:rPr>
              <w:t>小计金额</w:t>
            </w:r>
          </w:p>
        </w:tc>
      </w:tr>
      <w:tr w:rsidR="00BD14E0">
        <w:trPr>
          <w:trHeight w:val="440"/>
        </w:trPr>
        <w:tc>
          <w:tcPr>
            <w:tcW w:w="1036" w:type="dxa"/>
            <w:tcBorders>
              <w:left w:val="single" w:sz="12" w:space="0" w:color="auto"/>
            </w:tcBorders>
            <w:vAlign w:val="center"/>
          </w:tcPr>
          <w:p w:rsidR="00BD14E0" w:rsidRDefault="00BD14E0">
            <w:pPr>
              <w:jc w:val="center"/>
              <w:rPr>
                <w:rFonts w:ascii="宋体" w:hAnsi="宋体" w:cs="宋体"/>
              </w:rPr>
            </w:pPr>
          </w:p>
        </w:tc>
        <w:tc>
          <w:tcPr>
            <w:tcW w:w="2414" w:type="dxa"/>
          </w:tcPr>
          <w:p w:rsidR="00BD14E0" w:rsidRDefault="00BD14E0">
            <w:pPr>
              <w:rPr>
                <w:rFonts w:ascii="宋体" w:hAnsi="宋体" w:cs="宋体"/>
              </w:rPr>
            </w:pPr>
          </w:p>
        </w:tc>
        <w:tc>
          <w:tcPr>
            <w:tcW w:w="1286" w:type="dxa"/>
          </w:tcPr>
          <w:p w:rsidR="00BD14E0" w:rsidRDefault="00BD14E0">
            <w:pPr>
              <w:rPr>
                <w:rFonts w:ascii="宋体" w:hAnsi="宋体" w:cs="宋体"/>
              </w:rPr>
            </w:pPr>
          </w:p>
        </w:tc>
        <w:tc>
          <w:tcPr>
            <w:tcW w:w="1147" w:type="dxa"/>
          </w:tcPr>
          <w:p w:rsidR="00BD14E0" w:rsidRDefault="00BD14E0">
            <w:pPr>
              <w:rPr>
                <w:rFonts w:ascii="宋体" w:hAnsi="宋体" w:cs="宋体"/>
              </w:rPr>
            </w:pPr>
          </w:p>
        </w:tc>
        <w:tc>
          <w:tcPr>
            <w:tcW w:w="1863" w:type="dxa"/>
          </w:tcPr>
          <w:p w:rsidR="00BD14E0" w:rsidRDefault="00BD14E0">
            <w:pPr>
              <w:rPr>
                <w:rFonts w:ascii="宋体" w:hAnsi="宋体" w:cs="宋体"/>
              </w:rPr>
            </w:pPr>
          </w:p>
        </w:tc>
        <w:tc>
          <w:tcPr>
            <w:tcW w:w="1794" w:type="dxa"/>
          </w:tcPr>
          <w:p w:rsidR="00BD14E0" w:rsidRDefault="00BD14E0">
            <w:pPr>
              <w:rPr>
                <w:rFonts w:ascii="宋体" w:hAnsi="宋体" w:cs="宋体"/>
              </w:rPr>
            </w:pPr>
          </w:p>
        </w:tc>
      </w:tr>
      <w:tr w:rsidR="00BD14E0">
        <w:trPr>
          <w:trHeight w:val="440"/>
        </w:trPr>
        <w:tc>
          <w:tcPr>
            <w:tcW w:w="1036" w:type="dxa"/>
            <w:tcBorders>
              <w:left w:val="single" w:sz="12" w:space="0" w:color="auto"/>
            </w:tcBorders>
            <w:vAlign w:val="center"/>
          </w:tcPr>
          <w:p w:rsidR="00BD14E0" w:rsidRDefault="00BD14E0">
            <w:pPr>
              <w:jc w:val="center"/>
              <w:rPr>
                <w:rFonts w:ascii="宋体" w:hAnsi="宋体" w:cs="宋体"/>
              </w:rPr>
            </w:pPr>
          </w:p>
        </w:tc>
        <w:tc>
          <w:tcPr>
            <w:tcW w:w="2414" w:type="dxa"/>
          </w:tcPr>
          <w:p w:rsidR="00BD14E0" w:rsidRDefault="00BD14E0">
            <w:pPr>
              <w:rPr>
                <w:rFonts w:ascii="宋体" w:hAnsi="宋体" w:cs="宋体"/>
              </w:rPr>
            </w:pPr>
          </w:p>
        </w:tc>
        <w:tc>
          <w:tcPr>
            <w:tcW w:w="1286" w:type="dxa"/>
          </w:tcPr>
          <w:p w:rsidR="00BD14E0" w:rsidRDefault="00BD14E0">
            <w:pPr>
              <w:rPr>
                <w:rFonts w:ascii="宋体" w:hAnsi="宋体" w:cs="宋体"/>
              </w:rPr>
            </w:pPr>
          </w:p>
        </w:tc>
        <w:tc>
          <w:tcPr>
            <w:tcW w:w="1147" w:type="dxa"/>
          </w:tcPr>
          <w:p w:rsidR="00BD14E0" w:rsidRDefault="00BD14E0">
            <w:pPr>
              <w:rPr>
                <w:rFonts w:ascii="宋体" w:hAnsi="宋体" w:cs="宋体"/>
              </w:rPr>
            </w:pPr>
          </w:p>
        </w:tc>
        <w:tc>
          <w:tcPr>
            <w:tcW w:w="1863" w:type="dxa"/>
          </w:tcPr>
          <w:p w:rsidR="00BD14E0" w:rsidRDefault="00BD14E0">
            <w:pPr>
              <w:rPr>
                <w:rFonts w:ascii="宋体" w:hAnsi="宋体" w:cs="宋体"/>
              </w:rPr>
            </w:pPr>
          </w:p>
        </w:tc>
        <w:tc>
          <w:tcPr>
            <w:tcW w:w="1794" w:type="dxa"/>
          </w:tcPr>
          <w:p w:rsidR="00BD14E0" w:rsidRDefault="00BD14E0">
            <w:pPr>
              <w:rPr>
                <w:rFonts w:ascii="宋体" w:hAnsi="宋体" w:cs="宋体"/>
              </w:rPr>
            </w:pPr>
          </w:p>
        </w:tc>
      </w:tr>
      <w:tr w:rsidR="00BD14E0">
        <w:trPr>
          <w:trHeight w:val="440"/>
        </w:trPr>
        <w:tc>
          <w:tcPr>
            <w:tcW w:w="1036" w:type="dxa"/>
            <w:tcBorders>
              <w:left w:val="single" w:sz="12" w:space="0" w:color="auto"/>
              <w:right w:val="single" w:sz="4" w:space="0" w:color="auto"/>
            </w:tcBorders>
            <w:vAlign w:val="center"/>
          </w:tcPr>
          <w:p w:rsidR="00BD14E0" w:rsidRDefault="00BD14E0">
            <w:pPr>
              <w:rPr>
                <w:rFonts w:ascii="宋体" w:hAnsi="宋体" w:cs="宋体"/>
              </w:rPr>
            </w:pPr>
          </w:p>
        </w:tc>
        <w:tc>
          <w:tcPr>
            <w:tcW w:w="2414" w:type="dxa"/>
            <w:tcBorders>
              <w:left w:val="single" w:sz="4" w:space="0" w:color="auto"/>
              <w:right w:val="single" w:sz="4" w:space="0" w:color="auto"/>
            </w:tcBorders>
            <w:vAlign w:val="center"/>
          </w:tcPr>
          <w:p w:rsidR="00BD14E0" w:rsidRDefault="00BD14E0">
            <w:pPr>
              <w:jc w:val="center"/>
              <w:rPr>
                <w:rFonts w:ascii="宋体" w:hAnsi="宋体" w:cs="宋体"/>
              </w:rPr>
            </w:pPr>
          </w:p>
        </w:tc>
        <w:tc>
          <w:tcPr>
            <w:tcW w:w="1286" w:type="dxa"/>
            <w:tcBorders>
              <w:left w:val="single" w:sz="4" w:space="0" w:color="auto"/>
            </w:tcBorders>
            <w:vAlign w:val="center"/>
          </w:tcPr>
          <w:p w:rsidR="00BD14E0" w:rsidRDefault="00BD14E0">
            <w:pPr>
              <w:jc w:val="center"/>
              <w:rPr>
                <w:rFonts w:ascii="宋体" w:hAnsi="宋体" w:cs="宋体"/>
              </w:rPr>
            </w:pPr>
          </w:p>
        </w:tc>
        <w:tc>
          <w:tcPr>
            <w:tcW w:w="1147" w:type="dxa"/>
            <w:tcBorders>
              <w:left w:val="single" w:sz="4" w:space="0" w:color="auto"/>
            </w:tcBorders>
            <w:vAlign w:val="center"/>
          </w:tcPr>
          <w:p w:rsidR="00BD14E0" w:rsidRDefault="00BD14E0">
            <w:pPr>
              <w:jc w:val="center"/>
              <w:rPr>
                <w:rFonts w:ascii="宋体" w:hAnsi="宋体" w:cs="宋体"/>
              </w:rPr>
            </w:pPr>
          </w:p>
        </w:tc>
        <w:tc>
          <w:tcPr>
            <w:tcW w:w="1863" w:type="dxa"/>
            <w:tcBorders>
              <w:left w:val="single" w:sz="4" w:space="0" w:color="auto"/>
            </w:tcBorders>
            <w:vAlign w:val="center"/>
          </w:tcPr>
          <w:p w:rsidR="00BD14E0" w:rsidRDefault="00BD14E0">
            <w:pPr>
              <w:jc w:val="center"/>
              <w:rPr>
                <w:rFonts w:ascii="宋体" w:hAnsi="宋体" w:cs="宋体"/>
              </w:rPr>
            </w:pPr>
          </w:p>
        </w:tc>
        <w:tc>
          <w:tcPr>
            <w:tcW w:w="1794" w:type="dxa"/>
            <w:tcBorders>
              <w:left w:val="single" w:sz="4" w:space="0" w:color="auto"/>
            </w:tcBorders>
            <w:vAlign w:val="center"/>
          </w:tcPr>
          <w:p w:rsidR="00BD14E0" w:rsidRDefault="00BD14E0">
            <w:pPr>
              <w:jc w:val="center"/>
              <w:rPr>
                <w:rFonts w:ascii="宋体" w:hAnsi="宋体" w:cs="宋体"/>
              </w:rPr>
            </w:pPr>
          </w:p>
        </w:tc>
      </w:tr>
      <w:tr w:rsidR="00BD14E0">
        <w:trPr>
          <w:trHeight w:val="440"/>
        </w:trPr>
        <w:tc>
          <w:tcPr>
            <w:tcW w:w="1036" w:type="dxa"/>
            <w:tcBorders>
              <w:left w:val="single" w:sz="12" w:space="0" w:color="auto"/>
              <w:right w:val="single" w:sz="4" w:space="0" w:color="auto"/>
            </w:tcBorders>
            <w:vAlign w:val="center"/>
          </w:tcPr>
          <w:p w:rsidR="00BD14E0" w:rsidRDefault="00BD14E0">
            <w:pPr>
              <w:jc w:val="center"/>
              <w:rPr>
                <w:rFonts w:ascii="宋体" w:hAnsi="宋体" w:cs="宋体"/>
              </w:rPr>
            </w:pPr>
          </w:p>
        </w:tc>
        <w:tc>
          <w:tcPr>
            <w:tcW w:w="2414" w:type="dxa"/>
            <w:tcBorders>
              <w:left w:val="single" w:sz="4" w:space="0" w:color="auto"/>
              <w:right w:val="single" w:sz="4" w:space="0" w:color="auto"/>
            </w:tcBorders>
            <w:vAlign w:val="center"/>
          </w:tcPr>
          <w:p w:rsidR="00BD14E0" w:rsidRDefault="00BD14E0">
            <w:pPr>
              <w:jc w:val="center"/>
              <w:rPr>
                <w:rFonts w:ascii="宋体" w:hAnsi="宋体" w:cs="宋体"/>
              </w:rPr>
            </w:pPr>
          </w:p>
        </w:tc>
        <w:tc>
          <w:tcPr>
            <w:tcW w:w="1286" w:type="dxa"/>
            <w:tcBorders>
              <w:left w:val="single" w:sz="4" w:space="0" w:color="auto"/>
            </w:tcBorders>
            <w:vAlign w:val="center"/>
          </w:tcPr>
          <w:p w:rsidR="00BD14E0" w:rsidRDefault="00BD14E0">
            <w:pPr>
              <w:jc w:val="center"/>
              <w:rPr>
                <w:rFonts w:ascii="宋体" w:hAnsi="宋体" w:cs="宋体"/>
              </w:rPr>
            </w:pPr>
          </w:p>
        </w:tc>
        <w:tc>
          <w:tcPr>
            <w:tcW w:w="1147" w:type="dxa"/>
            <w:tcBorders>
              <w:left w:val="single" w:sz="4" w:space="0" w:color="auto"/>
            </w:tcBorders>
            <w:vAlign w:val="center"/>
          </w:tcPr>
          <w:p w:rsidR="00BD14E0" w:rsidRDefault="00BD14E0">
            <w:pPr>
              <w:jc w:val="center"/>
              <w:rPr>
                <w:rFonts w:ascii="宋体" w:hAnsi="宋体" w:cs="宋体"/>
              </w:rPr>
            </w:pPr>
          </w:p>
        </w:tc>
        <w:tc>
          <w:tcPr>
            <w:tcW w:w="1863" w:type="dxa"/>
            <w:tcBorders>
              <w:left w:val="single" w:sz="4" w:space="0" w:color="auto"/>
            </w:tcBorders>
            <w:vAlign w:val="center"/>
          </w:tcPr>
          <w:p w:rsidR="00BD14E0" w:rsidRDefault="00BD14E0">
            <w:pPr>
              <w:jc w:val="center"/>
              <w:rPr>
                <w:rFonts w:ascii="宋体" w:hAnsi="宋体" w:cs="宋体"/>
              </w:rPr>
            </w:pPr>
          </w:p>
        </w:tc>
        <w:tc>
          <w:tcPr>
            <w:tcW w:w="1794" w:type="dxa"/>
            <w:tcBorders>
              <w:left w:val="single" w:sz="4" w:space="0" w:color="auto"/>
            </w:tcBorders>
            <w:vAlign w:val="center"/>
          </w:tcPr>
          <w:p w:rsidR="00BD14E0" w:rsidRDefault="00BD14E0">
            <w:pPr>
              <w:jc w:val="center"/>
              <w:rPr>
                <w:rFonts w:ascii="宋体" w:hAnsi="宋体" w:cs="宋体"/>
              </w:rPr>
            </w:pPr>
          </w:p>
        </w:tc>
      </w:tr>
      <w:tr w:rsidR="00BD14E0">
        <w:trPr>
          <w:trHeight w:val="440"/>
        </w:trPr>
        <w:tc>
          <w:tcPr>
            <w:tcW w:w="1036" w:type="dxa"/>
            <w:tcBorders>
              <w:left w:val="single" w:sz="12" w:space="0" w:color="auto"/>
              <w:right w:val="single" w:sz="4" w:space="0" w:color="auto"/>
            </w:tcBorders>
            <w:vAlign w:val="center"/>
          </w:tcPr>
          <w:p w:rsidR="00BD14E0" w:rsidRDefault="00BD14E0">
            <w:pPr>
              <w:jc w:val="center"/>
              <w:rPr>
                <w:rFonts w:ascii="宋体" w:hAnsi="宋体" w:cs="宋体"/>
              </w:rPr>
            </w:pPr>
          </w:p>
        </w:tc>
        <w:tc>
          <w:tcPr>
            <w:tcW w:w="2414" w:type="dxa"/>
            <w:tcBorders>
              <w:left w:val="single" w:sz="4" w:space="0" w:color="auto"/>
              <w:right w:val="single" w:sz="4" w:space="0" w:color="auto"/>
            </w:tcBorders>
            <w:vAlign w:val="center"/>
          </w:tcPr>
          <w:p w:rsidR="00BD14E0" w:rsidRDefault="00BD14E0">
            <w:pPr>
              <w:jc w:val="center"/>
              <w:rPr>
                <w:rFonts w:ascii="宋体" w:hAnsi="宋体" w:cs="宋体"/>
              </w:rPr>
            </w:pPr>
          </w:p>
        </w:tc>
        <w:tc>
          <w:tcPr>
            <w:tcW w:w="1286" w:type="dxa"/>
            <w:tcBorders>
              <w:left w:val="single" w:sz="4" w:space="0" w:color="auto"/>
            </w:tcBorders>
            <w:vAlign w:val="center"/>
          </w:tcPr>
          <w:p w:rsidR="00BD14E0" w:rsidRDefault="00BD14E0">
            <w:pPr>
              <w:jc w:val="center"/>
              <w:rPr>
                <w:rFonts w:ascii="宋体" w:hAnsi="宋体" w:cs="宋体"/>
              </w:rPr>
            </w:pPr>
          </w:p>
        </w:tc>
        <w:tc>
          <w:tcPr>
            <w:tcW w:w="1147" w:type="dxa"/>
            <w:tcBorders>
              <w:left w:val="single" w:sz="4" w:space="0" w:color="auto"/>
            </w:tcBorders>
            <w:vAlign w:val="center"/>
          </w:tcPr>
          <w:p w:rsidR="00BD14E0" w:rsidRDefault="00BD14E0">
            <w:pPr>
              <w:jc w:val="center"/>
              <w:rPr>
                <w:rFonts w:ascii="宋体" w:hAnsi="宋体" w:cs="宋体"/>
              </w:rPr>
            </w:pPr>
          </w:p>
        </w:tc>
        <w:tc>
          <w:tcPr>
            <w:tcW w:w="1863" w:type="dxa"/>
            <w:tcBorders>
              <w:left w:val="single" w:sz="4" w:space="0" w:color="auto"/>
            </w:tcBorders>
            <w:vAlign w:val="center"/>
          </w:tcPr>
          <w:p w:rsidR="00BD14E0" w:rsidRDefault="00BD14E0">
            <w:pPr>
              <w:jc w:val="center"/>
              <w:rPr>
                <w:rFonts w:ascii="宋体" w:hAnsi="宋体" w:cs="宋体"/>
              </w:rPr>
            </w:pPr>
          </w:p>
        </w:tc>
        <w:tc>
          <w:tcPr>
            <w:tcW w:w="1794" w:type="dxa"/>
            <w:tcBorders>
              <w:left w:val="single" w:sz="4" w:space="0" w:color="auto"/>
            </w:tcBorders>
            <w:vAlign w:val="center"/>
          </w:tcPr>
          <w:p w:rsidR="00BD14E0" w:rsidRDefault="00BD14E0">
            <w:pPr>
              <w:jc w:val="center"/>
              <w:rPr>
                <w:rFonts w:ascii="宋体" w:hAnsi="宋体" w:cs="宋体"/>
              </w:rPr>
            </w:pPr>
          </w:p>
        </w:tc>
      </w:tr>
      <w:tr w:rsidR="00BD14E0">
        <w:trPr>
          <w:trHeight w:val="440"/>
        </w:trPr>
        <w:tc>
          <w:tcPr>
            <w:tcW w:w="1036" w:type="dxa"/>
            <w:tcBorders>
              <w:left w:val="single" w:sz="12" w:space="0" w:color="auto"/>
              <w:right w:val="single" w:sz="4" w:space="0" w:color="auto"/>
            </w:tcBorders>
            <w:vAlign w:val="center"/>
          </w:tcPr>
          <w:p w:rsidR="00BD14E0" w:rsidRDefault="00BD14E0">
            <w:pPr>
              <w:jc w:val="center"/>
              <w:rPr>
                <w:rFonts w:ascii="宋体" w:hAnsi="宋体" w:cs="宋体"/>
              </w:rPr>
            </w:pPr>
          </w:p>
        </w:tc>
        <w:tc>
          <w:tcPr>
            <w:tcW w:w="2414" w:type="dxa"/>
            <w:tcBorders>
              <w:left w:val="single" w:sz="4" w:space="0" w:color="auto"/>
              <w:right w:val="single" w:sz="4" w:space="0" w:color="auto"/>
            </w:tcBorders>
            <w:vAlign w:val="center"/>
          </w:tcPr>
          <w:p w:rsidR="00BD14E0" w:rsidRDefault="00BD14E0">
            <w:pPr>
              <w:jc w:val="center"/>
              <w:rPr>
                <w:rFonts w:ascii="宋体" w:hAnsi="宋体" w:cs="宋体"/>
              </w:rPr>
            </w:pPr>
          </w:p>
        </w:tc>
        <w:tc>
          <w:tcPr>
            <w:tcW w:w="1286" w:type="dxa"/>
            <w:tcBorders>
              <w:left w:val="single" w:sz="4" w:space="0" w:color="auto"/>
            </w:tcBorders>
            <w:vAlign w:val="center"/>
          </w:tcPr>
          <w:p w:rsidR="00BD14E0" w:rsidRDefault="00BD14E0">
            <w:pPr>
              <w:jc w:val="center"/>
              <w:rPr>
                <w:rFonts w:ascii="宋体" w:hAnsi="宋体" w:cs="宋体"/>
              </w:rPr>
            </w:pPr>
          </w:p>
        </w:tc>
        <w:tc>
          <w:tcPr>
            <w:tcW w:w="1147" w:type="dxa"/>
            <w:tcBorders>
              <w:left w:val="single" w:sz="4" w:space="0" w:color="auto"/>
            </w:tcBorders>
            <w:vAlign w:val="center"/>
          </w:tcPr>
          <w:p w:rsidR="00BD14E0" w:rsidRDefault="00BD14E0">
            <w:pPr>
              <w:jc w:val="center"/>
              <w:rPr>
                <w:rFonts w:ascii="宋体" w:hAnsi="宋体" w:cs="宋体"/>
              </w:rPr>
            </w:pPr>
          </w:p>
        </w:tc>
        <w:tc>
          <w:tcPr>
            <w:tcW w:w="1863" w:type="dxa"/>
            <w:tcBorders>
              <w:left w:val="single" w:sz="4" w:space="0" w:color="auto"/>
            </w:tcBorders>
            <w:vAlign w:val="center"/>
          </w:tcPr>
          <w:p w:rsidR="00BD14E0" w:rsidRDefault="00BD14E0">
            <w:pPr>
              <w:jc w:val="center"/>
              <w:rPr>
                <w:rFonts w:ascii="宋体" w:hAnsi="宋体" w:cs="宋体"/>
              </w:rPr>
            </w:pPr>
          </w:p>
        </w:tc>
        <w:tc>
          <w:tcPr>
            <w:tcW w:w="1794" w:type="dxa"/>
            <w:tcBorders>
              <w:left w:val="single" w:sz="4" w:space="0" w:color="auto"/>
            </w:tcBorders>
            <w:vAlign w:val="center"/>
          </w:tcPr>
          <w:p w:rsidR="00BD14E0" w:rsidRDefault="00BD14E0">
            <w:pPr>
              <w:jc w:val="center"/>
              <w:rPr>
                <w:rFonts w:ascii="宋体" w:hAnsi="宋体" w:cs="宋体"/>
              </w:rPr>
            </w:pPr>
          </w:p>
        </w:tc>
      </w:tr>
      <w:tr w:rsidR="00BD14E0">
        <w:trPr>
          <w:trHeight w:val="440"/>
        </w:trPr>
        <w:tc>
          <w:tcPr>
            <w:tcW w:w="1036" w:type="dxa"/>
            <w:tcBorders>
              <w:left w:val="single" w:sz="12" w:space="0" w:color="auto"/>
              <w:right w:val="single" w:sz="4" w:space="0" w:color="auto"/>
            </w:tcBorders>
            <w:vAlign w:val="center"/>
          </w:tcPr>
          <w:p w:rsidR="00BD14E0" w:rsidRDefault="00BD14E0">
            <w:pPr>
              <w:jc w:val="center"/>
              <w:rPr>
                <w:rFonts w:ascii="宋体" w:hAnsi="宋体" w:cs="宋体"/>
              </w:rPr>
            </w:pPr>
          </w:p>
        </w:tc>
        <w:tc>
          <w:tcPr>
            <w:tcW w:w="2414" w:type="dxa"/>
            <w:tcBorders>
              <w:left w:val="single" w:sz="4" w:space="0" w:color="auto"/>
              <w:right w:val="single" w:sz="4" w:space="0" w:color="auto"/>
            </w:tcBorders>
            <w:vAlign w:val="center"/>
          </w:tcPr>
          <w:p w:rsidR="00BD14E0" w:rsidRDefault="00BD14E0">
            <w:pPr>
              <w:jc w:val="center"/>
              <w:rPr>
                <w:rFonts w:ascii="宋体" w:hAnsi="宋体" w:cs="宋体"/>
              </w:rPr>
            </w:pPr>
          </w:p>
        </w:tc>
        <w:tc>
          <w:tcPr>
            <w:tcW w:w="1286" w:type="dxa"/>
            <w:tcBorders>
              <w:left w:val="single" w:sz="4" w:space="0" w:color="auto"/>
            </w:tcBorders>
            <w:vAlign w:val="center"/>
          </w:tcPr>
          <w:p w:rsidR="00BD14E0" w:rsidRDefault="00BD14E0">
            <w:pPr>
              <w:jc w:val="center"/>
              <w:rPr>
                <w:rFonts w:ascii="宋体" w:hAnsi="宋体" w:cs="宋体"/>
              </w:rPr>
            </w:pPr>
          </w:p>
        </w:tc>
        <w:tc>
          <w:tcPr>
            <w:tcW w:w="1147" w:type="dxa"/>
            <w:tcBorders>
              <w:left w:val="single" w:sz="4" w:space="0" w:color="auto"/>
            </w:tcBorders>
            <w:vAlign w:val="center"/>
          </w:tcPr>
          <w:p w:rsidR="00BD14E0" w:rsidRDefault="00BD14E0">
            <w:pPr>
              <w:jc w:val="center"/>
              <w:rPr>
                <w:rFonts w:ascii="宋体" w:hAnsi="宋体" w:cs="宋体"/>
              </w:rPr>
            </w:pPr>
          </w:p>
        </w:tc>
        <w:tc>
          <w:tcPr>
            <w:tcW w:w="1863" w:type="dxa"/>
            <w:tcBorders>
              <w:left w:val="single" w:sz="4" w:space="0" w:color="auto"/>
            </w:tcBorders>
            <w:vAlign w:val="center"/>
          </w:tcPr>
          <w:p w:rsidR="00BD14E0" w:rsidRDefault="00BD14E0">
            <w:pPr>
              <w:jc w:val="center"/>
              <w:rPr>
                <w:rFonts w:ascii="宋体" w:hAnsi="宋体" w:cs="宋体"/>
              </w:rPr>
            </w:pPr>
          </w:p>
        </w:tc>
        <w:tc>
          <w:tcPr>
            <w:tcW w:w="1794" w:type="dxa"/>
            <w:tcBorders>
              <w:left w:val="single" w:sz="4" w:space="0" w:color="auto"/>
            </w:tcBorders>
            <w:vAlign w:val="center"/>
          </w:tcPr>
          <w:p w:rsidR="00BD14E0" w:rsidRDefault="00BD14E0">
            <w:pPr>
              <w:jc w:val="center"/>
              <w:rPr>
                <w:rFonts w:ascii="宋体" w:hAnsi="宋体" w:cs="宋体"/>
              </w:rPr>
            </w:pPr>
          </w:p>
        </w:tc>
      </w:tr>
      <w:tr w:rsidR="00BD14E0">
        <w:trPr>
          <w:trHeight w:val="440"/>
        </w:trPr>
        <w:tc>
          <w:tcPr>
            <w:tcW w:w="1036" w:type="dxa"/>
            <w:tcBorders>
              <w:left w:val="single" w:sz="12" w:space="0" w:color="auto"/>
              <w:right w:val="single" w:sz="4" w:space="0" w:color="auto"/>
            </w:tcBorders>
            <w:vAlign w:val="center"/>
          </w:tcPr>
          <w:p w:rsidR="00BD14E0" w:rsidRDefault="00BD14E0">
            <w:pPr>
              <w:jc w:val="center"/>
              <w:rPr>
                <w:rFonts w:ascii="宋体" w:hAnsi="宋体" w:cs="宋体"/>
              </w:rPr>
            </w:pPr>
          </w:p>
        </w:tc>
        <w:tc>
          <w:tcPr>
            <w:tcW w:w="2414" w:type="dxa"/>
            <w:tcBorders>
              <w:left w:val="single" w:sz="4" w:space="0" w:color="auto"/>
              <w:right w:val="single" w:sz="4" w:space="0" w:color="auto"/>
            </w:tcBorders>
            <w:vAlign w:val="center"/>
          </w:tcPr>
          <w:p w:rsidR="00BD14E0" w:rsidRDefault="00BD14E0">
            <w:pPr>
              <w:jc w:val="center"/>
              <w:rPr>
                <w:rFonts w:ascii="宋体" w:hAnsi="宋体" w:cs="宋体"/>
              </w:rPr>
            </w:pPr>
          </w:p>
        </w:tc>
        <w:tc>
          <w:tcPr>
            <w:tcW w:w="1286" w:type="dxa"/>
            <w:tcBorders>
              <w:left w:val="single" w:sz="4" w:space="0" w:color="auto"/>
            </w:tcBorders>
            <w:vAlign w:val="center"/>
          </w:tcPr>
          <w:p w:rsidR="00BD14E0" w:rsidRDefault="00BD14E0">
            <w:pPr>
              <w:jc w:val="center"/>
              <w:rPr>
                <w:rFonts w:ascii="宋体" w:hAnsi="宋体" w:cs="宋体"/>
              </w:rPr>
            </w:pPr>
          </w:p>
        </w:tc>
        <w:tc>
          <w:tcPr>
            <w:tcW w:w="1147" w:type="dxa"/>
            <w:tcBorders>
              <w:left w:val="single" w:sz="4" w:space="0" w:color="auto"/>
            </w:tcBorders>
            <w:vAlign w:val="center"/>
          </w:tcPr>
          <w:p w:rsidR="00BD14E0" w:rsidRDefault="00BD14E0">
            <w:pPr>
              <w:jc w:val="center"/>
              <w:rPr>
                <w:rFonts w:ascii="宋体" w:hAnsi="宋体" w:cs="宋体"/>
              </w:rPr>
            </w:pPr>
          </w:p>
        </w:tc>
        <w:tc>
          <w:tcPr>
            <w:tcW w:w="1863" w:type="dxa"/>
            <w:tcBorders>
              <w:left w:val="single" w:sz="4" w:space="0" w:color="auto"/>
            </w:tcBorders>
            <w:vAlign w:val="center"/>
          </w:tcPr>
          <w:p w:rsidR="00BD14E0" w:rsidRDefault="00BD14E0">
            <w:pPr>
              <w:jc w:val="center"/>
              <w:rPr>
                <w:rFonts w:ascii="宋体" w:hAnsi="宋体" w:cs="宋体"/>
              </w:rPr>
            </w:pPr>
          </w:p>
        </w:tc>
        <w:tc>
          <w:tcPr>
            <w:tcW w:w="1794" w:type="dxa"/>
            <w:tcBorders>
              <w:left w:val="single" w:sz="4" w:space="0" w:color="auto"/>
            </w:tcBorders>
            <w:vAlign w:val="center"/>
          </w:tcPr>
          <w:p w:rsidR="00BD14E0" w:rsidRDefault="00BD14E0">
            <w:pPr>
              <w:jc w:val="center"/>
              <w:rPr>
                <w:rFonts w:ascii="宋体" w:hAnsi="宋体" w:cs="宋体"/>
              </w:rPr>
            </w:pPr>
          </w:p>
        </w:tc>
      </w:tr>
      <w:tr w:rsidR="00BD14E0">
        <w:trPr>
          <w:trHeight w:val="440"/>
        </w:trPr>
        <w:tc>
          <w:tcPr>
            <w:tcW w:w="1036" w:type="dxa"/>
            <w:tcBorders>
              <w:left w:val="single" w:sz="12" w:space="0" w:color="auto"/>
              <w:right w:val="single" w:sz="4" w:space="0" w:color="auto"/>
            </w:tcBorders>
            <w:vAlign w:val="center"/>
          </w:tcPr>
          <w:p w:rsidR="00BD14E0" w:rsidRDefault="00BD14E0">
            <w:pPr>
              <w:jc w:val="center"/>
              <w:rPr>
                <w:rFonts w:ascii="宋体" w:hAnsi="宋体" w:cs="宋体"/>
              </w:rPr>
            </w:pPr>
          </w:p>
        </w:tc>
        <w:tc>
          <w:tcPr>
            <w:tcW w:w="2414" w:type="dxa"/>
            <w:tcBorders>
              <w:left w:val="single" w:sz="4" w:space="0" w:color="auto"/>
              <w:right w:val="single" w:sz="4" w:space="0" w:color="auto"/>
            </w:tcBorders>
            <w:vAlign w:val="center"/>
          </w:tcPr>
          <w:p w:rsidR="00BD14E0" w:rsidRDefault="00BD14E0">
            <w:pPr>
              <w:jc w:val="center"/>
              <w:rPr>
                <w:rFonts w:ascii="宋体" w:hAnsi="宋体" w:cs="宋体"/>
              </w:rPr>
            </w:pPr>
          </w:p>
        </w:tc>
        <w:tc>
          <w:tcPr>
            <w:tcW w:w="1286" w:type="dxa"/>
            <w:tcBorders>
              <w:left w:val="single" w:sz="4" w:space="0" w:color="auto"/>
            </w:tcBorders>
            <w:vAlign w:val="center"/>
          </w:tcPr>
          <w:p w:rsidR="00BD14E0" w:rsidRDefault="00BD14E0">
            <w:pPr>
              <w:jc w:val="center"/>
              <w:rPr>
                <w:rFonts w:ascii="宋体" w:hAnsi="宋体" w:cs="宋体"/>
              </w:rPr>
            </w:pPr>
          </w:p>
        </w:tc>
        <w:tc>
          <w:tcPr>
            <w:tcW w:w="1147" w:type="dxa"/>
            <w:tcBorders>
              <w:left w:val="single" w:sz="4" w:space="0" w:color="auto"/>
            </w:tcBorders>
            <w:vAlign w:val="center"/>
          </w:tcPr>
          <w:p w:rsidR="00BD14E0" w:rsidRDefault="00BD14E0">
            <w:pPr>
              <w:jc w:val="center"/>
              <w:rPr>
                <w:rFonts w:ascii="宋体" w:hAnsi="宋体" w:cs="宋体"/>
              </w:rPr>
            </w:pPr>
          </w:p>
        </w:tc>
        <w:tc>
          <w:tcPr>
            <w:tcW w:w="1863" w:type="dxa"/>
            <w:tcBorders>
              <w:left w:val="single" w:sz="4" w:space="0" w:color="auto"/>
            </w:tcBorders>
            <w:vAlign w:val="center"/>
          </w:tcPr>
          <w:p w:rsidR="00BD14E0" w:rsidRDefault="00BD14E0">
            <w:pPr>
              <w:jc w:val="center"/>
              <w:rPr>
                <w:rFonts w:ascii="宋体" w:hAnsi="宋体" w:cs="宋体"/>
              </w:rPr>
            </w:pPr>
          </w:p>
        </w:tc>
        <w:tc>
          <w:tcPr>
            <w:tcW w:w="1794" w:type="dxa"/>
            <w:tcBorders>
              <w:left w:val="single" w:sz="4" w:space="0" w:color="auto"/>
            </w:tcBorders>
            <w:vAlign w:val="center"/>
          </w:tcPr>
          <w:p w:rsidR="00BD14E0" w:rsidRDefault="00BD14E0">
            <w:pPr>
              <w:jc w:val="center"/>
              <w:rPr>
                <w:rFonts w:ascii="宋体" w:hAnsi="宋体" w:cs="宋体"/>
              </w:rPr>
            </w:pPr>
          </w:p>
        </w:tc>
      </w:tr>
      <w:tr w:rsidR="00BD14E0">
        <w:trPr>
          <w:trHeight w:val="440"/>
        </w:trPr>
        <w:tc>
          <w:tcPr>
            <w:tcW w:w="1036" w:type="dxa"/>
            <w:tcBorders>
              <w:left w:val="single" w:sz="12" w:space="0" w:color="auto"/>
              <w:right w:val="single" w:sz="4" w:space="0" w:color="auto"/>
            </w:tcBorders>
            <w:vAlign w:val="center"/>
          </w:tcPr>
          <w:p w:rsidR="00BD14E0" w:rsidRDefault="00BD14E0">
            <w:pPr>
              <w:jc w:val="center"/>
              <w:rPr>
                <w:rFonts w:ascii="宋体" w:hAnsi="宋体" w:cs="宋体"/>
              </w:rPr>
            </w:pPr>
          </w:p>
        </w:tc>
        <w:tc>
          <w:tcPr>
            <w:tcW w:w="2414" w:type="dxa"/>
            <w:tcBorders>
              <w:left w:val="single" w:sz="4" w:space="0" w:color="auto"/>
              <w:right w:val="single" w:sz="4" w:space="0" w:color="auto"/>
            </w:tcBorders>
            <w:vAlign w:val="center"/>
          </w:tcPr>
          <w:p w:rsidR="00BD14E0" w:rsidRDefault="00BD14E0">
            <w:pPr>
              <w:jc w:val="center"/>
              <w:rPr>
                <w:rFonts w:ascii="宋体" w:hAnsi="宋体" w:cs="宋体"/>
              </w:rPr>
            </w:pPr>
          </w:p>
        </w:tc>
        <w:tc>
          <w:tcPr>
            <w:tcW w:w="1286" w:type="dxa"/>
            <w:tcBorders>
              <w:left w:val="single" w:sz="4" w:space="0" w:color="auto"/>
            </w:tcBorders>
            <w:vAlign w:val="center"/>
          </w:tcPr>
          <w:p w:rsidR="00BD14E0" w:rsidRDefault="00BD14E0">
            <w:pPr>
              <w:jc w:val="center"/>
              <w:rPr>
                <w:rFonts w:ascii="宋体" w:hAnsi="宋体" w:cs="宋体"/>
              </w:rPr>
            </w:pPr>
          </w:p>
        </w:tc>
        <w:tc>
          <w:tcPr>
            <w:tcW w:w="1147" w:type="dxa"/>
            <w:tcBorders>
              <w:left w:val="single" w:sz="4" w:space="0" w:color="auto"/>
            </w:tcBorders>
            <w:vAlign w:val="center"/>
          </w:tcPr>
          <w:p w:rsidR="00BD14E0" w:rsidRDefault="00BD14E0">
            <w:pPr>
              <w:jc w:val="center"/>
              <w:rPr>
                <w:rFonts w:ascii="宋体" w:hAnsi="宋体" w:cs="宋体"/>
              </w:rPr>
            </w:pPr>
          </w:p>
        </w:tc>
        <w:tc>
          <w:tcPr>
            <w:tcW w:w="1863" w:type="dxa"/>
            <w:tcBorders>
              <w:left w:val="single" w:sz="4" w:space="0" w:color="auto"/>
            </w:tcBorders>
            <w:vAlign w:val="center"/>
          </w:tcPr>
          <w:p w:rsidR="00BD14E0" w:rsidRDefault="00BD14E0">
            <w:pPr>
              <w:jc w:val="center"/>
              <w:rPr>
                <w:rFonts w:ascii="宋体" w:hAnsi="宋体" w:cs="宋体"/>
              </w:rPr>
            </w:pPr>
          </w:p>
        </w:tc>
        <w:tc>
          <w:tcPr>
            <w:tcW w:w="1794" w:type="dxa"/>
            <w:tcBorders>
              <w:left w:val="single" w:sz="4" w:space="0" w:color="auto"/>
            </w:tcBorders>
            <w:vAlign w:val="center"/>
          </w:tcPr>
          <w:p w:rsidR="00BD14E0" w:rsidRDefault="00BD14E0">
            <w:pPr>
              <w:jc w:val="center"/>
              <w:rPr>
                <w:rFonts w:ascii="宋体" w:hAnsi="宋体" w:cs="宋体"/>
              </w:rPr>
            </w:pPr>
          </w:p>
        </w:tc>
      </w:tr>
      <w:tr w:rsidR="00BD14E0">
        <w:trPr>
          <w:trHeight w:val="440"/>
        </w:trPr>
        <w:tc>
          <w:tcPr>
            <w:tcW w:w="1036" w:type="dxa"/>
            <w:tcBorders>
              <w:left w:val="single" w:sz="12" w:space="0" w:color="auto"/>
              <w:right w:val="single" w:sz="4" w:space="0" w:color="auto"/>
            </w:tcBorders>
            <w:vAlign w:val="center"/>
          </w:tcPr>
          <w:p w:rsidR="00BD14E0" w:rsidRDefault="00BD14E0">
            <w:pPr>
              <w:jc w:val="center"/>
              <w:rPr>
                <w:rFonts w:ascii="宋体" w:hAnsi="宋体" w:cs="宋体"/>
              </w:rPr>
            </w:pPr>
          </w:p>
        </w:tc>
        <w:tc>
          <w:tcPr>
            <w:tcW w:w="2414" w:type="dxa"/>
            <w:tcBorders>
              <w:left w:val="single" w:sz="4" w:space="0" w:color="auto"/>
              <w:right w:val="single" w:sz="4" w:space="0" w:color="auto"/>
            </w:tcBorders>
            <w:vAlign w:val="center"/>
          </w:tcPr>
          <w:p w:rsidR="00BD14E0" w:rsidRDefault="00BD14E0">
            <w:pPr>
              <w:jc w:val="center"/>
              <w:rPr>
                <w:rFonts w:ascii="宋体" w:hAnsi="宋体" w:cs="宋体"/>
              </w:rPr>
            </w:pPr>
          </w:p>
        </w:tc>
        <w:tc>
          <w:tcPr>
            <w:tcW w:w="1286" w:type="dxa"/>
            <w:tcBorders>
              <w:left w:val="single" w:sz="4" w:space="0" w:color="auto"/>
            </w:tcBorders>
            <w:vAlign w:val="center"/>
          </w:tcPr>
          <w:p w:rsidR="00BD14E0" w:rsidRDefault="00BD14E0">
            <w:pPr>
              <w:jc w:val="center"/>
              <w:rPr>
                <w:rFonts w:ascii="宋体" w:hAnsi="宋体" w:cs="宋体"/>
              </w:rPr>
            </w:pPr>
          </w:p>
        </w:tc>
        <w:tc>
          <w:tcPr>
            <w:tcW w:w="1147" w:type="dxa"/>
            <w:tcBorders>
              <w:left w:val="single" w:sz="4" w:space="0" w:color="auto"/>
            </w:tcBorders>
            <w:vAlign w:val="center"/>
          </w:tcPr>
          <w:p w:rsidR="00BD14E0" w:rsidRDefault="00BD14E0">
            <w:pPr>
              <w:jc w:val="center"/>
              <w:rPr>
                <w:rFonts w:ascii="宋体" w:hAnsi="宋体" w:cs="宋体"/>
              </w:rPr>
            </w:pPr>
          </w:p>
        </w:tc>
        <w:tc>
          <w:tcPr>
            <w:tcW w:w="1863" w:type="dxa"/>
            <w:tcBorders>
              <w:left w:val="single" w:sz="4" w:space="0" w:color="auto"/>
            </w:tcBorders>
            <w:vAlign w:val="center"/>
          </w:tcPr>
          <w:p w:rsidR="00BD14E0" w:rsidRDefault="00BD14E0">
            <w:pPr>
              <w:jc w:val="center"/>
              <w:rPr>
                <w:rFonts w:ascii="宋体" w:hAnsi="宋体" w:cs="宋体"/>
              </w:rPr>
            </w:pPr>
          </w:p>
        </w:tc>
        <w:tc>
          <w:tcPr>
            <w:tcW w:w="1794" w:type="dxa"/>
            <w:tcBorders>
              <w:left w:val="single" w:sz="4" w:space="0" w:color="auto"/>
            </w:tcBorders>
            <w:vAlign w:val="center"/>
          </w:tcPr>
          <w:p w:rsidR="00BD14E0" w:rsidRDefault="00BD14E0">
            <w:pPr>
              <w:jc w:val="center"/>
              <w:rPr>
                <w:rFonts w:ascii="宋体" w:hAnsi="宋体" w:cs="宋体"/>
              </w:rPr>
            </w:pPr>
          </w:p>
        </w:tc>
      </w:tr>
      <w:tr w:rsidR="00BD14E0">
        <w:trPr>
          <w:trHeight w:val="440"/>
        </w:trPr>
        <w:tc>
          <w:tcPr>
            <w:tcW w:w="1036" w:type="dxa"/>
            <w:tcBorders>
              <w:left w:val="single" w:sz="12" w:space="0" w:color="auto"/>
              <w:right w:val="single" w:sz="4" w:space="0" w:color="auto"/>
            </w:tcBorders>
            <w:vAlign w:val="center"/>
          </w:tcPr>
          <w:p w:rsidR="00BD14E0" w:rsidRDefault="00BD14E0">
            <w:pPr>
              <w:jc w:val="center"/>
              <w:rPr>
                <w:rFonts w:ascii="宋体" w:hAnsi="宋体" w:cs="宋体"/>
              </w:rPr>
            </w:pPr>
          </w:p>
        </w:tc>
        <w:tc>
          <w:tcPr>
            <w:tcW w:w="2414" w:type="dxa"/>
            <w:tcBorders>
              <w:left w:val="single" w:sz="4" w:space="0" w:color="auto"/>
              <w:right w:val="single" w:sz="4" w:space="0" w:color="auto"/>
            </w:tcBorders>
            <w:vAlign w:val="center"/>
          </w:tcPr>
          <w:p w:rsidR="00BD14E0" w:rsidRDefault="00BD14E0">
            <w:pPr>
              <w:jc w:val="center"/>
              <w:rPr>
                <w:rFonts w:ascii="宋体" w:hAnsi="宋体" w:cs="宋体"/>
              </w:rPr>
            </w:pPr>
          </w:p>
        </w:tc>
        <w:tc>
          <w:tcPr>
            <w:tcW w:w="1286" w:type="dxa"/>
            <w:tcBorders>
              <w:left w:val="single" w:sz="4" w:space="0" w:color="auto"/>
            </w:tcBorders>
            <w:vAlign w:val="center"/>
          </w:tcPr>
          <w:p w:rsidR="00BD14E0" w:rsidRDefault="00BD14E0">
            <w:pPr>
              <w:jc w:val="center"/>
              <w:rPr>
                <w:rFonts w:ascii="宋体" w:hAnsi="宋体" w:cs="宋体"/>
              </w:rPr>
            </w:pPr>
          </w:p>
        </w:tc>
        <w:tc>
          <w:tcPr>
            <w:tcW w:w="1147" w:type="dxa"/>
            <w:tcBorders>
              <w:left w:val="single" w:sz="4" w:space="0" w:color="auto"/>
            </w:tcBorders>
            <w:vAlign w:val="center"/>
          </w:tcPr>
          <w:p w:rsidR="00BD14E0" w:rsidRDefault="00BD14E0">
            <w:pPr>
              <w:jc w:val="center"/>
              <w:rPr>
                <w:rFonts w:ascii="宋体" w:hAnsi="宋体" w:cs="宋体"/>
              </w:rPr>
            </w:pPr>
          </w:p>
        </w:tc>
        <w:tc>
          <w:tcPr>
            <w:tcW w:w="1863" w:type="dxa"/>
            <w:tcBorders>
              <w:left w:val="single" w:sz="4" w:space="0" w:color="auto"/>
            </w:tcBorders>
            <w:vAlign w:val="center"/>
          </w:tcPr>
          <w:p w:rsidR="00BD14E0" w:rsidRDefault="00BD14E0">
            <w:pPr>
              <w:jc w:val="center"/>
              <w:rPr>
                <w:rFonts w:ascii="宋体" w:hAnsi="宋体" w:cs="宋体"/>
              </w:rPr>
            </w:pPr>
          </w:p>
        </w:tc>
        <w:tc>
          <w:tcPr>
            <w:tcW w:w="1794" w:type="dxa"/>
            <w:tcBorders>
              <w:left w:val="single" w:sz="4" w:space="0" w:color="auto"/>
            </w:tcBorders>
            <w:vAlign w:val="center"/>
          </w:tcPr>
          <w:p w:rsidR="00BD14E0" w:rsidRDefault="00BD14E0">
            <w:pPr>
              <w:jc w:val="center"/>
              <w:rPr>
                <w:rFonts w:ascii="宋体" w:hAnsi="宋体" w:cs="宋体"/>
              </w:rPr>
            </w:pPr>
          </w:p>
        </w:tc>
      </w:tr>
      <w:tr w:rsidR="00BD14E0">
        <w:trPr>
          <w:trHeight w:val="440"/>
        </w:trPr>
        <w:tc>
          <w:tcPr>
            <w:tcW w:w="1036" w:type="dxa"/>
            <w:tcBorders>
              <w:left w:val="single" w:sz="12" w:space="0" w:color="auto"/>
              <w:right w:val="single" w:sz="4" w:space="0" w:color="auto"/>
            </w:tcBorders>
            <w:vAlign w:val="center"/>
          </w:tcPr>
          <w:p w:rsidR="00BD14E0" w:rsidRDefault="00BD14E0">
            <w:pPr>
              <w:jc w:val="center"/>
              <w:rPr>
                <w:rFonts w:ascii="宋体" w:hAnsi="宋体" w:cs="宋体"/>
              </w:rPr>
            </w:pPr>
          </w:p>
        </w:tc>
        <w:tc>
          <w:tcPr>
            <w:tcW w:w="2414" w:type="dxa"/>
            <w:tcBorders>
              <w:left w:val="single" w:sz="4" w:space="0" w:color="auto"/>
              <w:right w:val="single" w:sz="4" w:space="0" w:color="auto"/>
            </w:tcBorders>
            <w:vAlign w:val="center"/>
          </w:tcPr>
          <w:p w:rsidR="00BD14E0" w:rsidRDefault="00BD14E0">
            <w:pPr>
              <w:jc w:val="center"/>
              <w:rPr>
                <w:rFonts w:ascii="宋体" w:hAnsi="宋体" w:cs="宋体"/>
              </w:rPr>
            </w:pPr>
          </w:p>
        </w:tc>
        <w:tc>
          <w:tcPr>
            <w:tcW w:w="1286" w:type="dxa"/>
            <w:tcBorders>
              <w:left w:val="single" w:sz="4" w:space="0" w:color="auto"/>
            </w:tcBorders>
            <w:vAlign w:val="center"/>
          </w:tcPr>
          <w:p w:rsidR="00BD14E0" w:rsidRDefault="00BD14E0">
            <w:pPr>
              <w:jc w:val="center"/>
              <w:rPr>
                <w:rFonts w:ascii="宋体" w:hAnsi="宋体" w:cs="宋体"/>
              </w:rPr>
            </w:pPr>
          </w:p>
        </w:tc>
        <w:tc>
          <w:tcPr>
            <w:tcW w:w="1147" w:type="dxa"/>
            <w:tcBorders>
              <w:left w:val="single" w:sz="4" w:space="0" w:color="auto"/>
            </w:tcBorders>
            <w:vAlign w:val="center"/>
          </w:tcPr>
          <w:p w:rsidR="00BD14E0" w:rsidRDefault="00BD14E0">
            <w:pPr>
              <w:jc w:val="center"/>
              <w:rPr>
                <w:rFonts w:ascii="宋体" w:hAnsi="宋体" w:cs="宋体"/>
              </w:rPr>
            </w:pPr>
          </w:p>
        </w:tc>
        <w:tc>
          <w:tcPr>
            <w:tcW w:w="1863" w:type="dxa"/>
            <w:tcBorders>
              <w:left w:val="single" w:sz="4" w:space="0" w:color="auto"/>
            </w:tcBorders>
            <w:vAlign w:val="center"/>
          </w:tcPr>
          <w:p w:rsidR="00BD14E0" w:rsidRDefault="00BD14E0">
            <w:pPr>
              <w:jc w:val="center"/>
              <w:rPr>
                <w:rFonts w:ascii="宋体" w:hAnsi="宋体" w:cs="宋体"/>
              </w:rPr>
            </w:pPr>
          </w:p>
        </w:tc>
        <w:tc>
          <w:tcPr>
            <w:tcW w:w="1794" w:type="dxa"/>
            <w:tcBorders>
              <w:left w:val="single" w:sz="4" w:space="0" w:color="auto"/>
            </w:tcBorders>
            <w:vAlign w:val="center"/>
          </w:tcPr>
          <w:p w:rsidR="00BD14E0" w:rsidRDefault="00BD14E0">
            <w:pPr>
              <w:jc w:val="center"/>
              <w:rPr>
                <w:rFonts w:ascii="宋体" w:hAnsi="宋体" w:cs="宋体"/>
              </w:rPr>
            </w:pPr>
          </w:p>
        </w:tc>
      </w:tr>
      <w:tr w:rsidR="00BD14E0">
        <w:trPr>
          <w:trHeight w:val="440"/>
        </w:trPr>
        <w:tc>
          <w:tcPr>
            <w:tcW w:w="1036" w:type="dxa"/>
            <w:tcBorders>
              <w:left w:val="single" w:sz="12" w:space="0" w:color="auto"/>
              <w:right w:val="single" w:sz="4" w:space="0" w:color="auto"/>
            </w:tcBorders>
            <w:vAlign w:val="center"/>
          </w:tcPr>
          <w:p w:rsidR="00BD14E0" w:rsidRDefault="00A24928">
            <w:pPr>
              <w:jc w:val="center"/>
              <w:rPr>
                <w:rFonts w:ascii="宋体" w:hAnsi="宋体" w:cs="宋体"/>
              </w:rPr>
            </w:pPr>
            <w:r>
              <w:rPr>
                <w:rFonts w:ascii="宋体" w:hAnsi="宋体" w:cs="宋体" w:hint="eastAsia"/>
              </w:rPr>
              <w:t>N</w:t>
            </w:r>
          </w:p>
        </w:tc>
        <w:tc>
          <w:tcPr>
            <w:tcW w:w="2414" w:type="dxa"/>
            <w:tcBorders>
              <w:left w:val="single" w:sz="4" w:space="0" w:color="auto"/>
              <w:right w:val="single" w:sz="4" w:space="0" w:color="auto"/>
            </w:tcBorders>
            <w:vAlign w:val="center"/>
          </w:tcPr>
          <w:p w:rsidR="00BD14E0" w:rsidRDefault="00BD14E0">
            <w:pPr>
              <w:jc w:val="center"/>
              <w:rPr>
                <w:rFonts w:ascii="宋体" w:hAnsi="宋体" w:cs="宋体"/>
              </w:rPr>
            </w:pPr>
          </w:p>
        </w:tc>
        <w:tc>
          <w:tcPr>
            <w:tcW w:w="1286" w:type="dxa"/>
            <w:tcBorders>
              <w:left w:val="single" w:sz="4" w:space="0" w:color="auto"/>
            </w:tcBorders>
            <w:vAlign w:val="center"/>
          </w:tcPr>
          <w:p w:rsidR="00BD14E0" w:rsidRDefault="00BD14E0">
            <w:pPr>
              <w:jc w:val="center"/>
              <w:rPr>
                <w:rFonts w:ascii="宋体" w:hAnsi="宋体" w:cs="宋体"/>
              </w:rPr>
            </w:pPr>
          </w:p>
        </w:tc>
        <w:tc>
          <w:tcPr>
            <w:tcW w:w="1147" w:type="dxa"/>
            <w:tcBorders>
              <w:left w:val="single" w:sz="4" w:space="0" w:color="auto"/>
            </w:tcBorders>
            <w:vAlign w:val="center"/>
          </w:tcPr>
          <w:p w:rsidR="00BD14E0" w:rsidRDefault="00BD14E0">
            <w:pPr>
              <w:jc w:val="center"/>
              <w:rPr>
                <w:rFonts w:ascii="宋体" w:hAnsi="宋体" w:cs="宋体"/>
              </w:rPr>
            </w:pPr>
          </w:p>
        </w:tc>
        <w:tc>
          <w:tcPr>
            <w:tcW w:w="1863" w:type="dxa"/>
            <w:tcBorders>
              <w:left w:val="single" w:sz="4" w:space="0" w:color="auto"/>
            </w:tcBorders>
            <w:vAlign w:val="center"/>
          </w:tcPr>
          <w:p w:rsidR="00BD14E0" w:rsidRDefault="00BD14E0">
            <w:pPr>
              <w:jc w:val="center"/>
              <w:rPr>
                <w:rFonts w:ascii="宋体" w:hAnsi="宋体" w:cs="宋体"/>
              </w:rPr>
            </w:pPr>
          </w:p>
        </w:tc>
        <w:tc>
          <w:tcPr>
            <w:tcW w:w="1794" w:type="dxa"/>
            <w:tcBorders>
              <w:left w:val="single" w:sz="4" w:space="0" w:color="auto"/>
            </w:tcBorders>
            <w:vAlign w:val="center"/>
          </w:tcPr>
          <w:p w:rsidR="00BD14E0" w:rsidRDefault="00BD14E0">
            <w:pPr>
              <w:jc w:val="center"/>
              <w:rPr>
                <w:rFonts w:ascii="宋体" w:hAnsi="宋体" w:cs="宋体"/>
              </w:rPr>
            </w:pPr>
          </w:p>
        </w:tc>
      </w:tr>
      <w:tr w:rsidR="00BD14E0">
        <w:trPr>
          <w:trHeight w:val="470"/>
        </w:trPr>
        <w:tc>
          <w:tcPr>
            <w:tcW w:w="7746" w:type="dxa"/>
            <w:gridSpan w:val="5"/>
            <w:tcBorders>
              <w:left w:val="single" w:sz="12" w:space="0" w:color="auto"/>
              <w:bottom w:val="single" w:sz="12" w:space="0" w:color="auto"/>
            </w:tcBorders>
            <w:vAlign w:val="center"/>
          </w:tcPr>
          <w:p w:rsidR="00BD14E0" w:rsidRDefault="00A24928">
            <w:pPr>
              <w:jc w:val="center"/>
              <w:rPr>
                <w:rFonts w:ascii="宋体" w:hAnsi="宋体" w:cs="宋体"/>
              </w:rPr>
            </w:pPr>
            <w:r>
              <w:rPr>
                <w:rFonts w:ascii="宋体" w:hAnsi="宋体" w:cs="宋体" w:hint="eastAsia"/>
              </w:rPr>
              <w:t>投标报价（合计金额）</w:t>
            </w:r>
          </w:p>
        </w:tc>
        <w:tc>
          <w:tcPr>
            <w:tcW w:w="1794" w:type="dxa"/>
            <w:tcBorders>
              <w:left w:val="single" w:sz="4" w:space="0" w:color="auto"/>
              <w:bottom w:val="single" w:sz="12" w:space="0" w:color="auto"/>
            </w:tcBorders>
            <w:vAlign w:val="center"/>
          </w:tcPr>
          <w:p w:rsidR="00BD14E0" w:rsidRDefault="00BD14E0">
            <w:pPr>
              <w:jc w:val="center"/>
              <w:rPr>
                <w:rFonts w:ascii="宋体" w:hAnsi="宋体" w:cs="宋体"/>
              </w:rPr>
            </w:pPr>
          </w:p>
        </w:tc>
      </w:tr>
    </w:tbl>
    <w:p w:rsidR="00BD14E0" w:rsidRDefault="00BD14E0">
      <w:pPr>
        <w:rPr>
          <w:rFonts w:ascii="宋体" w:hAnsi="宋体" w:cs="宋体"/>
        </w:rPr>
      </w:pPr>
    </w:p>
    <w:p w:rsidR="00BD14E0" w:rsidRDefault="00BD14E0">
      <w:pPr>
        <w:rPr>
          <w:rFonts w:ascii="宋体" w:hAnsi="宋体" w:cs="宋体"/>
          <w:b/>
          <w:bCs/>
        </w:rPr>
      </w:pPr>
    </w:p>
    <w:p w:rsidR="00BD14E0" w:rsidRDefault="00BD14E0">
      <w:pPr>
        <w:ind w:firstLineChars="98" w:firstLine="207"/>
        <w:rPr>
          <w:rFonts w:ascii="宋体" w:hAnsi="宋体" w:cs="宋体"/>
          <w:b/>
          <w:bCs/>
        </w:rPr>
      </w:pPr>
    </w:p>
    <w:p w:rsidR="00BD14E0" w:rsidRDefault="00A24928">
      <w:pPr>
        <w:ind w:firstLineChars="98" w:firstLine="207"/>
        <w:rPr>
          <w:rFonts w:ascii="宋体" w:hAnsi="宋体" w:cs="宋体"/>
          <w:b/>
          <w:bCs/>
        </w:rPr>
      </w:pPr>
      <w:r>
        <w:rPr>
          <w:rFonts w:ascii="宋体" w:hAnsi="宋体" w:cs="宋体" w:hint="eastAsia"/>
          <w:b/>
          <w:bCs/>
        </w:rPr>
        <w:t>磋商供应商名称</w:t>
      </w:r>
      <w:r>
        <w:rPr>
          <w:rFonts w:ascii="宋体" w:hAnsi="宋体" w:cs="宋体" w:hint="eastAsia"/>
          <w:b/>
          <w:bCs/>
        </w:rPr>
        <w:t>(</w:t>
      </w:r>
      <w:r>
        <w:rPr>
          <w:rFonts w:ascii="宋体" w:hAnsi="宋体" w:cs="宋体" w:hint="eastAsia"/>
          <w:b/>
          <w:bCs/>
        </w:rPr>
        <w:t>盖公章</w:t>
      </w:r>
      <w:r>
        <w:rPr>
          <w:rFonts w:ascii="宋体" w:hAnsi="宋体" w:cs="宋体" w:hint="eastAsia"/>
          <w:b/>
          <w:bCs/>
        </w:rPr>
        <w:t>)</w:t>
      </w:r>
      <w:r>
        <w:rPr>
          <w:rFonts w:ascii="宋体" w:hAnsi="宋体" w:cs="宋体" w:hint="eastAsia"/>
          <w:b/>
          <w:bCs/>
        </w:rPr>
        <w:t>：</w:t>
      </w:r>
    </w:p>
    <w:p w:rsidR="00BD14E0" w:rsidRDefault="00BD14E0">
      <w:pPr>
        <w:rPr>
          <w:rFonts w:ascii="宋体" w:hAnsi="宋体" w:cs="宋体"/>
          <w:b/>
          <w:bCs/>
        </w:rPr>
      </w:pPr>
    </w:p>
    <w:p w:rsidR="00BD14E0" w:rsidRDefault="00A24928">
      <w:pPr>
        <w:ind w:firstLineChars="98" w:firstLine="207"/>
        <w:rPr>
          <w:rFonts w:ascii="宋体" w:hAnsi="宋体" w:cs="宋体"/>
          <w:b/>
          <w:bCs/>
        </w:rPr>
      </w:pPr>
      <w:r>
        <w:rPr>
          <w:rFonts w:ascii="宋体" w:hAnsi="宋体" w:cs="宋体" w:hint="eastAsia"/>
          <w:b/>
          <w:bCs/>
        </w:rPr>
        <w:t>磋商供应商代表（签名）：</w:t>
      </w:r>
      <w:r>
        <w:rPr>
          <w:rFonts w:ascii="宋体" w:hAnsi="宋体" w:cs="宋体" w:hint="eastAsia"/>
          <w:b/>
          <w:bCs/>
        </w:rPr>
        <w:t xml:space="preserve">                             </w:t>
      </w:r>
    </w:p>
    <w:p w:rsidR="00BD14E0" w:rsidRDefault="00A24928">
      <w:pPr>
        <w:ind w:firstLineChars="98" w:firstLine="207"/>
        <w:jc w:val="right"/>
        <w:rPr>
          <w:rFonts w:ascii="宋体" w:hAnsi="宋体" w:cs="宋体"/>
          <w:b/>
          <w:bCs/>
        </w:rPr>
      </w:pPr>
      <w:r>
        <w:rPr>
          <w:rFonts w:ascii="宋体" w:hAnsi="宋体" w:cs="宋体" w:hint="eastAsia"/>
          <w:b/>
          <w:bCs/>
        </w:rPr>
        <w:t xml:space="preserve"> </w:t>
      </w:r>
      <w:r>
        <w:rPr>
          <w:rFonts w:ascii="宋体" w:hAnsi="宋体" w:cs="宋体" w:hint="eastAsia"/>
          <w:b/>
          <w:bCs/>
        </w:rPr>
        <w:t>日期：</w:t>
      </w:r>
      <w:r>
        <w:rPr>
          <w:rFonts w:ascii="宋体" w:hAnsi="宋体" w:cs="宋体" w:hint="eastAsia"/>
          <w:b/>
          <w:bCs/>
        </w:rPr>
        <w:t xml:space="preserve">    </w:t>
      </w:r>
      <w:r>
        <w:rPr>
          <w:rFonts w:ascii="宋体" w:hAnsi="宋体" w:cs="宋体" w:hint="eastAsia"/>
          <w:b/>
          <w:bCs/>
        </w:rPr>
        <w:t>年</w:t>
      </w:r>
      <w:r>
        <w:rPr>
          <w:rFonts w:ascii="宋体" w:hAnsi="宋体" w:cs="宋体" w:hint="eastAsia"/>
          <w:b/>
          <w:bCs/>
        </w:rPr>
        <w:t xml:space="preserve">  </w:t>
      </w:r>
      <w:r>
        <w:rPr>
          <w:rFonts w:ascii="宋体" w:hAnsi="宋体" w:cs="宋体" w:hint="eastAsia"/>
          <w:b/>
          <w:bCs/>
        </w:rPr>
        <w:t>月</w:t>
      </w:r>
      <w:r>
        <w:rPr>
          <w:rFonts w:ascii="宋体" w:hAnsi="宋体" w:cs="宋体" w:hint="eastAsia"/>
          <w:b/>
          <w:bCs/>
        </w:rPr>
        <w:t xml:space="preserve">  </w:t>
      </w:r>
      <w:r>
        <w:rPr>
          <w:rFonts w:ascii="宋体" w:hAnsi="宋体" w:cs="宋体" w:hint="eastAsia"/>
          <w:b/>
          <w:bCs/>
        </w:rPr>
        <w:t>日</w:t>
      </w:r>
    </w:p>
    <w:p w:rsidR="00BD14E0" w:rsidRDefault="00BD14E0">
      <w:pPr>
        <w:rPr>
          <w:rFonts w:ascii="宋体" w:hAnsi="宋体" w:cs="宋体"/>
          <w:b/>
        </w:rPr>
      </w:pPr>
    </w:p>
    <w:p w:rsidR="00BD14E0" w:rsidRDefault="00BD14E0">
      <w:pPr>
        <w:rPr>
          <w:rFonts w:ascii="宋体" w:hAnsi="宋体" w:cs="宋体"/>
          <w:b/>
        </w:rPr>
      </w:pPr>
    </w:p>
    <w:p w:rsidR="00BD14E0" w:rsidRDefault="00BD14E0">
      <w:pPr>
        <w:rPr>
          <w:rFonts w:ascii="宋体" w:hAnsi="宋体" w:cs="宋体"/>
          <w:b/>
        </w:rPr>
      </w:pPr>
    </w:p>
    <w:p w:rsidR="00BD14E0" w:rsidRDefault="00BD14E0">
      <w:pPr>
        <w:rPr>
          <w:rFonts w:ascii="宋体" w:hAnsi="宋体" w:cs="宋体"/>
          <w:b/>
        </w:rPr>
      </w:pPr>
    </w:p>
    <w:p w:rsidR="00BD14E0" w:rsidRDefault="00BD14E0">
      <w:pPr>
        <w:rPr>
          <w:rFonts w:ascii="宋体" w:hAnsi="宋体" w:cs="宋体"/>
          <w:b/>
        </w:rPr>
      </w:pPr>
    </w:p>
    <w:p w:rsidR="00BD14E0" w:rsidRDefault="00BD14E0">
      <w:pPr>
        <w:rPr>
          <w:rFonts w:ascii="宋体" w:hAnsi="宋体" w:cs="宋体"/>
          <w:b/>
        </w:rPr>
      </w:pPr>
    </w:p>
    <w:p w:rsidR="00BD14E0" w:rsidRDefault="00BD14E0">
      <w:pPr>
        <w:rPr>
          <w:rFonts w:ascii="宋体" w:hAnsi="宋体" w:cs="宋体"/>
          <w:b/>
        </w:rPr>
      </w:pPr>
    </w:p>
    <w:p w:rsidR="00BD14E0" w:rsidRDefault="00BD14E0">
      <w:pPr>
        <w:spacing w:line="340" w:lineRule="exact"/>
        <w:rPr>
          <w:rFonts w:ascii="宋体" w:hAnsi="宋体" w:cs="宋体"/>
          <w:sz w:val="24"/>
        </w:rPr>
      </w:pPr>
    </w:p>
    <w:p w:rsidR="00BD14E0" w:rsidRDefault="00BD14E0">
      <w:pPr>
        <w:rPr>
          <w:rFonts w:ascii="宋体" w:hAnsi="宋体" w:cs="宋体"/>
          <w:b/>
        </w:rPr>
      </w:pPr>
    </w:p>
    <w:p w:rsidR="00BD14E0" w:rsidRDefault="00BD14E0">
      <w:pPr>
        <w:rPr>
          <w:rFonts w:ascii="宋体" w:hAnsi="宋体" w:cs="宋体"/>
          <w:b/>
        </w:rPr>
      </w:pPr>
    </w:p>
    <w:p w:rsidR="00BD14E0" w:rsidRDefault="00A24928">
      <w:pPr>
        <w:rPr>
          <w:rFonts w:ascii="宋体" w:hAnsi="宋体" w:cs="宋体"/>
          <w:b/>
        </w:rPr>
      </w:pPr>
      <w:r>
        <w:rPr>
          <w:rFonts w:ascii="宋体" w:hAnsi="宋体" w:cs="宋体" w:hint="eastAsia"/>
          <w:b/>
        </w:rPr>
        <w:t>格式</w:t>
      </w:r>
      <w:r>
        <w:rPr>
          <w:rFonts w:ascii="宋体" w:hAnsi="宋体" w:cs="宋体" w:hint="eastAsia"/>
          <w:b/>
        </w:rPr>
        <w:t>4</w:t>
      </w:r>
      <w:r>
        <w:rPr>
          <w:rFonts w:ascii="宋体" w:hAnsi="宋体" w:cs="宋体" w:hint="eastAsia"/>
          <w:b/>
        </w:rPr>
        <w:t>：</w:t>
      </w:r>
    </w:p>
    <w:p w:rsidR="00BD14E0" w:rsidRDefault="00A24928">
      <w:pPr>
        <w:jc w:val="center"/>
        <w:rPr>
          <w:rFonts w:ascii="宋体" w:hAnsi="宋体" w:cs="宋体"/>
          <w:b/>
          <w:bCs/>
          <w:sz w:val="24"/>
        </w:rPr>
      </w:pPr>
      <w:r>
        <w:rPr>
          <w:rFonts w:ascii="宋体" w:hAnsi="宋体" w:cs="宋体" w:hint="eastAsia"/>
          <w:b/>
          <w:sz w:val="24"/>
        </w:rPr>
        <w:t>中小企业声明函（若是）</w:t>
      </w:r>
    </w:p>
    <w:p w:rsidR="00BD14E0" w:rsidRDefault="00A24928">
      <w:pPr>
        <w:ind w:firstLineChars="200" w:firstLine="444"/>
        <w:rPr>
          <w:rFonts w:ascii="宋体" w:hAnsi="宋体" w:cs="宋体"/>
          <w:spacing w:val="6"/>
          <w:szCs w:val="21"/>
        </w:rPr>
      </w:pPr>
      <w:r>
        <w:rPr>
          <w:rFonts w:ascii="宋体" w:hAnsi="宋体" w:cs="宋体" w:hint="eastAsia"/>
          <w:spacing w:val="6"/>
          <w:szCs w:val="21"/>
        </w:rPr>
        <w:t>本公司郑重声明，根据《政府采购促进中小企业发展暂行办法》（财库</w:t>
      </w:r>
      <w:r>
        <w:rPr>
          <w:rFonts w:ascii="宋体" w:hAnsi="宋体" w:cs="宋体" w:hint="eastAsia"/>
          <w:spacing w:val="6"/>
          <w:szCs w:val="21"/>
        </w:rPr>
        <w:t>[2011]181</w:t>
      </w:r>
      <w:r>
        <w:rPr>
          <w:rFonts w:ascii="宋体" w:hAnsi="宋体" w:cs="宋体" w:hint="eastAsia"/>
          <w:spacing w:val="6"/>
          <w:szCs w:val="21"/>
        </w:rPr>
        <w:t>号）的规定，本公司为</w:t>
      </w:r>
      <w:r>
        <w:rPr>
          <w:rFonts w:ascii="宋体" w:hAnsi="宋体" w:cs="宋体" w:hint="eastAsia"/>
          <w:spacing w:val="6"/>
          <w:szCs w:val="21"/>
        </w:rPr>
        <w:t>______</w:t>
      </w:r>
      <w:r>
        <w:rPr>
          <w:rFonts w:ascii="宋体" w:hAnsi="宋体" w:cs="宋体" w:hint="eastAsia"/>
          <w:spacing w:val="6"/>
          <w:szCs w:val="21"/>
        </w:rPr>
        <w:t>（请填写：中型、小型、微型）企业。即，本公司同时满足以下条件：</w:t>
      </w:r>
    </w:p>
    <w:p w:rsidR="00BD14E0" w:rsidRDefault="00A24928">
      <w:pPr>
        <w:ind w:firstLineChars="200" w:firstLine="444"/>
        <w:rPr>
          <w:rFonts w:ascii="宋体" w:hAnsi="宋体" w:cs="宋体"/>
          <w:spacing w:val="6"/>
          <w:szCs w:val="21"/>
        </w:rPr>
      </w:pPr>
      <w:r>
        <w:rPr>
          <w:rFonts w:ascii="宋体" w:hAnsi="宋体" w:cs="宋体" w:hint="eastAsia"/>
          <w:spacing w:val="6"/>
          <w:szCs w:val="21"/>
        </w:rPr>
        <w:t>1.</w:t>
      </w:r>
      <w:r>
        <w:rPr>
          <w:rFonts w:ascii="宋体" w:hAnsi="宋体" w:cs="宋体" w:hint="eastAsia"/>
          <w:spacing w:val="6"/>
          <w:szCs w:val="21"/>
        </w:rPr>
        <w:t>根据《工业和信息化部、国家统计局、国家发展和改革委员会、财政部关于印发中小企业划型标准规定的通知》（工信部联企业</w:t>
      </w:r>
      <w:r>
        <w:rPr>
          <w:rFonts w:ascii="宋体" w:hAnsi="宋体" w:cs="宋体" w:hint="eastAsia"/>
          <w:spacing w:val="6"/>
          <w:szCs w:val="21"/>
        </w:rPr>
        <w:t>[2011]300</w:t>
      </w:r>
      <w:r>
        <w:rPr>
          <w:rFonts w:ascii="宋体" w:hAnsi="宋体" w:cs="宋体" w:hint="eastAsia"/>
          <w:spacing w:val="6"/>
          <w:szCs w:val="21"/>
        </w:rPr>
        <w:t>号）规定的划分标准，本公司为</w:t>
      </w:r>
      <w:r>
        <w:rPr>
          <w:rFonts w:ascii="宋体" w:hAnsi="宋体" w:cs="宋体" w:hint="eastAsia"/>
          <w:spacing w:val="6"/>
          <w:szCs w:val="21"/>
        </w:rPr>
        <w:t>______</w:t>
      </w:r>
      <w:r>
        <w:rPr>
          <w:rFonts w:ascii="宋体" w:hAnsi="宋体" w:cs="宋体" w:hint="eastAsia"/>
          <w:spacing w:val="6"/>
          <w:szCs w:val="21"/>
        </w:rPr>
        <w:t>（请填写：中型、小型、微型）企业。</w:t>
      </w:r>
    </w:p>
    <w:p w:rsidR="00BD14E0" w:rsidRDefault="00A24928">
      <w:pPr>
        <w:ind w:firstLineChars="200" w:firstLine="444"/>
        <w:rPr>
          <w:rFonts w:ascii="宋体" w:hAnsi="宋体" w:cs="宋体"/>
          <w:spacing w:val="6"/>
          <w:szCs w:val="21"/>
        </w:rPr>
      </w:pPr>
      <w:r>
        <w:rPr>
          <w:rFonts w:ascii="宋体" w:hAnsi="宋体" w:cs="宋体" w:hint="eastAsia"/>
          <w:spacing w:val="6"/>
          <w:szCs w:val="21"/>
        </w:rPr>
        <w:t>2.</w:t>
      </w:r>
      <w:r>
        <w:rPr>
          <w:rFonts w:ascii="宋体" w:hAnsi="宋体" w:cs="宋体" w:hint="eastAsia"/>
          <w:spacing w:val="6"/>
          <w:szCs w:val="21"/>
        </w:rPr>
        <w:t>本公司参加</w:t>
      </w:r>
      <w:r>
        <w:rPr>
          <w:rFonts w:ascii="宋体" w:hAnsi="宋体" w:cs="宋体" w:hint="eastAsia"/>
          <w:spacing w:val="6"/>
          <w:szCs w:val="21"/>
        </w:rPr>
        <w:t>______</w:t>
      </w:r>
      <w:r>
        <w:rPr>
          <w:rFonts w:ascii="宋体" w:hAnsi="宋体" w:cs="宋体" w:hint="eastAsia"/>
          <w:spacing w:val="6"/>
          <w:szCs w:val="21"/>
        </w:rPr>
        <w:t>单位的</w:t>
      </w:r>
      <w:r>
        <w:rPr>
          <w:rFonts w:ascii="宋体" w:hAnsi="宋体" w:cs="宋体" w:hint="eastAsia"/>
          <w:spacing w:val="6"/>
          <w:szCs w:val="21"/>
        </w:rPr>
        <w:t>______</w:t>
      </w:r>
      <w:r>
        <w:rPr>
          <w:rFonts w:ascii="宋体" w:hAnsi="宋体" w:cs="宋体" w:hint="eastAsia"/>
          <w:spacing w:val="6"/>
          <w:szCs w:val="21"/>
        </w:rPr>
        <w:t>项目采购活动提供本企业制造的货物，由本企业承担工程、提供</w:t>
      </w:r>
      <w:r>
        <w:rPr>
          <w:rFonts w:ascii="宋体" w:hAnsi="宋体" w:cs="宋体" w:hint="eastAsia"/>
          <w:spacing w:val="6"/>
          <w:szCs w:val="21"/>
        </w:rPr>
        <w:t>服务，或者提供其他</w:t>
      </w:r>
      <w:r>
        <w:rPr>
          <w:rFonts w:ascii="宋体" w:hAnsi="宋体" w:cs="宋体" w:hint="eastAsia"/>
          <w:spacing w:val="6"/>
          <w:szCs w:val="21"/>
        </w:rPr>
        <w:t>______</w:t>
      </w:r>
      <w:r>
        <w:rPr>
          <w:rFonts w:ascii="宋体" w:hAnsi="宋体" w:cs="宋体" w:hint="eastAsia"/>
          <w:spacing w:val="6"/>
          <w:szCs w:val="21"/>
        </w:rPr>
        <w:t>（请填写：中型、小型、微型）企业制造的货物。本条所称货物不包括使用大型企业注册商标的货物。</w:t>
      </w:r>
    </w:p>
    <w:p w:rsidR="00BD14E0" w:rsidRDefault="00A24928">
      <w:pPr>
        <w:ind w:firstLineChars="200" w:firstLine="444"/>
        <w:rPr>
          <w:rFonts w:ascii="宋体" w:hAnsi="宋体" w:cs="宋体"/>
          <w:b/>
          <w:bCs/>
          <w:szCs w:val="21"/>
        </w:rPr>
      </w:pPr>
      <w:r>
        <w:rPr>
          <w:rFonts w:ascii="宋体" w:hAnsi="宋体" w:cs="宋体" w:hint="eastAsia"/>
          <w:spacing w:val="6"/>
          <w:szCs w:val="21"/>
        </w:rPr>
        <w:t>本公司对上述声明的真实性负责。如有虚假，将依法承担相应责任。</w:t>
      </w:r>
    </w:p>
    <w:p w:rsidR="00BD14E0" w:rsidRDefault="00A24928">
      <w:pPr>
        <w:ind w:firstLineChars="200" w:firstLine="444"/>
        <w:rPr>
          <w:rFonts w:ascii="宋体" w:hAnsi="宋体" w:cs="宋体"/>
          <w:spacing w:val="6"/>
          <w:szCs w:val="21"/>
        </w:rPr>
      </w:pPr>
      <w:r>
        <w:rPr>
          <w:rFonts w:ascii="宋体" w:hAnsi="宋体" w:cs="宋体" w:hint="eastAsia"/>
          <w:spacing w:val="6"/>
          <w:szCs w:val="21"/>
        </w:rPr>
        <w:t>（磋商供应商若认为自己属于中小企业，须就此声明，并按规定在谈判响应文件中提供以下证明材料，</w:t>
      </w:r>
      <w:r>
        <w:rPr>
          <w:rFonts w:ascii="宋体" w:hAnsi="宋体" w:cs="宋体" w:hint="eastAsia"/>
          <w:spacing w:val="6"/>
          <w:szCs w:val="21"/>
          <w:u w:val="single"/>
        </w:rPr>
        <w:t>以材料中列明的磋商供应商企业缴纳社会保险的职工总人数及上年度企业审计报告中营业收入作为判定其是否属中小企业的依据</w:t>
      </w:r>
      <w:r>
        <w:rPr>
          <w:rFonts w:ascii="宋体" w:hAnsi="宋体" w:cs="宋体" w:hint="eastAsia"/>
          <w:spacing w:val="6"/>
          <w:szCs w:val="21"/>
        </w:rPr>
        <w:t>：（</w:t>
      </w:r>
      <w:r>
        <w:rPr>
          <w:rFonts w:ascii="宋体" w:hAnsi="宋体" w:cs="宋体" w:hint="eastAsia"/>
          <w:spacing w:val="6"/>
          <w:szCs w:val="21"/>
        </w:rPr>
        <w:t>1</w:t>
      </w:r>
      <w:r>
        <w:rPr>
          <w:rFonts w:ascii="宋体" w:hAnsi="宋体" w:cs="宋体" w:hint="eastAsia"/>
          <w:spacing w:val="6"/>
          <w:szCs w:val="21"/>
        </w:rPr>
        <w:t>）实行电子缴纳方式的，应提供参与投标时最近</w:t>
      </w:r>
      <w:r>
        <w:rPr>
          <w:rFonts w:ascii="宋体" w:hAnsi="宋体" w:cs="宋体" w:hint="eastAsia"/>
          <w:spacing w:val="6"/>
          <w:szCs w:val="21"/>
        </w:rPr>
        <w:t>2</w:t>
      </w:r>
      <w:r>
        <w:rPr>
          <w:rFonts w:ascii="宋体" w:hAnsi="宋体" w:cs="宋体" w:hint="eastAsia"/>
          <w:spacing w:val="6"/>
          <w:szCs w:val="21"/>
        </w:rPr>
        <w:t>个月向辖区内税务机关网上申报成功后打印的《社会保险费申报表》、《社会保险费申</w:t>
      </w:r>
      <w:r>
        <w:rPr>
          <w:rFonts w:ascii="宋体" w:hAnsi="宋体" w:cs="宋体" w:hint="eastAsia"/>
          <w:spacing w:val="6"/>
          <w:szCs w:val="21"/>
        </w:rPr>
        <w:t>报明细表》及银行出具的缴款收讫凭证复印件；（</w:t>
      </w:r>
      <w:r>
        <w:rPr>
          <w:rFonts w:ascii="宋体" w:hAnsi="宋体" w:cs="宋体" w:hint="eastAsia"/>
          <w:spacing w:val="6"/>
          <w:szCs w:val="21"/>
        </w:rPr>
        <w:t>2</w:t>
      </w:r>
      <w:r>
        <w:rPr>
          <w:rFonts w:ascii="宋体" w:hAnsi="宋体" w:cs="宋体" w:hint="eastAsia"/>
          <w:spacing w:val="6"/>
          <w:szCs w:val="21"/>
        </w:rPr>
        <w:t>）实行现场缴纳方式的，应提供辖区内税务机关或辖区内社保机构出具的参与投标时最近</w:t>
      </w:r>
      <w:r>
        <w:rPr>
          <w:rFonts w:ascii="宋体" w:hAnsi="宋体" w:cs="宋体" w:hint="eastAsia"/>
          <w:spacing w:val="6"/>
          <w:szCs w:val="21"/>
        </w:rPr>
        <w:t>2</w:t>
      </w:r>
      <w:r>
        <w:rPr>
          <w:rFonts w:ascii="宋体" w:hAnsi="宋体" w:cs="宋体" w:hint="eastAsia"/>
          <w:spacing w:val="6"/>
          <w:szCs w:val="21"/>
        </w:rPr>
        <w:t>个月缴纳社会保险资金证明；（</w:t>
      </w:r>
      <w:r>
        <w:rPr>
          <w:rFonts w:ascii="宋体" w:hAnsi="宋体" w:cs="宋体" w:hint="eastAsia"/>
          <w:spacing w:val="6"/>
          <w:szCs w:val="21"/>
        </w:rPr>
        <w:t>3</w:t>
      </w:r>
      <w:r>
        <w:rPr>
          <w:rFonts w:ascii="宋体" w:hAnsi="宋体" w:cs="宋体" w:hint="eastAsia"/>
          <w:spacing w:val="6"/>
          <w:szCs w:val="21"/>
        </w:rPr>
        <w:t>）上年度会计事务所出具的审计报告。以上证明材料须加盖磋商供应商的公章，否则不予认可。）</w:t>
      </w:r>
    </w:p>
    <w:p w:rsidR="00BD14E0" w:rsidRDefault="00A24928">
      <w:pPr>
        <w:tabs>
          <w:tab w:val="left" w:pos="5355"/>
        </w:tabs>
        <w:adjustRightInd w:val="0"/>
        <w:snapToGrid w:val="0"/>
        <w:ind w:firstLineChars="200" w:firstLine="420"/>
        <w:rPr>
          <w:rFonts w:ascii="宋体" w:hAnsi="宋体" w:cs="宋体"/>
          <w:szCs w:val="21"/>
        </w:rPr>
      </w:pPr>
      <w:r>
        <w:rPr>
          <w:rFonts w:ascii="宋体" w:hAnsi="宋体" w:cs="宋体" w:hint="eastAsia"/>
          <w:bCs/>
          <w:szCs w:val="21"/>
        </w:rPr>
        <w:t>本</w:t>
      </w:r>
      <w:r>
        <w:rPr>
          <w:rFonts w:ascii="宋体" w:hAnsi="宋体" w:cs="宋体" w:hint="eastAsia"/>
          <w:szCs w:val="21"/>
        </w:rPr>
        <w:t>磋商供应商符合《中小企业标准暂行规定》中的中小企业标准，属以下类型中小企业（在【　】中打“√”）：</w:t>
      </w:r>
    </w:p>
    <w:p w:rsidR="00BD14E0" w:rsidRDefault="00A24928">
      <w:pPr>
        <w:tabs>
          <w:tab w:val="left" w:pos="5355"/>
        </w:tabs>
        <w:adjustRightInd w:val="0"/>
        <w:snapToGrid w:val="0"/>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、工业中小企业。（标准：从业人员</w:t>
      </w:r>
      <w:r>
        <w:rPr>
          <w:rFonts w:ascii="宋体" w:hAnsi="宋体" w:cs="宋体" w:hint="eastAsia"/>
          <w:szCs w:val="21"/>
        </w:rPr>
        <w:t>1000</w:t>
      </w:r>
      <w:r>
        <w:rPr>
          <w:rFonts w:ascii="宋体" w:hAnsi="宋体" w:cs="宋体" w:hint="eastAsia"/>
          <w:szCs w:val="21"/>
        </w:rPr>
        <w:t>人以下或营业收入</w:t>
      </w:r>
      <w:r>
        <w:rPr>
          <w:rFonts w:ascii="宋体" w:hAnsi="宋体" w:cs="宋体" w:hint="eastAsia"/>
          <w:szCs w:val="21"/>
        </w:rPr>
        <w:t>40000</w:t>
      </w:r>
      <w:r>
        <w:rPr>
          <w:rFonts w:ascii="宋体" w:hAnsi="宋体" w:cs="宋体" w:hint="eastAsia"/>
          <w:szCs w:val="21"/>
        </w:rPr>
        <w:t>万元以下的为中小微型企业。）其中：</w:t>
      </w:r>
    </w:p>
    <w:p w:rsidR="00BD14E0" w:rsidRDefault="00A24928">
      <w:pPr>
        <w:tabs>
          <w:tab w:val="left" w:pos="5355"/>
        </w:tabs>
        <w:adjustRightInd w:val="0"/>
        <w:snapToGrid w:val="0"/>
        <w:ind w:firstLineChars="200" w:firstLine="420"/>
        <w:rPr>
          <w:rFonts w:ascii="宋体" w:hAnsi="宋体" w:cs="宋体"/>
          <w:szCs w:val="21"/>
        </w:rPr>
      </w:pPr>
      <w:r>
        <w:rPr>
          <w:rFonts w:ascii="宋体" w:hAnsi="宋体" w:cs="宋体" w:hint="eastAsia"/>
          <w:szCs w:val="21"/>
        </w:rPr>
        <w:t>【　】从业人员</w:t>
      </w:r>
      <w:r>
        <w:rPr>
          <w:rFonts w:ascii="宋体" w:hAnsi="宋体" w:cs="宋体" w:hint="eastAsia"/>
          <w:szCs w:val="21"/>
        </w:rPr>
        <w:t>300</w:t>
      </w:r>
      <w:r>
        <w:rPr>
          <w:rFonts w:ascii="宋体" w:hAnsi="宋体" w:cs="宋体" w:hint="eastAsia"/>
          <w:szCs w:val="21"/>
        </w:rPr>
        <w:t>人及以上，且营业收入</w:t>
      </w:r>
      <w:r>
        <w:rPr>
          <w:rFonts w:ascii="宋体" w:hAnsi="宋体" w:cs="宋体" w:hint="eastAsia"/>
          <w:szCs w:val="21"/>
        </w:rPr>
        <w:t>2000</w:t>
      </w:r>
      <w:r>
        <w:rPr>
          <w:rFonts w:ascii="宋体" w:hAnsi="宋体" w:cs="宋体" w:hint="eastAsia"/>
          <w:szCs w:val="21"/>
        </w:rPr>
        <w:t>万元及以上的为中型企业；</w:t>
      </w:r>
    </w:p>
    <w:p w:rsidR="00BD14E0" w:rsidRDefault="00A24928">
      <w:pPr>
        <w:tabs>
          <w:tab w:val="left" w:pos="5355"/>
        </w:tabs>
        <w:adjustRightInd w:val="0"/>
        <w:snapToGrid w:val="0"/>
        <w:ind w:firstLineChars="200" w:firstLine="420"/>
        <w:rPr>
          <w:rFonts w:ascii="宋体" w:hAnsi="宋体" w:cs="宋体"/>
          <w:szCs w:val="21"/>
        </w:rPr>
      </w:pPr>
      <w:r>
        <w:rPr>
          <w:rFonts w:ascii="宋体" w:hAnsi="宋体" w:cs="宋体" w:hint="eastAsia"/>
          <w:szCs w:val="21"/>
        </w:rPr>
        <w:t>【　】从业人员</w:t>
      </w:r>
      <w:r>
        <w:rPr>
          <w:rFonts w:ascii="宋体" w:hAnsi="宋体" w:cs="宋体" w:hint="eastAsia"/>
          <w:szCs w:val="21"/>
        </w:rPr>
        <w:t>20</w:t>
      </w:r>
      <w:r>
        <w:rPr>
          <w:rFonts w:ascii="宋体" w:hAnsi="宋体" w:cs="宋体" w:hint="eastAsia"/>
          <w:szCs w:val="21"/>
        </w:rPr>
        <w:t>人及以上，且营业收入</w:t>
      </w:r>
      <w:r>
        <w:rPr>
          <w:rFonts w:ascii="宋体" w:hAnsi="宋体" w:cs="宋体" w:hint="eastAsia"/>
          <w:szCs w:val="21"/>
        </w:rPr>
        <w:t>300</w:t>
      </w:r>
      <w:r>
        <w:rPr>
          <w:rFonts w:ascii="宋体" w:hAnsi="宋体" w:cs="宋体" w:hint="eastAsia"/>
          <w:szCs w:val="21"/>
        </w:rPr>
        <w:t>万元及以上的为小型企业；</w:t>
      </w:r>
    </w:p>
    <w:p w:rsidR="00BD14E0" w:rsidRDefault="00A24928">
      <w:pPr>
        <w:tabs>
          <w:tab w:val="left" w:pos="5355"/>
        </w:tabs>
        <w:adjustRightInd w:val="0"/>
        <w:snapToGrid w:val="0"/>
        <w:ind w:firstLineChars="200" w:firstLine="420"/>
        <w:rPr>
          <w:rFonts w:ascii="宋体" w:hAnsi="宋体" w:cs="宋体"/>
          <w:szCs w:val="21"/>
        </w:rPr>
      </w:pPr>
      <w:r>
        <w:rPr>
          <w:rFonts w:ascii="宋体" w:hAnsi="宋体" w:cs="宋体" w:hint="eastAsia"/>
          <w:szCs w:val="21"/>
        </w:rPr>
        <w:t>【　】从业人员</w:t>
      </w:r>
      <w:r>
        <w:rPr>
          <w:rFonts w:ascii="宋体" w:hAnsi="宋体" w:cs="宋体" w:hint="eastAsia"/>
          <w:szCs w:val="21"/>
        </w:rPr>
        <w:t>20</w:t>
      </w:r>
      <w:r>
        <w:rPr>
          <w:rFonts w:ascii="宋体" w:hAnsi="宋体" w:cs="宋体" w:hint="eastAsia"/>
          <w:szCs w:val="21"/>
        </w:rPr>
        <w:t>人以下或营业收入</w:t>
      </w:r>
      <w:r>
        <w:rPr>
          <w:rFonts w:ascii="宋体" w:hAnsi="宋体" w:cs="宋体" w:hint="eastAsia"/>
          <w:szCs w:val="21"/>
        </w:rPr>
        <w:t>300</w:t>
      </w:r>
      <w:r>
        <w:rPr>
          <w:rFonts w:ascii="宋体" w:hAnsi="宋体" w:cs="宋体" w:hint="eastAsia"/>
          <w:szCs w:val="21"/>
        </w:rPr>
        <w:t>万元以下的为微型企业。</w:t>
      </w:r>
    </w:p>
    <w:p w:rsidR="00BD14E0" w:rsidRDefault="00A24928">
      <w:pPr>
        <w:tabs>
          <w:tab w:val="left" w:pos="5355"/>
        </w:tabs>
        <w:adjustRightInd w:val="0"/>
        <w:snapToGrid w:val="0"/>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、批发业中小企业。（标准：从业人员</w:t>
      </w:r>
      <w:r>
        <w:rPr>
          <w:rFonts w:ascii="宋体" w:hAnsi="宋体" w:cs="宋体" w:hint="eastAsia"/>
          <w:szCs w:val="21"/>
        </w:rPr>
        <w:t>200</w:t>
      </w:r>
      <w:r>
        <w:rPr>
          <w:rFonts w:ascii="宋体" w:hAnsi="宋体" w:cs="宋体" w:hint="eastAsia"/>
          <w:szCs w:val="21"/>
        </w:rPr>
        <w:t>人以下或营业收入</w:t>
      </w:r>
      <w:r>
        <w:rPr>
          <w:rFonts w:ascii="宋体" w:hAnsi="宋体" w:cs="宋体" w:hint="eastAsia"/>
          <w:szCs w:val="21"/>
        </w:rPr>
        <w:t>40000</w:t>
      </w:r>
      <w:r>
        <w:rPr>
          <w:rFonts w:ascii="宋体" w:hAnsi="宋体" w:cs="宋体" w:hint="eastAsia"/>
          <w:szCs w:val="21"/>
        </w:rPr>
        <w:t>万元以下的为中小微型企业。）其中：</w:t>
      </w:r>
    </w:p>
    <w:p w:rsidR="00BD14E0" w:rsidRDefault="00A24928">
      <w:pPr>
        <w:tabs>
          <w:tab w:val="left" w:pos="5355"/>
        </w:tabs>
        <w:adjustRightInd w:val="0"/>
        <w:snapToGrid w:val="0"/>
        <w:ind w:firstLineChars="200" w:firstLine="420"/>
        <w:rPr>
          <w:rFonts w:ascii="宋体" w:hAnsi="宋体" w:cs="宋体"/>
          <w:szCs w:val="21"/>
        </w:rPr>
      </w:pPr>
      <w:r>
        <w:rPr>
          <w:rFonts w:ascii="宋体" w:hAnsi="宋体" w:cs="宋体" w:hint="eastAsia"/>
          <w:szCs w:val="21"/>
        </w:rPr>
        <w:t>【　】从业人员</w:t>
      </w:r>
      <w:r>
        <w:rPr>
          <w:rFonts w:ascii="宋体" w:hAnsi="宋体" w:cs="宋体" w:hint="eastAsia"/>
          <w:szCs w:val="21"/>
        </w:rPr>
        <w:t>20</w:t>
      </w:r>
      <w:r>
        <w:rPr>
          <w:rFonts w:ascii="宋体" w:hAnsi="宋体" w:cs="宋体" w:hint="eastAsia"/>
          <w:szCs w:val="21"/>
        </w:rPr>
        <w:t>人及以上，且营业收入</w:t>
      </w:r>
      <w:r>
        <w:rPr>
          <w:rFonts w:ascii="宋体" w:hAnsi="宋体" w:cs="宋体" w:hint="eastAsia"/>
          <w:szCs w:val="21"/>
        </w:rPr>
        <w:t>5000</w:t>
      </w:r>
      <w:r>
        <w:rPr>
          <w:rFonts w:ascii="宋体" w:hAnsi="宋体" w:cs="宋体" w:hint="eastAsia"/>
          <w:szCs w:val="21"/>
        </w:rPr>
        <w:t>万元及以上的为中型企业；</w:t>
      </w:r>
    </w:p>
    <w:p w:rsidR="00BD14E0" w:rsidRDefault="00A24928">
      <w:pPr>
        <w:tabs>
          <w:tab w:val="left" w:pos="5355"/>
        </w:tabs>
        <w:adjustRightInd w:val="0"/>
        <w:snapToGrid w:val="0"/>
        <w:ind w:firstLineChars="200" w:firstLine="420"/>
        <w:rPr>
          <w:rFonts w:ascii="宋体" w:hAnsi="宋体" w:cs="宋体"/>
          <w:szCs w:val="21"/>
        </w:rPr>
      </w:pPr>
      <w:r>
        <w:rPr>
          <w:rFonts w:ascii="宋体" w:hAnsi="宋体" w:cs="宋体" w:hint="eastAsia"/>
          <w:szCs w:val="21"/>
        </w:rPr>
        <w:t>【　】从业人员</w:t>
      </w:r>
      <w:r>
        <w:rPr>
          <w:rFonts w:ascii="宋体" w:hAnsi="宋体" w:cs="宋体" w:hint="eastAsia"/>
          <w:szCs w:val="21"/>
        </w:rPr>
        <w:t>5</w:t>
      </w:r>
      <w:r>
        <w:rPr>
          <w:rFonts w:ascii="宋体" w:hAnsi="宋体" w:cs="宋体" w:hint="eastAsia"/>
          <w:szCs w:val="21"/>
        </w:rPr>
        <w:t>人及以上，且营业收入</w:t>
      </w:r>
      <w:r>
        <w:rPr>
          <w:rFonts w:ascii="宋体" w:hAnsi="宋体" w:cs="宋体" w:hint="eastAsia"/>
          <w:szCs w:val="21"/>
        </w:rPr>
        <w:t>1000</w:t>
      </w:r>
      <w:r>
        <w:rPr>
          <w:rFonts w:ascii="宋体" w:hAnsi="宋体" w:cs="宋体" w:hint="eastAsia"/>
          <w:szCs w:val="21"/>
        </w:rPr>
        <w:t>万元及以上的为小型企业；</w:t>
      </w:r>
    </w:p>
    <w:p w:rsidR="00BD14E0" w:rsidRDefault="00A24928">
      <w:pPr>
        <w:tabs>
          <w:tab w:val="left" w:pos="5355"/>
        </w:tabs>
        <w:adjustRightInd w:val="0"/>
        <w:snapToGrid w:val="0"/>
        <w:ind w:firstLineChars="200" w:firstLine="420"/>
        <w:rPr>
          <w:rFonts w:ascii="宋体" w:hAnsi="宋体" w:cs="宋体"/>
          <w:szCs w:val="21"/>
        </w:rPr>
      </w:pPr>
      <w:r>
        <w:rPr>
          <w:rFonts w:ascii="宋体" w:hAnsi="宋体" w:cs="宋体" w:hint="eastAsia"/>
          <w:szCs w:val="21"/>
        </w:rPr>
        <w:t>【　】从业人员</w:t>
      </w:r>
      <w:r>
        <w:rPr>
          <w:rFonts w:ascii="宋体" w:hAnsi="宋体" w:cs="宋体" w:hint="eastAsia"/>
          <w:szCs w:val="21"/>
        </w:rPr>
        <w:t>5</w:t>
      </w:r>
      <w:r>
        <w:rPr>
          <w:rFonts w:ascii="宋体" w:hAnsi="宋体" w:cs="宋体" w:hint="eastAsia"/>
          <w:szCs w:val="21"/>
        </w:rPr>
        <w:t>人以下或营业收入</w:t>
      </w:r>
      <w:r>
        <w:rPr>
          <w:rFonts w:ascii="宋体" w:hAnsi="宋体" w:cs="宋体" w:hint="eastAsia"/>
          <w:szCs w:val="21"/>
        </w:rPr>
        <w:t>1000</w:t>
      </w:r>
      <w:r>
        <w:rPr>
          <w:rFonts w:ascii="宋体" w:hAnsi="宋体" w:cs="宋体" w:hint="eastAsia"/>
          <w:szCs w:val="21"/>
        </w:rPr>
        <w:t>万元以下的为微型企</w:t>
      </w:r>
      <w:r>
        <w:rPr>
          <w:rFonts w:ascii="宋体" w:hAnsi="宋体" w:cs="宋体" w:hint="eastAsia"/>
          <w:szCs w:val="21"/>
        </w:rPr>
        <w:t>业。</w:t>
      </w:r>
    </w:p>
    <w:p w:rsidR="00BD14E0" w:rsidRDefault="00A24928">
      <w:pPr>
        <w:tabs>
          <w:tab w:val="left" w:pos="5355"/>
        </w:tabs>
        <w:adjustRightInd w:val="0"/>
        <w:snapToGrid w:val="0"/>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、零售业中小企业。（标准：从业人员</w:t>
      </w:r>
      <w:r>
        <w:rPr>
          <w:rFonts w:ascii="宋体" w:hAnsi="宋体" w:cs="宋体" w:hint="eastAsia"/>
          <w:szCs w:val="21"/>
        </w:rPr>
        <w:t>300</w:t>
      </w:r>
      <w:r>
        <w:rPr>
          <w:rFonts w:ascii="宋体" w:hAnsi="宋体" w:cs="宋体" w:hint="eastAsia"/>
          <w:szCs w:val="21"/>
        </w:rPr>
        <w:t>人以下或营业收入</w:t>
      </w:r>
      <w:r>
        <w:rPr>
          <w:rFonts w:ascii="宋体" w:hAnsi="宋体" w:cs="宋体" w:hint="eastAsia"/>
          <w:szCs w:val="21"/>
        </w:rPr>
        <w:t>20000</w:t>
      </w:r>
      <w:r>
        <w:rPr>
          <w:rFonts w:ascii="宋体" w:hAnsi="宋体" w:cs="宋体" w:hint="eastAsia"/>
          <w:szCs w:val="21"/>
        </w:rPr>
        <w:t>万元以下的为中小微型企业。其中：</w:t>
      </w:r>
    </w:p>
    <w:p w:rsidR="00BD14E0" w:rsidRDefault="00A24928">
      <w:pPr>
        <w:tabs>
          <w:tab w:val="left" w:pos="5355"/>
        </w:tabs>
        <w:adjustRightInd w:val="0"/>
        <w:snapToGrid w:val="0"/>
        <w:ind w:firstLineChars="200" w:firstLine="420"/>
        <w:rPr>
          <w:rFonts w:ascii="宋体" w:hAnsi="宋体" w:cs="宋体"/>
          <w:szCs w:val="21"/>
        </w:rPr>
      </w:pPr>
      <w:r>
        <w:rPr>
          <w:rFonts w:ascii="宋体" w:hAnsi="宋体" w:cs="宋体" w:hint="eastAsia"/>
          <w:szCs w:val="21"/>
        </w:rPr>
        <w:t>【　】从业人员</w:t>
      </w:r>
      <w:r>
        <w:rPr>
          <w:rFonts w:ascii="宋体" w:hAnsi="宋体" w:cs="宋体" w:hint="eastAsia"/>
          <w:szCs w:val="21"/>
        </w:rPr>
        <w:t>50</w:t>
      </w:r>
      <w:r>
        <w:rPr>
          <w:rFonts w:ascii="宋体" w:hAnsi="宋体" w:cs="宋体" w:hint="eastAsia"/>
          <w:szCs w:val="21"/>
        </w:rPr>
        <w:t>人及以上，且营业收入</w:t>
      </w:r>
      <w:r>
        <w:rPr>
          <w:rFonts w:ascii="宋体" w:hAnsi="宋体" w:cs="宋体" w:hint="eastAsia"/>
          <w:szCs w:val="21"/>
        </w:rPr>
        <w:t>500</w:t>
      </w:r>
      <w:r>
        <w:rPr>
          <w:rFonts w:ascii="宋体" w:hAnsi="宋体" w:cs="宋体" w:hint="eastAsia"/>
          <w:szCs w:val="21"/>
        </w:rPr>
        <w:t>万元及以上的为中型企业；</w:t>
      </w:r>
    </w:p>
    <w:p w:rsidR="00BD14E0" w:rsidRDefault="00A24928">
      <w:pPr>
        <w:tabs>
          <w:tab w:val="left" w:pos="5355"/>
        </w:tabs>
        <w:adjustRightInd w:val="0"/>
        <w:snapToGrid w:val="0"/>
        <w:ind w:firstLineChars="200" w:firstLine="420"/>
        <w:rPr>
          <w:rFonts w:ascii="宋体" w:hAnsi="宋体" w:cs="宋体"/>
          <w:szCs w:val="21"/>
        </w:rPr>
      </w:pPr>
      <w:r>
        <w:rPr>
          <w:rFonts w:ascii="宋体" w:hAnsi="宋体" w:cs="宋体" w:hint="eastAsia"/>
          <w:szCs w:val="21"/>
        </w:rPr>
        <w:t>【　】从业人员</w:t>
      </w:r>
      <w:r>
        <w:rPr>
          <w:rFonts w:ascii="宋体" w:hAnsi="宋体" w:cs="宋体" w:hint="eastAsia"/>
          <w:szCs w:val="21"/>
        </w:rPr>
        <w:t>10</w:t>
      </w:r>
      <w:r>
        <w:rPr>
          <w:rFonts w:ascii="宋体" w:hAnsi="宋体" w:cs="宋体" w:hint="eastAsia"/>
          <w:szCs w:val="21"/>
        </w:rPr>
        <w:t>人及以上，且营业收入</w:t>
      </w:r>
      <w:r>
        <w:rPr>
          <w:rFonts w:ascii="宋体" w:hAnsi="宋体" w:cs="宋体" w:hint="eastAsia"/>
          <w:szCs w:val="21"/>
        </w:rPr>
        <w:t>100</w:t>
      </w:r>
      <w:r>
        <w:rPr>
          <w:rFonts w:ascii="宋体" w:hAnsi="宋体" w:cs="宋体" w:hint="eastAsia"/>
          <w:szCs w:val="21"/>
        </w:rPr>
        <w:t>万元及以上的为小型企业；</w:t>
      </w:r>
    </w:p>
    <w:p w:rsidR="00BD14E0" w:rsidRDefault="00A24928">
      <w:pPr>
        <w:tabs>
          <w:tab w:val="left" w:pos="5355"/>
        </w:tabs>
        <w:adjustRightInd w:val="0"/>
        <w:snapToGrid w:val="0"/>
        <w:ind w:firstLineChars="200" w:firstLine="420"/>
        <w:rPr>
          <w:rFonts w:ascii="宋体" w:hAnsi="宋体" w:cs="宋体"/>
          <w:szCs w:val="21"/>
        </w:rPr>
      </w:pPr>
      <w:r>
        <w:rPr>
          <w:rFonts w:ascii="宋体" w:hAnsi="宋体" w:cs="宋体" w:hint="eastAsia"/>
          <w:szCs w:val="21"/>
        </w:rPr>
        <w:t>【　】从业人员</w:t>
      </w:r>
      <w:r>
        <w:rPr>
          <w:rFonts w:ascii="宋体" w:hAnsi="宋体" w:cs="宋体" w:hint="eastAsia"/>
          <w:szCs w:val="21"/>
        </w:rPr>
        <w:t>10</w:t>
      </w:r>
      <w:r>
        <w:rPr>
          <w:rFonts w:ascii="宋体" w:hAnsi="宋体" w:cs="宋体" w:hint="eastAsia"/>
          <w:szCs w:val="21"/>
        </w:rPr>
        <w:t>人以下或营业收入</w:t>
      </w:r>
      <w:r>
        <w:rPr>
          <w:rFonts w:ascii="宋体" w:hAnsi="宋体" w:cs="宋体" w:hint="eastAsia"/>
          <w:szCs w:val="21"/>
        </w:rPr>
        <w:t>100</w:t>
      </w:r>
      <w:r>
        <w:rPr>
          <w:rFonts w:ascii="宋体" w:hAnsi="宋体" w:cs="宋体" w:hint="eastAsia"/>
          <w:szCs w:val="21"/>
        </w:rPr>
        <w:t>万元以下的为微型企业。</w:t>
      </w:r>
    </w:p>
    <w:p w:rsidR="00BD14E0" w:rsidRDefault="00A24928">
      <w:pPr>
        <w:tabs>
          <w:tab w:val="left" w:pos="5355"/>
        </w:tabs>
        <w:adjustRightInd w:val="0"/>
        <w:snapToGrid w:val="0"/>
        <w:ind w:firstLineChars="200" w:firstLine="420"/>
        <w:rPr>
          <w:rFonts w:ascii="宋体" w:hAnsi="宋体" w:cs="宋体"/>
          <w:b/>
          <w:szCs w:val="21"/>
        </w:rPr>
      </w:pPr>
      <w:r>
        <w:rPr>
          <w:rFonts w:ascii="宋体" w:hAnsi="宋体" w:cs="宋体" w:hint="eastAsia"/>
          <w:szCs w:val="21"/>
        </w:rPr>
        <w:t>4</w:t>
      </w:r>
      <w:r>
        <w:rPr>
          <w:rFonts w:ascii="宋体" w:hAnsi="宋体" w:cs="宋体" w:hint="eastAsia"/>
          <w:szCs w:val="21"/>
        </w:rPr>
        <w:t>、【　】其他类型中小企业：（由磋商供应商按《中小企业标准暂行规定》中的类型自行列出。）</w:t>
      </w:r>
    </w:p>
    <w:p w:rsidR="00BD14E0" w:rsidRDefault="00A24928">
      <w:pPr>
        <w:tabs>
          <w:tab w:val="left" w:pos="5355"/>
        </w:tabs>
        <w:adjustRightInd w:val="0"/>
        <w:snapToGrid w:val="0"/>
        <w:spacing w:line="460" w:lineRule="exact"/>
        <w:ind w:firstLineChars="200" w:firstLine="422"/>
        <w:rPr>
          <w:rFonts w:ascii="宋体" w:hAnsi="宋体" w:cs="宋体"/>
          <w:bCs/>
          <w:szCs w:val="21"/>
        </w:rPr>
      </w:pPr>
      <w:r>
        <w:rPr>
          <w:rFonts w:ascii="宋体" w:hAnsi="宋体" w:cs="宋体" w:hint="eastAsia"/>
          <w:b/>
          <w:szCs w:val="21"/>
        </w:rPr>
        <w:t>本磋商供应商承诺以上内容真实有效。</w:t>
      </w:r>
    </w:p>
    <w:p w:rsidR="00BD14E0" w:rsidRDefault="00A24928">
      <w:pPr>
        <w:spacing w:line="360" w:lineRule="exact"/>
        <w:jc w:val="left"/>
        <w:rPr>
          <w:rFonts w:ascii="宋体" w:hAnsi="宋体" w:cs="宋体"/>
          <w:bCs/>
          <w:szCs w:val="21"/>
        </w:rPr>
      </w:pPr>
      <w:r>
        <w:rPr>
          <w:rFonts w:ascii="宋体" w:hAnsi="宋体" w:cs="宋体" w:hint="eastAsia"/>
          <w:bCs/>
          <w:szCs w:val="21"/>
        </w:rPr>
        <w:t>磋商供应商名称（全称并加公章）：</w:t>
      </w:r>
    </w:p>
    <w:p w:rsidR="00BD14E0" w:rsidRDefault="00A24928">
      <w:pPr>
        <w:spacing w:line="360" w:lineRule="exact"/>
        <w:jc w:val="left"/>
        <w:rPr>
          <w:rFonts w:ascii="宋体" w:hAnsi="宋体" w:cs="宋体"/>
          <w:bCs/>
          <w:szCs w:val="21"/>
        </w:rPr>
      </w:pPr>
      <w:r>
        <w:rPr>
          <w:rFonts w:ascii="宋体" w:hAnsi="宋体" w:cs="宋体" w:hint="eastAsia"/>
          <w:bCs/>
          <w:szCs w:val="21"/>
        </w:rPr>
        <w:t>磋商供应商代表签字：</w:t>
      </w:r>
    </w:p>
    <w:p w:rsidR="00BD14E0" w:rsidRDefault="00A24928">
      <w:pPr>
        <w:spacing w:line="360" w:lineRule="exact"/>
        <w:jc w:val="left"/>
        <w:rPr>
          <w:rFonts w:ascii="宋体" w:hAnsi="宋体" w:cs="宋体"/>
          <w:b/>
        </w:rPr>
      </w:pPr>
      <w:r>
        <w:rPr>
          <w:rFonts w:ascii="宋体" w:hAnsi="宋体" w:cs="宋体" w:hint="eastAsia"/>
          <w:bCs/>
          <w:szCs w:val="21"/>
        </w:rPr>
        <w:t>日期：</w:t>
      </w:r>
      <w:r>
        <w:rPr>
          <w:rFonts w:ascii="宋体" w:hAnsi="宋体" w:cs="宋体" w:hint="eastAsia"/>
          <w:bCs/>
          <w:szCs w:val="21"/>
        </w:rPr>
        <w:t>      </w:t>
      </w:r>
      <w:r>
        <w:rPr>
          <w:rFonts w:ascii="宋体" w:hAnsi="宋体" w:cs="宋体" w:hint="eastAsia"/>
          <w:bCs/>
          <w:szCs w:val="21"/>
        </w:rPr>
        <w:t>年</w:t>
      </w:r>
      <w:r>
        <w:rPr>
          <w:rFonts w:ascii="宋体" w:hAnsi="宋体" w:cs="宋体" w:hint="eastAsia"/>
          <w:bCs/>
          <w:szCs w:val="21"/>
        </w:rPr>
        <w:t>   </w:t>
      </w:r>
      <w:r>
        <w:rPr>
          <w:rFonts w:ascii="宋体" w:hAnsi="宋体" w:cs="宋体" w:hint="eastAsia"/>
          <w:bCs/>
          <w:szCs w:val="21"/>
        </w:rPr>
        <w:t>月</w:t>
      </w:r>
      <w:r>
        <w:rPr>
          <w:rFonts w:ascii="宋体" w:hAnsi="宋体" w:cs="宋体" w:hint="eastAsia"/>
          <w:bCs/>
          <w:szCs w:val="21"/>
        </w:rPr>
        <w:t>   </w:t>
      </w:r>
      <w:r>
        <w:rPr>
          <w:rFonts w:ascii="宋体" w:hAnsi="宋体" w:cs="宋体" w:hint="eastAsia"/>
          <w:bCs/>
          <w:szCs w:val="21"/>
        </w:rPr>
        <w:t>日</w:t>
      </w:r>
    </w:p>
    <w:p w:rsidR="00BD14E0" w:rsidRDefault="00BD14E0">
      <w:pPr>
        <w:rPr>
          <w:rFonts w:hAnsi="宋体"/>
          <w:sz w:val="32"/>
          <w:szCs w:val="32"/>
        </w:rPr>
      </w:pPr>
    </w:p>
    <w:p w:rsidR="00BD14E0" w:rsidRDefault="00BD14E0">
      <w:pPr>
        <w:rPr>
          <w:rFonts w:hAnsi="宋体"/>
          <w:sz w:val="32"/>
          <w:szCs w:val="32"/>
        </w:rPr>
      </w:pPr>
    </w:p>
    <w:p w:rsidR="00BD14E0" w:rsidRDefault="00BD14E0">
      <w:pPr>
        <w:rPr>
          <w:rFonts w:hAnsi="宋体"/>
          <w:sz w:val="32"/>
          <w:szCs w:val="32"/>
        </w:rPr>
      </w:pPr>
    </w:p>
    <w:p w:rsidR="00BD14E0" w:rsidRDefault="00BD14E0">
      <w:pPr>
        <w:rPr>
          <w:rFonts w:hAnsi="宋体"/>
          <w:sz w:val="32"/>
          <w:szCs w:val="32"/>
        </w:rPr>
      </w:pPr>
    </w:p>
    <w:p w:rsidR="00BD14E0" w:rsidRDefault="00A24928">
      <w:pPr>
        <w:rPr>
          <w:sz w:val="32"/>
          <w:szCs w:val="32"/>
        </w:rPr>
      </w:pPr>
      <w:r>
        <w:rPr>
          <w:rFonts w:hAnsi="宋体"/>
          <w:sz w:val="32"/>
          <w:szCs w:val="32"/>
        </w:rPr>
        <w:t>封面格式：</w:t>
      </w:r>
    </w:p>
    <w:p w:rsidR="00BD14E0" w:rsidRDefault="00BD14E0">
      <w:pPr>
        <w:rPr>
          <w:b/>
          <w:sz w:val="72"/>
        </w:rPr>
      </w:pPr>
    </w:p>
    <w:p w:rsidR="00BD14E0" w:rsidRDefault="00A24928">
      <w:pPr>
        <w:jc w:val="center"/>
        <w:rPr>
          <w:rFonts w:ascii="楷体_GB2312" w:eastAsia="楷体_GB2312"/>
          <w:b/>
          <w:bCs/>
          <w:sz w:val="72"/>
          <w:szCs w:val="72"/>
        </w:rPr>
      </w:pPr>
      <w:r>
        <w:rPr>
          <w:rFonts w:ascii="楷体_GB2312" w:eastAsia="楷体_GB2312" w:hAnsi="宋体" w:hint="eastAsia"/>
          <w:b/>
          <w:bCs/>
          <w:sz w:val="72"/>
          <w:szCs w:val="72"/>
        </w:rPr>
        <w:t>泉州市市级政府采购</w:t>
      </w:r>
    </w:p>
    <w:p w:rsidR="00BD14E0" w:rsidRDefault="00A24928">
      <w:pPr>
        <w:jc w:val="center"/>
        <w:outlineLvl w:val="1"/>
        <w:rPr>
          <w:rFonts w:ascii="楷体_GB2312" w:eastAsia="楷体_GB2312" w:hAnsi="宋体"/>
          <w:b/>
          <w:sz w:val="72"/>
          <w:szCs w:val="72"/>
        </w:rPr>
      </w:pPr>
      <w:r>
        <w:rPr>
          <w:rFonts w:ascii="楷体_GB2312" w:eastAsia="楷体_GB2312" w:hAnsi="宋体" w:hint="eastAsia"/>
          <w:b/>
          <w:sz w:val="72"/>
          <w:szCs w:val="72"/>
        </w:rPr>
        <w:t>竞争性磋商响应文件</w:t>
      </w:r>
    </w:p>
    <w:p w:rsidR="00BD14E0" w:rsidRDefault="00A24928">
      <w:pPr>
        <w:jc w:val="center"/>
        <w:outlineLvl w:val="1"/>
        <w:rPr>
          <w:rFonts w:ascii="楷体_GB2312" w:eastAsia="楷体_GB2312"/>
          <w:b/>
          <w:sz w:val="72"/>
          <w:szCs w:val="72"/>
        </w:rPr>
      </w:pPr>
      <w:r>
        <w:rPr>
          <w:rFonts w:ascii="楷体_GB2312" w:eastAsia="楷体_GB2312" w:hAnsi="宋体" w:hint="eastAsia"/>
          <w:b/>
          <w:sz w:val="72"/>
          <w:szCs w:val="72"/>
        </w:rPr>
        <w:t>（技术商务部分）</w:t>
      </w:r>
    </w:p>
    <w:p w:rsidR="00BD14E0" w:rsidRDefault="00A24928">
      <w:pPr>
        <w:jc w:val="center"/>
        <w:rPr>
          <w:rFonts w:ascii="楷体" w:eastAsia="楷体" w:hAnsi="楷体"/>
          <w:b/>
          <w:sz w:val="48"/>
          <w:szCs w:val="48"/>
        </w:rPr>
      </w:pPr>
      <w:r>
        <w:rPr>
          <w:rFonts w:ascii="楷体_GB2312" w:eastAsia="楷体_GB2312" w:hAnsi="宋体" w:hint="eastAsia"/>
          <w:b/>
          <w:sz w:val="48"/>
          <w:szCs w:val="48"/>
        </w:rPr>
        <w:t>(</w:t>
      </w:r>
      <w:r>
        <w:rPr>
          <w:rFonts w:ascii="楷体_GB2312" w:eastAsia="楷体_GB2312" w:hAnsi="宋体" w:hint="eastAsia"/>
          <w:b/>
          <w:sz w:val="48"/>
          <w:szCs w:val="48"/>
        </w:rPr>
        <w:t>正本</w:t>
      </w:r>
      <w:r>
        <w:rPr>
          <w:rFonts w:ascii="楷体_GB2312" w:eastAsia="楷体_GB2312" w:hAnsi="宋体" w:hint="eastAsia"/>
          <w:b/>
          <w:sz w:val="48"/>
          <w:szCs w:val="48"/>
        </w:rPr>
        <w:t>/</w:t>
      </w:r>
      <w:r>
        <w:rPr>
          <w:rFonts w:ascii="楷体_GB2312" w:eastAsia="楷体_GB2312" w:hAnsi="宋体" w:hint="eastAsia"/>
          <w:b/>
          <w:sz w:val="48"/>
          <w:szCs w:val="48"/>
        </w:rPr>
        <w:t>副本</w:t>
      </w:r>
      <w:r>
        <w:rPr>
          <w:rFonts w:ascii="楷体_GB2312" w:eastAsia="楷体_GB2312" w:hAnsi="宋体" w:hint="eastAsia"/>
          <w:b/>
          <w:sz w:val="48"/>
          <w:szCs w:val="48"/>
        </w:rPr>
        <w:t>)</w:t>
      </w:r>
    </w:p>
    <w:p w:rsidR="00BD14E0" w:rsidRDefault="00BD14E0">
      <w:pPr>
        <w:ind w:firstLineChars="307" w:firstLine="1105"/>
        <w:rPr>
          <w:rFonts w:hAnsi="宋体"/>
          <w:sz w:val="36"/>
        </w:rPr>
      </w:pPr>
    </w:p>
    <w:p w:rsidR="00BD14E0" w:rsidRDefault="00A24928">
      <w:pPr>
        <w:spacing w:line="500" w:lineRule="atLeast"/>
        <w:ind w:firstLineChars="200" w:firstLine="560"/>
        <w:rPr>
          <w:rFonts w:ascii="仿宋_GB2312" w:eastAsia="仿宋_GB2312"/>
          <w:bCs/>
          <w:sz w:val="28"/>
          <w:szCs w:val="28"/>
        </w:rPr>
      </w:pPr>
      <w:r>
        <w:rPr>
          <w:rFonts w:ascii="仿宋_GB2312" w:eastAsia="仿宋_GB2312" w:hint="eastAsia"/>
          <w:bCs/>
          <w:sz w:val="28"/>
          <w:szCs w:val="28"/>
        </w:rPr>
        <w:t>项</w:t>
      </w:r>
      <w:r>
        <w:rPr>
          <w:rFonts w:ascii="仿宋_GB2312" w:eastAsia="仿宋_GB2312" w:hint="eastAsia"/>
          <w:bCs/>
          <w:sz w:val="28"/>
          <w:szCs w:val="28"/>
        </w:rPr>
        <w:t xml:space="preserve"> </w:t>
      </w:r>
      <w:r>
        <w:rPr>
          <w:rFonts w:ascii="仿宋_GB2312" w:eastAsia="仿宋_GB2312" w:hint="eastAsia"/>
          <w:bCs/>
          <w:sz w:val="28"/>
          <w:szCs w:val="28"/>
        </w:rPr>
        <w:t>目</w:t>
      </w:r>
      <w:r>
        <w:rPr>
          <w:rFonts w:ascii="仿宋_GB2312" w:eastAsia="仿宋_GB2312" w:hint="eastAsia"/>
          <w:bCs/>
          <w:sz w:val="28"/>
          <w:szCs w:val="28"/>
        </w:rPr>
        <w:t xml:space="preserve"> </w:t>
      </w:r>
      <w:r>
        <w:rPr>
          <w:rFonts w:ascii="仿宋_GB2312" w:eastAsia="仿宋_GB2312" w:hint="eastAsia"/>
          <w:bCs/>
          <w:sz w:val="28"/>
          <w:szCs w:val="28"/>
        </w:rPr>
        <w:t>编</w:t>
      </w:r>
      <w:r>
        <w:rPr>
          <w:rFonts w:ascii="仿宋_GB2312" w:eastAsia="仿宋_GB2312" w:hint="eastAsia"/>
          <w:bCs/>
          <w:sz w:val="28"/>
          <w:szCs w:val="28"/>
        </w:rPr>
        <w:t xml:space="preserve"> </w:t>
      </w:r>
      <w:r>
        <w:rPr>
          <w:rFonts w:ascii="仿宋_GB2312" w:eastAsia="仿宋_GB2312" w:hint="eastAsia"/>
          <w:bCs/>
          <w:sz w:val="28"/>
          <w:szCs w:val="28"/>
        </w:rPr>
        <w:t>号：</w:t>
      </w:r>
      <w:r>
        <w:rPr>
          <w:rFonts w:ascii="仿宋_GB2312" w:eastAsia="仿宋_GB2312" w:hint="eastAsia"/>
          <w:bCs/>
          <w:sz w:val="28"/>
          <w:szCs w:val="28"/>
          <w:u w:val="single"/>
        </w:rPr>
        <w:t xml:space="preserve">               </w:t>
      </w:r>
    </w:p>
    <w:p w:rsidR="00BD14E0" w:rsidRDefault="00A24928">
      <w:pPr>
        <w:spacing w:line="500" w:lineRule="atLeast"/>
        <w:ind w:firstLineChars="200" w:firstLine="560"/>
        <w:rPr>
          <w:rFonts w:ascii="仿宋_GB2312" w:eastAsia="仿宋_GB2312"/>
          <w:bCs/>
          <w:sz w:val="28"/>
          <w:szCs w:val="28"/>
          <w:u w:val="single"/>
        </w:rPr>
      </w:pPr>
      <w:r>
        <w:rPr>
          <w:rFonts w:ascii="仿宋_GB2312" w:eastAsia="仿宋_GB2312" w:hint="eastAsia"/>
          <w:bCs/>
          <w:sz w:val="28"/>
          <w:szCs w:val="28"/>
        </w:rPr>
        <w:t>项</w:t>
      </w:r>
      <w:r>
        <w:rPr>
          <w:rFonts w:ascii="仿宋_GB2312" w:eastAsia="仿宋_GB2312" w:hint="eastAsia"/>
          <w:bCs/>
          <w:sz w:val="28"/>
          <w:szCs w:val="28"/>
        </w:rPr>
        <w:t xml:space="preserve"> </w:t>
      </w:r>
      <w:r>
        <w:rPr>
          <w:rFonts w:ascii="仿宋_GB2312" w:eastAsia="仿宋_GB2312" w:hint="eastAsia"/>
          <w:bCs/>
          <w:sz w:val="28"/>
          <w:szCs w:val="28"/>
        </w:rPr>
        <w:t>目</w:t>
      </w:r>
      <w:r>
        <w:rPr>
          <w:rFonts w:ascii="仿宋_GB2312" w:eastAsia="仿宋_GB2312" w:hint="eastAsia"/>
          <w:bCs/>
          <w:sz w:val="28"/>
          <w:szCs w:val="28"/>
        </w:rPr>
        <w:t xml:space="preserve"> </w:t>
      </w:r>
      <w:r>
        <w:rPr>
          <w:rFonts w:ascii="仿宋_GB2312" w:eastAsia="仿宋_GB2312" w:hint="eastAsia"/>
          <w:bCs/>
          <w:sz w:val="28"/>
          <w:szCs w:val="28"/>
        </w:rPr>
        <w:t>名</w:t>
      </w:r>
      <w:r>
        <w:rPr>
          <w:rFonts w:ascii="仿宋_GB2312" w:eastAsia="仿宋_GB2312" w:hint="eastAsia"/>
          <w:bCs/>
          <w:sz w:val="28"/>
          <w:szCs w:val="28"/>
        </w:rPr>
        <w:t xml:space="preserve"> </w:t>
      </w:r>
      <w:r>
        <w:rPr>
          <w:rFonts w:ascii="仿宋_GB2312" w:eastAsia="仿宋_GB2312" w:hint="eastAsia"/>
          <w:bCs/>
          <w:sz w:val="28"/>
          <w:szCs w:val="28"/>
        </w:rPr>
        <w:t>称：</w:t>
      </w:r>
      <w:r>
        <w:rPr>
          <w:rFonts w:ascii="仿宋_GB2312" w:eastAsia="仿宋_GB2312" w:hint="eastAsia"/>
          <w:bCs/>
          <w:sz w:val="28"/>
          <w:szCs w:val="28"/>
          <w:u w:val="single"/>
        </w:rPr>
        <w:t xml:space="preserve">               </w:t>
      </w:r>
    </w:p>
    <w:p w:rsidR="00BD14E0" w:rsidRDefault="00A24928">
      <w:pPr>
        <w:spacing w:line="500" w:lineRule="atLeast"/>
        <w:ind w:firstLineChars="200" w:firstLine="560"/>
        <w:rPr>
          <w:rFonts w:ascii="仿宋_GB2312" w:eastAsia="仿宋_GB2312"/>
          <w:bCs/>
          <w:sz w:val="28"/>
          <w:szCs w:val="28"/>
          <w:u w:val="single"/>
        </w:rPr>
      </w:pPr>
      <w:r>
        <w:rPr>
          <w:rFonts w:ascii="仿宋_GB2312" w:eastAsia="仿宋_GB2312" w:hint="eastAsia"/>
          <w:bCs/>
          <w:sz w:val="28"/>
          <w:szCs w:val="28"/>
        </w:rPr>
        <w:t>合</w:t>
      </w:r>
      <w:r>
        <w:rPr>
          <w:rFonts w:ascii="仿宋_GB2312" w:eastAsia="仿宋_GB2312" w:hint="eastAsia"/>
          <w:bCs/>
          <w:sz w:val="28"/>
          <w:szCs w:val="28"/>
        </w:rPr>
        <w:t xml:space="preserve">  </w:t>
      </w:r>
      <w:r>
        <w:rPr>
          <w:rFonts w:ascii="仿宋_GB2312" w:eastAsia="仿宋_GB2312" w:hint="eastAsia"/>
          <w:bCs/>
          <w:sz w:val="28"/>
          <w:szCs w:val="28"/>
        </w:rPr>
        <w:t>同</w:t>
      </w:r>
      <w:r>
        <w:rPr>
          <w:rFonts w:ascii="仿宋_GB2312" w:eastAsia="仿宋_GB2312" w:hint="eastAsia"/>
          <w:bCs/>
          <w:sz w:val="28"/>
          <w:szCs w:val="28"/>
        </w:rPr>
        <w:t xml:space="preserve">  </w:t>
      </w:r>
      <w:r>
        <w:rPr>
          <w:rFonts w:ascii="仿宋_GB2312" w:eastAsia="仿宋_GB2312" w:hint="eastAsia"/>
          <w:bCs/>
          <w:sz w:val="28"/>
          <w:szCs w:val="28"/>
        </w:rPr>
        <w:t>包：</w:t>
      </w:r>
      <w:r>
        <w:rPr>
          <w:rFonts w:ascii="仿宋_GB2312" w:eastAsia="仿宋_GB2312" w:hint="eastAsia"/>
          <w:bCs/>
          <w:sz w:val="28"/>
          <w:szCs w:val="28"/>
          <w:u w:val="single"/>
        </w:rPr>
        <w:t xml:space="preserve">                </w:t>
      </w:r>
    </w:p>
    <w:p w:rsidR="00BD14E0" w:rsidRDefault="00BD14E0">
      <w:pPr>
        <w:spacing w:line="500" w:lineRule="atLeast"/>
        <w:ind w:leftChars="50" w:left="105" w:rightChars="50" w:right="105"/>
        <w:rPr>
          <w:rFonts w:ascii="仿宋_GB2312" w:eastAsia="仿宋_GB2312" w:hAnsi="宋体"/>
          <w:sz w:val="28"/>
          <w:szCs w:val="28"/>
        </w:rPr>
      </w:pPr>
    </w:p>
    <w:p w:rsidR="00BD14E0" w:rsidRDefault="00A24928">
      <w:pPr>
        <w:spacing w:line="500" w:lineRule="atLeast"/>
        <w:ind w:rightChars="50" w:right="105" w:firstLineChars="200" w:firstLine="560"/>
        <w:rPr>
          <w:rFonts w:ascii="仿宋_GB2312" w:eastAsia="仿宋_GB2312" w:hAnsi="宋体"/>
          <w:sz w:val="28"/>
          <w:szCs w:val="28"/>
          <w:u w:val="single"/>
        </w:rPr>
      </w:pPr>
      <w:r>
        <w:rPr>
          <w:rFonts w:ascii="仿宋_GB2312" w:eastAsia="仿宋_GB2312" w:hAnsi="宋体" w:hint="eastAsia"/>
          <w:sz w:val="28"/>
          <w:szCs w:val="28"/>
        </w:rPr>
        <w:t>供应商名称（盖章）：</w:t>
      </w:r>
      <w:r>
        <w:rPr>
          <w:rFonts w:ascii="仿宋_GB2312" w:eastAsia="仿宋_GB2312" w:hAnsi="宋体" w:hint="eastAsia"/>
          <w:sz w:val="28"/>
          <w:szCs w:val="28"/>
          <w:u w:val="single"/>
        </w:rPr>
        <w:t xml:space="preserve">                                  </w:t>
      </w:r>
    </w:p>
    <w:p w:rsidR="00BD14E0" w:rsidRDefault="00A24928">
      <w:pPr>
        <w:spacing w:line="500" w:lineRule="atLeast"/>
        <w:ind w:rightChars="50" w:right="105" w:firstLineChars="200" w:firstLine="560"/>
        <w:rPr>
          <w:rFonts w:ascii="仿宋_GB2312" w:eastAsia="仿宋_GB2312" w:hAnsi="宋体"/>
          <w:sz w:val="28"/>
          <w:szCs w:val="28"/>
          <w:u w:val="single"/>
        </w:rPr>
      </w:pPr>
      <w:r>
        <w:rPr>
          <w:rFonts w:ascii="仿宋_GB2312" w:eastAsia="仿宋_GB2312" w:hAnsi="宋体" w:hint="eastAsia"/>
          <w:sz w:val="28"/>
          <w:szCs w:val="28"/>
        </w:rPr>
        <w:t>法定代表人（或负责人）：</w:t>
      </w:r>
      <w:r>
        <w:rPr>
          <w:rFonts w:ascii="仿宋_GB2312" w:eastAsia="仿宋_GB2312" w:hAnsi="宋体" w:hint="eastAsia"/>
          <w:sz w:val="28"/>
          <w:szCs w:val="28"/>
          <w:u w:val="single"/>
        </w:rPr>
        <w:t xml:space="preserve">                              </w:t>
      </w:r>
    </w:p>
    <w:p w:rsidR="00BD14E0" w:rsidRDefault="00A24928">
      <w:pPr>
        <w:spacing w:line="500" w:lineRule="atLeast"/>
        <w:ind w:rightChars="50" w:right="105" w:firstLineChars="200" w:firstLine="560"/>
        <w:rPr>
          <w:rFonts w:ascii="仿宋_GB2312" w:eastAsia="仿宋_GB2312" w:hAnsi="宋体"/>
          <w:sz w:val="28"/>
          <w:szCs w:val="28"/>
          <w:u w:val="single"/>
        </w:rPr>
      </w:pPr>
      <w:r>
        <w:rPr>
          <w:rFonts w:ascii="仿宋_GB2312" w:eastAsia="仿宋_GB2312" w:hAnsi="宋体" w:hint="eastAsia"/>
          <w:sz w:val="28"/>
          <w:szCs w:val="28"/>
        </w:rPr>
        <w:t>地址：</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r>
        <w:rPr>
          <w:rFonts w:ascii="仿宋_GB2312" w:eastAsia="仿宋_GB2312" w:hAnsi="宋体" w:hint="eastAsia"/>
          <w:sz w:val="28"/>
          <w:szCs w:val="28"/>
        </w:rPr>
        <w:t>邮编：</w:t>
      </w:r>
      <w:r>
        <w:rPr>
          <w:rFonts w:ascii="仿宋_GB2312" w:eastAsia="仿宋_GB2312" w:hAnsi="宋体" w:hint="eastAsia"/>
          <w:sz w:val="28"/>
          <w:szCs w:val="28"/>
          <w:u w:val="single"/>
        </w:rPr>
        <w:t xml:space="preserve">      </w:t>
      </w:r>
    </w:p>
    <w:p w:rsidR="00BD14E0" w:rsidRDefault="00A24928">
      <w:pPr>
        <w:spacing w:line="500" w:lineRule="atLeast"/>
        <w:ind w:rightChars="50" w:right="105" w:firstLineChars="200" w:firstLine="560"/>
        <w:rPr>
          <w:rFonts w:ascii="仿宋_GB2312" w:eastAsia="仿宋_GB2312" w:hAnsi="宋体"/>
          <w:sz w:val="28"/>
          <w:szCs w:val="28"/>
          <w:u w:val="single"/>
        </w:rPr>
      </w:pPr>
      <w:r>
        <w:rPr>
          <w:rFonts w:ascii="仿宋_GB2312" w:eastAsia="仿宋_GB2312" w:hAnsi="宋体" w:hint="eastAsia"/>
          <w:sz w:val="28"/>
          <w:szCs w:val="28"/>
        </w:rPr>
        <w:t>电话：</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r>
        <w:rPr>
          <w:rFonts w:ascii="仿宋_GB2312" w:eastAsia="仿宋_GB2312" w:hAnsi="宋体" w:hint="eastAsia"/>
          <w:sz w:val="28"/>
          <w:szCs w:val="28"/>
        </w:rPr>
        <w:t>传真：</w:t>
      </w:r>
      <w:r>
        <w:rPr>
          <w:rFonts w:ascii="仿宋_GB2312" w:eastAsia="仿宋_GB2312" w:hAnsi="宋体" w:hint="eastAsia"/>
          <w:sz w:val="28"/>
          <w:szCs w:val="28"/>
          <w:u w:val="single"/>
        </w:rPr>
        <w:t xml:space="preserve">                   </w:t>
      </w:r>
    </w:p>
    <w:p w:rsidR="00BD14E0" w:rsidRDefault="00A24928">
      <w:pPr>
        <w:spacing w:line="500" w:lineRule="atLeast"/>
        <w:ind w:rightChars="50" w:right="105" w:firstLineChars="200" w:firstLine="560"/>
        <w:rPr>
          <w:rFonts w:ascii="仿宋_GB2312" w:eastAsia="仿宋_GB2312" w:hAnsi="宋体"/>
          <w:sz w:val="28"/>
          <w:szCs w:val="28"/>
        </w:rPr>
      </w:pPr>
      <w:r>
        <w:rPr>
          <w:rFonts w:ascii="仿宋_GB2312" w:eastAsia="仿宋_GB2312" w:hAnsi="宋体" w:hint="eastAsia"/>
          <w:sz w:val="28"/>
          <w:szCs w:val="28"/>
        </w:rPr>
        <w:t>网址：</w:t>
      </w:r>
      <w:r>
        <w:rPr>
          <w:rFonts w:ascii="仿宋_GB2312" w:eastAsia="仿宋_GB2312" w:hAnsi="宋体" w:hint="eastAsia"/>
          <w:sz w:val="28"/>
          <w:szCs w:val="28"/>
          <w:u w:val="single"/>
        </w:rPr>
        <w:t xml:space="preserve">                                               </w:t>
      </w:r>
    </w:p>
    <w:p w:rsidR="00BD14E0" w:rsidRDefault="00A24928">
      <w:pPr>
        <w:spacing w:line="500" w:lineRule="atLeast"/>
        <w:ind w:rightChars="50" w:right="105" w:firstLineChars="200" w:firstLine="560"/>
        <w:rPr>
          <w:rFonts w:ascii="仿宋_GB2312" w:eastAsia="仿宋_GB2312" w:hAnsi="宋体"/>
          <w:sz w:val="28"/>
          <w:szCs w:val="28"/>
        </w:rPr>
      </w:pPr>
      <w:r>
        <w:rPr>
          <w:rFonts w:ascii="仿宋_GB2312" w:eastAsia="仿宋_GB2312" w:hAnsi="宋体" w:hint="eastAsia"/>
          <w:sz w:val="28"/>
          <w:szCs w:val="28"/>
        </w:rPr>
        <w:t>电子邮箱：</w:t>
      </w:r>
      <w:r>
        <w:rPr>
          <w:rFonts w:ascii="仿宋_GB2312" w:eastAsia="仿宋_GB2312" w:hAnsi="宋体" w:hint="eastAsia"/>
          <w:sz w:val="28"/>
          <w:szCs w:val="28"/>
          <w:u w:val="single"/>
        </w:rPr>
        <w:t xml:space="preserve">                                           </w:t>
      </w:r>
    </w:p>
    <w:p w:rsidR="00BD14E0" w:rsidRDefault="00A24928">
      <w:pPr>
        <w:spacing w:line="500" w:lineRule="atLeast"/>
        <w:ind w:rightChars="50" w:right="105" w:firstLineChars="200" w:firstLine="560"/>
        <w:rPr>
          <w:rFonts w:ascii="仿宋_GB2312" w:eastAsia="仿宋_GB2312" w:hAnsi="宋体"/>
          <w:sz w:val="28"/>
          <w:szCs w:val="28"/>
          <w:u w:val="single"/>
        </w:rPr>
      </w:pPr>
      <w:r>
        <w:rPr>
          <w:rFonts w:ascii="仿宋_GB2312" w:eastAsia="仿宋_GB2312" w:hAnsi="宋体" w:hint="eastAsia"/>
          <w:sz w:val="28"/>
          <w:szCs w:val="28"/>
        </w:rPr>
        <w:t>供应商代表（印刷体）：</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r>
        <w:rPr>
          <w:rFonts w:ascii="仿宋_GB2312" w:eastAsia="仿宋_GB2312" w:hAnsi="宋体" w:hint="eastAsia"/>
          <w:sz w:val="28"/>
          <w:szCs w:val="28"/>
        </w:rPr>
        <w:t>签字：</w:t>
      </w:r>
      <w:r>
        <w:rPr>
          <w:rFonts w:ascii="仿宋_GB2312" w:eastAsia="仿宋_GB2312" w:hAnsi="宋体" w:hint="eastAsia"/>
          <w:sz w:val="28"/>
          <w:szCs w:val="28"/>
          <w:u w:val="single"/>
        </w:rPr>
        <w:t xml:space="preserve">            </w:t>
      </w:r>
    </w:p>
    <w:p w:rsidR="00BD14E0" w:rsidRDefault="00A24928">
      <w:pPr>
        <w:spacing w:line="500" w:lineRule="atLeast"/>
        <w:ind w:firstLineChars="200" w:firstLine="560"/>
        <w:rPr>
          <w:rFonts w:ascii="仿宋_GB2312" w:eastAsia="仿宋_GB2312" w:hAnsi="宋体"/>
          <w:sz w:val="28"/>
          <w:szCs w:val="28"/>
          <w:u w:val="single"/>
        </w:rPr>
      </w:pPr>
      <w:r>
        <w:rPr>
          <w:rFonts w:ascii="仿宋_GB2312" w:eastAsia="仿宋_GB2312" w:hAnsi="宋体" w:hint="eastAsia"/>
          <w:sz w:val="28"/>
          <w:szCs w:val="28"/>
        </w:rPr>
        <w:t>手机：</w:t>
      </w:r>
      <w:r>
        <w:rPr>
          <w:rFonts w:ascii="仿宋_GB2312" w:eastAsia="仿宋_GB2312" w:hAnsi="宋体" w:hint="eastAsia"/>
          <w:sz w:val="28"/>
          <w:szCs w:val="28"/>
          <w:u w:val="single"/>
        </w:rPr>
        <w:t xml:space="preserve">                    </w:t>
      </w:r>
    </w:p>
    <w:p w:rsidR="00BD14E0" w:rsidRDefault="00A24928">
      <w:pPr>
        <w:spacing w:line="500" w:lineRule="atLeast"/>
        <w:ind w:right="420"/>
        <w:jc w:val="right"/>
        <w:rPr>
          <w:sz w:val="36"/>
        </w:rPr>
      </w:pPr>
      <w:r>
        <w:rPr>
          <w:rFonts w:ascii="仿宋_GB2312" w:eastAsia="仿宋_GB2312" w:hAnsi="宋体" w:hint="eastAsia"/>
          <w:sz w:val="28"/>
          <w:szCs w:val="28"/>
        </w:rPr>
        <w:t>日期：</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BD14E0" w:rsidRDefault="00A24928">
      <w:pPr>
        <w:spacing w:line="460" w:lineRule="exact"/>
        <w:jc w:val="center"/>
        <w:outlineLvl w:val="1"/>
        <w:rPr>
          <w:b/>
          <w:bCs/>
          <w:sz w:val="36"/>
          <w:szCs w:val="36"/>
        </w:rPr>
      </w:pPr>
      <w:bookmarkStart w:id="65" w:name="_Toc300668340"/>
      <w:bookmarkStart w:id="66" w:name="_Toc282757404"/>
      <w:bookmarkStart w:id="67" w:name="_Toc287262762"/>
      <w:r>
        <w:rPr>
          <w:rFonts w:hAnsi="宋体"/>
          <w:b/>
          <w:bCs/>
          <w:sz w:val="36"/>
          <w:szCs w:val="36"/>
        </w:rPr>
        <w:br w:type="page"/>
      </w:r>
      <w:r>
        <w:rPr>
          <w:rFonts w:hAnsi="宋体"/>
          <w:b/>
          <w:bCs/>
          <w:sz w:val="36"/>
          <w:szCs w:val="36"/>
        </w:rPr>
        <w:lastRenderedPageBreak/>
        <w:t>检</w:t>
      </w:r>
      <w:r>
        <w:rPr>
          <w:b/>
          <w:bCs/>
          <w:sz w:val="36"/>
          <w:szCs w:val="36"/>
        </w:rPr>
        <w:t xml:space="preserve">   </w:t>
      </w:r>
      <w:r>
        <w:rPr>
          <w:rFonts w:hAnsi="宋体"/>
          <w:b/>
          <w:bCs/>
          <w:sz w:val="36"/>
          <w:szCs w:val="36"/>
        </w:rPr>
        <w:t>索</w:t>
      </w:r>
      <w:bookmarkEnd w:id="65"/>
      <w:bookmarkEnd w:id="66"/>
      <w:bookmarkEnd w:id="67"/>
    </w:p>
    <w:p w:rsidR="00BD14E0" w:rsidRDefault="00BD14E0">
      <w:pPr>
        <w:spacing w:line="460" w:lineRule="exact"/>
        <w:outlineLvl w:val="1"/>
        <w:rPr>
          <w:sz w:val="28"/>
          <w:szCs w:val="28"/>
        </w:rPr>
      </w:pPr>
    </w:p>
    <w:p w:rsidR="00BD14E0" w:rsidRDefault="00A24928">
      <w:pPr>
        <w:spacing w:line="460" w:lineRule="exact"/>
        <w:jc w:val="left"/>
        <w:rPr>
          <w:rFonts w:ascii="宋体" w:hAnsi="宋体" w:cs="宋体"/>
          <w:bCs/>
        </w:rPr>
      </w:pPr>
      <w:bookmarkStart w:id="68" w:name="_Toc282757405"/>
      <w:r>
        <w:rPr>
          <w:rFonts w:ascii="宋体" w:hAnsi="宋体" w:cs="宋体" w:hint="eastAsia"/>
          <w:bCs/>
        </w:rPr>
        <w:t>1</w:t>
      </w:r>
      <w:r>
        <w:rPr>
          <w:rFonts w:ascii="宋体" w:hAnsi="宋体" w:cs="宋体" w:hint="eastAsia"/>
          <w:bCs/>
        </w:rPr>
        <w:t>、商务偏离表、基本技术参数偏离表</w:t>
      </w:r>
    </w:p>
    <w:p w:rsidR="00BD14E0" w:rsidRDefault="00A24928">
      <w:pPr>
        <w:spacing w:line="460" w:lineRule="exact"/>
        <w:jc w:val="left"/>
        <w:rPr>
          <w:rFonts w:ascii="宋体" w:hAnsi="宋体" w:cs="宋体"/>
          <w:bCs/>
        </w:rPr>
      </w:pPr>
      <w:r>
        <w:rPr>
          <w:rFonts w:ascii="宋体" w:hAnsi="宋体" w:cs="宋体" w:hint="eastAsia"/>
          <w:bCs/>
        </w:rPr>
        <w:t>2</w:t>
      </w:r>
      <w:r>
        <w:rPr>
          <w:rFonts w:ascii="宋体" w:hAnsi="宋体" w:cs="宋体" w:hint="eastAsia"/>
          <w:bCs/>
        </w:rPr>
        <w:t>、货物（服务）说明一览表</w:t>
      </w:r>
    </w:p>
    <w:p w:rsidR="00BD14E0" w:rsidRDefault="00A24928">
      <w:pPr>
        <w:spacing w:line="460" w:lineRule="exact"/>
        <w:jc w:val="left"/>
        <w:rPr>
          <w:rFonts w:ascii="宋体" w:hAnsi="宋体" w:cs="宋体"/>
          <w:bCs/>
        </w:rPr>
      </w:pPr>
      <w:r>
        <w:rPr>
          <w:rFonts w:ascii="宋体" w:hAnsi="宋体" w:cs="宋体" w:hint="eastAsia"/>
          <w:bCs/>
        </w:rPr>
        <w:t>3</w:t>
      </w:r>
      <w:r>
        <w:rPr>
          <w:rFonts w:ascii="宋体" w:hAnsi="宋体" w:cs="宋体" w:hint="eastAsia"/>
          <w:bCs/>
        </w:rPr>
        <w:t>、磋商供应商的资格证明文件</w:t>
      </w:r>
    </w:p>
    <w:p w:rsidR="00BD14E0" w:rsidRDefault="00A24928">
      <w:pPr>
        <w:spacing w:line="460" w:lineRule="exact"/>
        <w:jc w:val="left"/>
        <w:rPr>
          <w:rFonts w:ascii="宋体" w:hAnsi="宋体" w:cs="宋体"/>
          <w:bCs/>
        </w:rPr>
      </w:pPr>
      <w:r>
        <w:rPr>
          <w:rFonts w:ascii="宋体" w:hAnsi="宋体" w:cs="宋体" w:hint="eastAsia"/>
          <w:bCs/>
        </w:rPr>
        <w:t>①关于资格的声明函</w:t>
      </w:r>
    </w:p>
    <w:p w:rsidR="00BD14E0" w:rsidRDefault="00A24928">
      <w:pPr>
        <w:spacing w:line="460" w:lineRule="exact"/>
        <w:jc w:val="left"/>
        <w:rPr>
          <w:rFonts w:ascii="宋体" w:hAnsi="宋体" w:cs="宋体"/>
          <w:bCs/>
        </w:rPr>
      </w:pPr>
      <w:r>
        <w:rPr>
          <w:rFonts w:ascii="宋体" w:hAnsi="宋体" w:cs="宋体" w:hint="eastAsia"/>
          <w:bCs/>
        </w:rPr>
        <w:t>②磋商供应商的资格声明</w:t>
      </w:r>
    </w:p>
    <w:p w:rsidR="00BD14E0" w:rsidRDefault="00A24928">
      <w:pPr>
        <w:spacing w:line="460" w:lineRule="exact"/>
        <w:jc w:val="left"/>
        <w:rPr>
          <w:rFonts w:ascii="宋体" w:hAnsi="宋体" w:cs="宋体"/>
          <w:bCs/>
        </w:rPr>
      </w:pPr>
      <w:r>
        <w:rPr>
          <w:rFonts w:ascii="宋体" w:hAnsi="宋体" w:cs="宋体" w:hint="eastAsia"/>
          <w:bCs/>
        </w:rPr>
        <w:t>③法定代表人资格证明书、法人委托授权书</w:t>
      </w:r>
    </w:p>
    <w:p w:rsidR="00BD14E0" w:rsidRDefault="00A24928">
      <w:pPr>
        <w:spacing w:line="460" w:lineRule="exact"/>
        <w:jc w:val="left"/>
        <w:rPr>
          <w:rFonts w:ascii="宋体" w:hAnsi="宋体" w:cs="宋体"/>
          <w:bCs/>
        </w:rPr>
      </w:pPr>
      <w:r>
        <w:rPr>
          <w:rFonts w:ascii="宋体" w:hAnsi="宋体" w:cs="宋体" w:hint="eastAsia"/>
          <w:bCs/>
        </w:rPr>
        <w:t>磋商供应商代表身份证复印件（非法定代表人为磋商供应商代表参加投标时，还需提供法定代表人授权书）</w:t>
      </w:r>
    </w:p>
    <w:p w:rsidR="00BD14E0" w:rsidRDefault="00A24928">
      <w:pPr>
        <w:spacing w:line="460" w:lineRule="exact"/>
        <w:jc w:val="left"/>
        <w:rPr>
          <w:rFonts w:ascii="宋体" w:hAnsi="宋体" w:cs="宋体"/>
          <w:bCs/>
        </w:rPr>
      </w:pPr>
      <w:r>
        <w:rPr>
          <w:rFonts w:ascii="宋体" w:hAnsi="宋体" w:cs="宋体" w:hint="eastAsia"/>
          <w:bCs/>
        </w:rPr>
        <w:t>④</w:t>
      </w:r>
      <w:r>
        <w:rPr>
          <w:rFonts w:ascii="宋体" w:hAnsi="宋体" w:cs="宋体" w:hint="eastAsia"/>
          <w:b/>
          <w:szCs w:val="31"/>
        </w:rPr>
        <w:t>本磋商文件资格要求的内容（</w:t>
      </w:r>
      <w:r>
        <w:rPr>
          <w:rFonts w:ascii="宋体" w:hAnsi="宋体" w:cs="宋体" w:hint="eastAsia"/>
          <w:b/>
        </w:rPr>
        <w:t>资格证明文件【除要求原件外】的复印件，须加盖磋商供应商公章，表明与原件一致。</w:t>
      </w:r>
      <w:r>
        <w:rPr>
          <w:rFonts w:ascii="宋体" w:hAnsi="宋体" w:cs="宋体" w:hint="eastAsia"/>
          <w:b/>
          <w:szCs w:val="31"/>
        </w:rPr>
        <w:t>）</w:t>
      </w:r>
    </w:p>
    <w:p w:rsidR="00BD14E0" w:rsidRDefault="00A24928">
      <w:pPr>
        <w:spacing w:line="460" w:lineRule="exact"/>
        <w:jc w:val="left"/>
        <w:rPr>
          <w:rFonts w:ascii="宋体" w:hAnsi="宋体" w:cs="宋体"/>
          <w:bCs/>
        </w:rPr>
      </w:pPr>
      <w:r>
        <w:rPr>
          <w:rFonts w:ascii="宋体" w:hAnsi="宋体" w:cs="宋体" w:hint="eastAsia"/>
          <w:bCs/>
        </w:rPr>
        <w:t>⑤其他</w:t>
      </w:r>
    </w:p>
    <w:p w:rsidR="00BD14E0" w:rsidRDefault="00A24928">
      <w:pPr>
        <w:spacing w:line="460" w:lineRule="exact"/>
        <w:jc w:val="left"/>
        <w:rPr>
          <w:rFonts w:ascii="宋体" w:hAnsi="宋体" w:cs="宋体"/>
          <w:bCs/>
        </w:rPr>
      </w:pPr>
      <w:r>
        <w:rPr>
          <w:rFonts w:ascii="宋体" w:hAnsi="宋体" w:cs="宋体" w:hint="eastAsia"/>
          <w:bCs/>
        </w:rPr>
        <w:t>4</w:t>
      </w:r>
      <w:r>
        <w:rPr>
          <w:rFonts w:ascii="宋体" w:hAnsi="宋体" w:cs="宋体" w:hint="eastAsia"/>
          <w:bCs/>
        </w:rPr>
        <w:t>、磋商供应商提交的其它资料</w:t>
      </w:r>
    </w:p>
    <w:p w:rsidR="00BD14E0" w:rsidRDefault="00A24928">
      <w:pPr>
        <w:spacing w:line="460" w:lineRule="exact"/>
        <w:jc w:val="left"/>
        <w:rPr>
          <w:rFonts w:ascii="宋体" w:hAnsi="宋体" w:cs="宋体"/>
          <w:bCs/>
        </w:rPr>
      </w:pPr>
      <w:r>
        <w:rPr>
          <w:rFonts w:ascii="宋体" w:hAnsi="宋体" w:cs="宋体" w:hint="eastAsia"/>
          <w:bCs/>
        </w:rPr>
        <w:t xml:space="preserve">   </w:t>
      </w:r>
      <w:r>
        <w:rPr>
          <w:rFonts w:ascii="宋体" w:hAnsi="宋体" w:cs="宋体" w:hint="eastAsia"/>
          <w:bCs/>
        </w:rPr>
        <w:t>①磋商供应商对所投服务的声明</w:t>
      </w:r>
    </w:p>
    <w:p w:rsidR="00BD14E0" w:rsidRDefault="00A24928">
      <w:pPr>
        <w:spacing w:line="460" w:lineRule="exact"/>
        <w:jc w:val="left"/>
        <w:rPr>
          <w:rFonts w:ascii="宋体" w:hAnsi="宋体" w:cs="宋体"/>
          <w:bCs/>
        </w:rPr>
      </w:pPr>
      <w:r>
        <w:rPr>
          <w:rFonts w:ascii="宋体" w:hAnsi="宋体" w:cs="宋体" w:hint="eastAsia"/>
          <w:bCs/>
        </w:rPr>
        <w:t xml:space="preserve">   </w:t>
      </w:r>
      <w:r>
        <w:rPr>
          <w:rFonts w:ascii="宋体" w:hAnsi="宋体" w:cs="宋体" w:hint="eastAsia"/>
          <w:bCs/>
        </w:rPr>
        <w:t>②磋商供应商认为需要提交的其它材料</w:t>
      </w:r>
    </w:p>
    <w:p w:rsidR="00BD14E0" w:rsidRDefault="00A24928">
      <w:pPr>
        <w:spacing w:line="460" w:lineRule="exact"/>
        <w:jc w:val="left"/>
        <w:rPr>
          <w:rFonts w:ascii="宋体" w:hAnsi="宋体" w:cs="宋体"/>
          <w:bCs/>
        </w:rPr>
      </w:pPr>
      <w:r>
        <w:rPr>
          <w:rFonts w:ascii="宋体" w:hAnsi="宋体" w:cs="宋体" w:hint="eastAsia"/>
          <w:bCs/>
        </w:rPr>
        <w:t>5</w:t>
      </w:r>
      <w:r>
        <w:rPr>
          <w:rFonts w:ascii="宋体" w:hAnsi="宋体" w:cs="宋体" w:hint="eastAsia"/>
          <w:bCs/>
        </w:rPr>
        <w:t>、退回保证金说明函</w:t>
      </w:r>
    </w:p>
    <w:p w:rsidR="00BD14E0" w:rsidRDefault="00A24928">
      <w:pPr>
        <w:spacing w:line="460" w:lineRule="exact"/>
        <w:jc w:val="left"/>
        <w:rPr>
          <w:rFonts w:ascii="宋体" w:hAnsi="宋体" w:cs="宋体"/>
          <w:bCs/>
        </w:rPr>
      </w:pPr>
      <w:r>
        <w:rPr>
          <w:rFonts w:ascii="宋体" w:hAnsi="宋体" w:cs="宋体" w:hint="eastAsia"/>
          <w:bCs/>
        </w:rPr>
        <w:t>6</w:t>
      </w:r>
      <w:r>
        <w:rPr>
          <w:rFonts w:ascii="宋体" w:hAnsi="宋体" w:cs="宋体" w:hint="eastAsia"/>
          <w:bCs/>
        </w:rPr>
        <w:t>、承诺书、知识产权承诺书、代理服务费承诺书</w:t>
      </w:r>
    </w:p>
    <w:p w:rsidR="00BD14E0" w:rsidRDefault="00BD14E0">
      <w:pPr>
        <w:pStyle w:val="36"/>
        <w:spacing w:line="460" w:lineRule="exact"/>
        <w:outlineLvl w:val="1"/>
        <w:rPr>
          <w:rFonts w:ascii="Times New Roman" w:hAnsi="宋体"/>
          <w:b/>
          <w:sz w:val="44"/>
          <w:szCs w:val="44"/>
        </w:rPr>
      </w:pPr>
    </w:p>
    <w:p w:rsidR="00BD14E0" w:rsidRDefault="00A24928">
      <w:pPr>
        <w:rPr>
          <w:rFonts w:ascii="宋体" w:hAnsi="宋体" w:cs="宋体"/>
          <w:b/>
        </w:rPr>
      </w:pPr>
      <w:bookmarkStart w:id="69" w:name="_Toc300668341"/>
      <w:bookmarkStart w:id="70" w:name="_Toc287262763"/>
      <w:r>
        <w:rPr>
          <w:rFonts w:hAnsi="宋体"/>
          <w:b/>
          <w:sz w:val="32"/>
          <w:szCs w:val="32"/>
        </w:rPr>
        <w:br w:type="page"/>
      </w:r>
      <w:bookmarkEnd w:id="50"/>
      <w:bookmarkEnd w:id="51"/>
      <w:bookmarkEnd w:id="68"/>
      <w:bookmarkEnd w:id="69"/>
      <w:bookmarkEnd w:id="70"/>
      <w:r>
        <w:rPr>
          <w:rFonts w:ascii="宋体" w:hAnsi="宋体" w:cs="宋体" w:hint="eastAsia"/>
          <w:b/>
        </w:rPr>
        <w:lastRenderedPageBreak/>
        <w:t>格式</w:t>
      </w:r>
      <w:r>
        <w:rPr>
          <w:rFonts w:ascii="宋体" w:hAnsi="宋体" w:cs="宋体" w:hint="eastAsia"/>
          <w:b/>
        </w:rPr>
        <w:t>1-1</w:t>
      </w:r>
      <w:r>
        <w:rPr>
          <w:rFonts w:ascii="宋体" w:hAnsi="宋体" w:cs="宋体" w:hint="eastAsia"/>
          <w:b/>
        </w:rPr>
        <w:t>：</w:t>
      </w:r>
    </w:p>
    <w:p w:rsidR="00BD14E0" w:rsidRDefault="00A24928">
      <w:pPr>
        <w:spacing w:line="460" w:lineRule="exact"/>
        <w:jc w:val="center"/>
        <w:outlineLvl w:val="1"/>
        <w:rPr>
          <w:rFonts w:ascii="宋体" w:hAnsi="宋体" w:cs="宋体"/>
          <w:b/>
          <w:bCs/>
          <w:sz w:val="32"/>
        </w:rPr>
      </w:pPr>
      <w:bookmarkStart w:id="71" w:name="_Toc21341"/>
      <w:r>
        <w:rPr>
          <w:rFonts w:ascii="宋体" w:hAnsi="宋体" w:cs="宋体" w:hint="eastAsia"/>
          <w:b/>
          <w:bCs/>
          <w:sz w:val="32"/>
        </w:rPr>
        <w:t>商务偏离表</w:t>
      </w:r>
      <w:bookmarkEnd w:id="71"/>
    </w:p>
    <w:p w:rsidR="00BD14E0" w:rsidRDefault="00A24928">
      <w:pPr>
        <w:spacing w:line="400" w:lineRule="exact"/>
        <w:jc w:val="left"/>
        <w:rPr>
          <w:rFonts w:ascii="宋体" w:hAnsi="宋体" w:cs="宋体"/>
          <w:bCs/>
        </w:rPr>
      </w:pPr>
      <w:r>
        <w:rPr>
          <w:rFonts w:ascii="宋体" w:hAnsi="宋体" w:cs="宋体" w:hint="eastAsia"/>
          <w:bCs/>
        </w:rPr>
        <w:t>招标编号：</w:t>
      </w:r>
    </w:p>
    <w:p w:rsidR="00BD14E0" w:rsidRDefault="00A24928">
      <w:pPr>
        <w:spacing w:line="400" w:lineRule="exact"/>
        <w:jc w:val="left"/>
        <w:rPr>
          <w:rFonts w:ascii="宋体" w:hAnsi="宋体" w:cs="宋体"/>
          <w:bCs/>
        </w:rPr>
      </w:pPr>
      <w:r>
        <w:rPr>
          <w:rFonts w:ascii="宋体" w:hAnsi="宋体" w:cs="宋体" w:hint="eastAsia"/>
          <w:bCs/>
        </w:rPr>
        <w:t>磋商供应商名称：（全称并加盖公章）</w:t>
      </w:r>
    </w:p>
    <w:p w:rsidR="00BD14E0" w:rsidRDefault="00BD14E0">
      <w:pPr>
        <w:spacing w:line="400" w:lineRule="exact"/>
        <w:jc w:val="left"/>
        <w:rPr>
          <w:rFonts w:ascii="宋体" w:hAnsi="宋体" w:cs="宋体"/>
          <w:bCs/>
        </w:rPr>
      </w:pPr>
    </w:p>
    <w:tbl>
      <w:tblPr>
        <w:tblW w:w="10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
        <w:gridCol w:w="942"/>
        <w:gridCol w:w="735"/>
        <w:gridCol w:w="780"/>
        <w:gridCol w:w="2319"/>
        <w:gridCol w:w="3278"/>
        <w:gridCol w:w="1604"/>
      </w:tblGrid>
      <w:tr w:rsidR="00BD14E0">
        <w:trPr>
          <w:trHeight w:val="20"/>
          <w:jc w:val="center"/>
        </w:trPr>
        <w:tc>
          <w:tcPr>
            <w:tcW w:w="906" w:type="dxa"/>
            <w:vAlign w:val="center"/>
          </w:tcPr>
          <w:p w:rsidR="00BD14E0" w:rsidRDefault="00A24928">
            <w:pPr>
              <w:tabs>
                <w:tab w:val="left" w:pos="5355"/>
              </w:tabs>
              <w:spacing w:line="400" w:lineRule="exact"/>
              <w:jc w:val="center"/>
              <w:rPr>
                <w:rFonts w:ascii="宋体" w:hAnsi="宋体" w:cs="宋体"/>
                <w:sz w:val="24"/>
              </w:rPr>
            </w:pPr>
            <w:r>
              <w:rPr>
                <w:rFonts w:ascii="宋体" w:hAnsi="宋体" w:cs="宋体" w:hint="eastAsia"/>
                <w:sz w:val="24"/>
              </w:rPr>
              <w:t>合同包号</w:t>
            </w:r>
          </w:p>
        </w:tc>
        <w:tc>
          <w:tcPr>
            <w:tcW w:w="942" w:type="dxa"/>
            <w:vAlign w:val="center"/>
          </w:tcPr>
          <w:p w:rsidR="00BD14E0" w:rsidRDefault="00A24928">
            <w:pPr>
              <w:tabs>
                <w:tab w:val="left" w:pos="5355"/>
              </w:tabs>
              <w:spacing w:line="400" w:lineRule="exact"/>
              <w:jc w:val="center"/>
              <w:rPr>
                <w:rFonts w:ascii="宋体" w:hAnsi="宋体" w:cs="宋体"/>
                <w:sz w:val="24"/>
              </w:rPr>
            </w:pPr>
            <w:r>
              <w:rPr>
                <w:rFonts w:ascii="宋体" w:hAnsi="宋体" w:cs="宋体" w:hint="eastAsia"/>
                <w:sz w:val="24"/>
              </w:rPr>
              <w:t>品目号</w:t>
            </w:r>
          </w:p>
        </w:tc>
        <w:tc>
          <w:tcPr>
            <w:tcW w:w="735" w:type="dxa"/>
            <w:vAlign w:val="center"/>
          </w:tcPr>
          <w:p w:rsidR="00BD14E0" w:rsidRDefault="00A24928">
            <w:pPr>
              <w:tabs>
                <w:tab w:val="left" w:pos="5355"/>
              </w:tabs>
              <w:spacing w:line="400" w:lineRule="exact"/>
              <w:jc w:val="center"/>
              <w:rPr>
                <w:rFonts w:ascii="宋体" w:hAnsi="宋体" w:cs="宋体"/>
                <w:sz w:val="24"/>
              </w:rPr>
            </w:pPr>
            <w:r>
              <w:rPr>
                <w:rFonts w:ascii="宋体" w:hAnsi="宋体" w:cs="宋体" w:hint="eastAsia"/>
                <w:sz w:val="24"/>
              </w:rPr>
              <w:t>服务名称</w:t>
            </w:r>
          </w:p>
        </w:tc>
        <w:tc>
          <w:tcPr>
            <w:tcW w:w="780" w:type="dxa"/>
            <w:vAlign w:val="center"/>
          </w:tcPr>
          <w:p w:rsidR="00BD14E0" w:rsidRDefault="00A24928">
            <w:pPr>
              <w:tabs>
                <w:tab w:val="left" w:pos="5355"/>
              </w:tabs>
              <w:spacing w:line="400" w:lineRule="exact"/>
              <w:jc w:val="center"/>
              <w:rPr>
                <w:rFonts w:ascii="宋体" w:hAnsi="宋体" w:cs="宋体"/>
                <w:sz w:val="24"/>
              </w:rPr>
            </w:pPr>
            <w:r>
              <w:rPr>
                <w:rFonts w:ascii="宋体" w:hAnsi="宋体" w:cs="宋体" w:hint="eastAsia"/>
                <w:sz w:val="24"/>
              </w:rPr>
              <w:t>数量</w:t>
            </w:r>
          </w:p>
        </w:tc>
        <w:tc>
          <w:tcPr>
            <w:tcW w:w="2319" w:type="dxa"/>
            <w:vAlign w:val="center"/>
          </w:tcPr>
          <w:p w:rsidR="00BD14E0" w:rsidRDefault="00A24928">
            <w:pPr>
              <w:tabs>
                <w:tab w:val="left" w:pos="5355"/>
              </w:tabs>
              <w:spacing w:line="400" w:lineRule="exact"/>
              <w:jc w:val="center"/>
              <w:rPr>
                <w:rFonts w:ascii="宋体" w:hAnsi="宋体" w:cs="宋体"/>
                <w:sz w:val="24"/>
              </w:rPr>
            </w:pPr>
            <w:r>
              <w:rPr>
                <w:rFonts w:ascii="宋体" w:hAnsi="宋体" w:cs="宋体" w:hint="eastAsia"/>
                <w:sz w:val="24"/>
              </w:rPr>
              <w:t>招标文件要求</w:t>
            </w:r>
          </w:p>
        </w:tc>
        <w:tc>
          <w:tcPr>
            <w:tcW w:w="3278" w:type="dxa"/>
            <w:vAlign w:val="center"/>
          </w:tcPr>
          <w:p w:rsidR="00BD14E0" w:rsidRDefault="00A24928">
            <w:pPr>
              <w:tabs>
                <w:tab w:val="left" w:pos="5355"/>
              </w:tabs>
              <w:spacing w:line="400" w:lineRule="exact"/>
              <w:jc w:val="center"/>
              <w:rPr>
                <w:rFonts w:ascii="宋体" w:hAnsi="宋体" w:cs="宋体"/>
                <w:sz w:val="24"/>
              </w:rPr>
            </w:pPr>
            <w:r>
              <w:rPr>
                <w:rFonts w:ascii="宋体" w:hAnsi="宋体" w:cs="宋体" w:hint="eastAsia"/>
                <w:sz w:val="24"/>
              </w:rPr>
              <w:t>投标实际响应</w:t>
            </w:r>
          </w:p>
        </w:tc>
        <w:tc>
          <w:tcPr>
            <w:tcW w:w="1604" w:type="dxa"/>
            <w:vAlign w:val="center"/>
          </w:tcPr>
          <w:p w:rsidR="00BD14E0" w:rsidRDefault="00A24928">
            <w:pPr>
              <w:tabs>
                <w:tab w:val="left" w:pos="5355"/>
              </w:tabs>
              <w:spacing w:line="400" w:lineRule="exact"/>
              <w:jc w:val="center"/>
              <w:rPr>
                <w:rFonts w:ascii="宋体" w:hAnsi="宋体" w:cs="宋体"/>
                <w:sz w:val="24"/>
              </w:rPr>
            </w:pPr>
            <w:r>
              <w:rPr>
                <w:rFonts w:ascii="宋体" w:hAnsi="宋体" w:cs="宋体" w:hint="eastAsia"/>
                <w:sz w:val="24"/>
              </w:rPr>
              <w:t>偏离说明</w:t>
            </w:r>
          </w:p>
        </w:tc>
      </w:tr>
      <w:tr w:rsidR="00BD14E0">
        <w:trPr>
          <w:trHeight w:val="77"/>
          <w:jc w:val="center"/>
        </w:trPr>
        <w:tc>
          <w:tcPr>
            <w:tcW w:w="906" w:type="dxa"/>
            <w:vAlign w:val="center"/>
          </w:tcPr>
          <w:p w:rsidR="00BD14E0" w:rsidRDefault="00BD14E0">
            <w:pPr>
              <w:tabs>
                <w:tab w:val="left" w:pos="5355"/>
              </w:tabs>
              <w:spacing w:line="400" w:lineRule="exact"/>
              <w:jc w:val="center"/>
              <w:rPr>
                <w:rFonts w:ascii="宋体" w:hAnsi="宋体" w:cs="宋体"/>
                <w:sz w:val="24"/>
              </w:rPr>
            </w:pPr>
          </w:p>
        </w:tc>
        <w:tc>
          <w:tcPr>
            <w:tcW w:w="942" w:type="dxa"/>
            <w:vAlign w:val="center"/>
          </w:tcPr>
          <w:p w:rsidR="00BD14E0" w:rsidRDefault="00BD14E0">
            <w:pPr>
              <w:tabs>
                <w:tab w:val="left" w:pos="5355"/>
              </w:tabs>
              <w:spacing w:line="400" w:lineRule="exact"/>
              <w:jc w:val="center"/>
              <w:rPr>
                <w:rFonts w:ascii="宋体" w:hAnsi="宋体" w:cs="宋体"/>
                <w:sz w:val="24"/>
              </w:rPr>
            </w:pPr>
          </w:p>
        </w:tc>
        <w:tc>
          <w:tcPr>
            <w:tcW w:w="735" w:type="dxa"/>
            <w:vAlign w:val="center"/>
          </w:tcPr>
          <w:p w:rsidR="00BD14E0" w:rsidRDefault="00BD14E0">
            <w:pPr>
              <w:tabs>
                <w:tab w:val="left" w:pos="5355"/>
              </w:tabs>
              <w:spacing w:line="400" w:lineRule="exact"/>
              <w:jc w:val="center"/>
              <w:rPr>
                <w:rFonts w:ascii="宋体" w:hAnsi="宋体" w:cs="宋体"/>
                <w:sz w:val="24"/>
              </w:rPr>
            </w:pPr>
          </w:p>
        </w:tc>
        <w:tc>
          <w:tcPr>
            <w:tcW w:w="780" w:type="dxa"/>
          </w:tcPr>
          <w:p w:rsidR="00BD14E0" w:rsidRDefault="00BD14E0">
            <w:pPr>
              <w:tabs>
                <w:tab w:val="left" w:pos="5355"/>
              </w:tabs>
              <w:spacing w:line="400" w:lineRule="exact"/>
              <w:rPr>
                <w:rFonts w:ascii="宋体" w:hAnsi="宋体" w:cs="宋体"/>
                <w:sz w:val="24"/>
              </w:rPr>
            </w:pPr>
          </w:p>
        </w:tc>
        <w:tc>
          <w:tcPr>
            <w:tcW w:w="2319" w:type="dxa"/>
          </w:tcPr>
          <w:p w:rsidR="00BD14E0" w:rsidRDefault="00BD14E0">
            <w:pPr>
              <w:tabs>
                <w:tab w:val="left" w:pos="5355"/>
              </w:tabs>
              <w:spacing w:line="400" w:lineRule="exact"/>
              <w:rPr>
                <w:rFonts w:ascii="宋体" w:hAnsi="宋体" w:cs="宋体"/>
                <w:sz w:val="24"/>
              </w:rPr>
            </w:pPr>
          </w:p>
        </w:tc>
        <w:tc>
          <w:tcPr>
            <w:tcW w:w="3278" w:type="dxa"/>
          </w:tcPr>
          <w:p w:rsidR="00BD14E0" w:rsidRDefault="00BD14E0">
            <w:pPr>
              <w:tabs>
                <w:tab w:val="left" w:pos="5355"/>
              </w:tabs>
              <w:spacing w:line="400" w:lineRule="exact"/>
              <w:rPr>
                <w:rFonts w:ascii="宋体" w:hAnsi="宋体" w:cs="宋体"/>
                <w:sz w:val="24"/>
              </w:rPr>
            </w:pPr>
          </w:p>
        </w:tc>
        <w:tc>
          <w:tcPr>
            <w:tcW w:w="1604" w:type="dxa"/>
            <w:vAlign w:val="center"/>
          </w:tcPr>
          <w:p w:rsidR="00BD14E0" w:rsidRDefault="00BD14E0">
            <w:pPr>
              <w:tabs>
                <w:tab w:val="left" w:pos="5355"/>
              </w:tabs>
              <w:spacing w:line="400" w:lineRule="exact"/>
              <w:jc w:val="center"/>
              <w:rPr>
                <w:rFonts w:ascii="宋体" w:hAnsi="宋体" w:cs="宋体"/>
                <w:sz w:val="24"/>
              </w:rPr>
            </w:pPr>
          </w:p>
        </w:tc>
      </w:tr>
      <w:tr w:rsidR="00BD14E0">
        <w:trPr>
          <w:trHeight w:val="77"/>
          <w:jc w:val="center"/>
        </w:trPr>
        <w:tc>
          <w:tcPr>
            <w:tcW w:w="906" w:type="dxa"/>
            <w:vAlign w:val="center"/>
          </w:tcPr>
          <w:p w:rsidR="00BD14E0" w:rsidRDefault="00BD14E0">
            <w:pPr>
              <w:tabs>
                <w:tab w:val="left" w:pos="5355"/>
              </w:tabs>
              <w:spacing w:line="400" w:lineRule="exact"/>
              <w:jc w:val="center"/>
              <w:rPr>
                <w:rFonts w:ascii="宋体" w:hAnsi="宋体" w:cs="宋体"/>
                <w:sz w:val="24"/>
              </w:rPr>
            </w:pPr>
          </w:p>
        </w:tc>
        <w:tc>
          <w:tcPr>
            <w:tcW w:w="942" w:type="dxa"/>
            <w:vAlign w:val="center"/>
          </w:tcPr>
          <w:p w:rsidR="00BD14E0" w:rsidRDefault="00BD14E0">
            <w:pPr>
              <w:tabs>
                <w:tab w:val="left" w:pos="5355"/>
              </w:tabs>
              <w:spacing w:line="400" w:lineRule="exact"/>
              <w:jc w:val="center"/>
              <w:rPr>
                <w:rFonts w:ascii="宋体" w:hAnsi="宋体" w:cs="宋体"/>
                <w:sz w:val="24"/>
              </w:rPr>
            </w:pPr>
          </w:p>
        </w:tc>
        <w:tc>
          <w:tcPr>
            <w:tcW w:w="735" w:type="dxa"/>
            <w:vAlign w:val="center"/>
          </w:tcPr>
          <w:p w:rsidR="00BD14E0" w:rsidRDefault="00BD14E0">
            <w:pPr>
              <w:tabs>
                <w:tab w:val="left" w:pos="5355"/>
              </w:tabs>
              <w:spacing w:line="400" w:lineRule="exact"/>
              <w:jc w:val="center"/>
              <w:rPr>
                <w:rFonts w:ascii="宋体" w:hAnsi="宋体" w:cs="宋体"/>
                <w:sz w:val="24"/>
              </w:rPr>
            </w:pPr>
          </w:p>
        </w:tc>
        <w:tc>
          <w:tcPr>
            <w:tcW w:w="780" w:type="dxa"/>
          </w:tcPr>
          <w:p w:rsidR="00BD14E0" w:rsidRDefault="00BD14E0">
            <w:pPr>
              <w:tabs>
                <w:tab w:val="left" w:pos="5355"/>
              </w:tabs>
              <w:spacing w:line="400" w:lineRule="exact"/>
              <w:rPr>
                <w:rFonts w:ascii="宋体" w:hAnsi="宋体" w:cs="宋体"/>
                <w:sz w:val="24"/>
              </w:rPr>
            </w:pPr>
          </w:p>
        </w:tc>
        <w:tc>
          <w:tcPr>
            <w:tcW w:w="2319" w:type="dxa"/>
          </w:tcPr>
          <w:p w:rsidR="00BD14E0" w:rsidRDefault="00BD14E0">
            <w:pPr>
              <w:tabs>
                <w:tab w:val="left" w:pos="5355"/>
              </w:tabs>
              <w:spacing w:line="400" w:lineRule="exact"/>
              <w:rPr>
                <w:rFonts w:ascii="宋体" w:hAnsi="宋体" w:cs="宋体"/>
                <w:sz w:val="24"/>
              </w:rPr>
            </w:pPr>
          </w:p>
        </w:tc>
        <w:tc>
          <w:tcPr>
            <w:tcW w:w="3278" w:type="dxa"/>
          </w:tcPr>
          <w:p w:rsidR="00BD14E0" w:rsidRDefault="00BD14E0">
            <w:pPr>
              <w:tabs>
                <w:tab w:val="left" w:pos="5355"/>
              </w:tabs>
              <w:spacing w:line="400" w:lineRule="exact"/>
              <w:rPr>
                <w:rFonts w:ascii="宋体" w:hAnsi="宋体" w:cs="宋体"/>
                <w:sz w:val="24"/>
              </w:rPr>
            </w:pPr>
          </w:p>
        </w:tc>
        <w:tc>
          <w:tcPr>
            <w:tcW w:w="1604" w:type="dxa"/>
            <w:vAlign w:val="center"/>
          </w:tcPr>
          <w:p w:rsidR="00BD14E0" w:rsidRDefault="00BD14E0">
            <w:pPr>
              <w:tabs>
                <w:tab w:val="left" w:pos="5355"/>
              </w:tabs>
              <w:spacing w:line="400" w:lineRule="exact"/>
              <w:jc w:val="center"/>
              <w:rPr>
                <w:rFonts w:ascii="宋体" w:hAnsi="宋体" w:cs="宋体"/>
                <w:sz w:val="24"/>
              </w:rPr>
            </w:pPr>
          </w:p>
        </w:tc>
      </w:tr>
      <w:tr w:rsidR="00BD14E0">
        <w:trPr>
          <w:trHeight w:val="77"/>
          <w:jc w:val="center"/>
        </w:trPr>
        <w:tc>
          <w:tcPr>
            <w:tcW w:w="906" w:type="dxa"/>
            <w:vAlign w:val="center"/>
          </w:tcPr>
          <w:p w:rsidR="00BD14E0" w:rsidRDefault="00BD14E0">
            <w:pPr>
              <w:tabs>
                <w:tab w:val="left" w:pos="5355"/>
              </w:tabs>
              <w:spacing w:line="400" w:lineRule="exact"/>
              <w:jc w:val="center"/>
              <w:rPr>
                <w:rFonts w:ascii="宋体" w:hAnsi="宋体" w:cs="宋体"/>
                <w:sz w:val="24"/>
              </w:rPr>
            </w:pPr>
          </w:p>
        </w:tc>
        <w:tc>
          <w:tcPr>
            <w:tcW w:w="942" w:type="dxa"/>
            <w:vAlign w:val="center"/>
          </w:tcPr>
          <w:p w:rsidR="00BD14E0" w:rsidRDefault="00BD14E0">
            <w:pPr>
              <w:tabs>
                <w:tab w:val="left" w:pos="5355"/>
              </w:tabs>
              <w:spacing w:line="400" w:lineRule="exact"/>
              <w:jc w:val="center"/>
              <w:rPr>
                <w:rFonts w:ascii="宋体" w:hAnsi="宋体" w:cs="宋体"/>
                <w:sz w:val="24"/>
              </w:rPr>
            </w:pPr>
          </w:p>
        </w:tc>
        <w:tc>
          <w:tcPr>
            <w:tcW w:w="735" w:type="dxa"/>
            <w:vAlign w:val="center"/>
          </w:tcPr>
          <w:p w:rsidR="00BD14E0" w:rsidRDefault="00BD14E0">
            <w:pPr>
              <w:tabs>
                <w:tab w:val="left" w:pos="5355"/>
              </w:tabs>
              <w:spacing w:line="400" w:lineRule="exact"/>
              <w:jc w:val="center"/>
              <w:rPr>
                <w:rFonts w:ascii="宋体" w:hAnsi="宋体" w:cs="宋体"/>
                <w:sz w:val="24"/>
              </w:rPr>
            </w:pPr>
          </w:p>
        </w:tc>
        <w:tc>
          <w:tcPr>
            <w:tcW w:w="780" w:type="dxa"/>
          </w:tcPr>
          <w:p w:rsidR="00BD14E0" w:rsidRDefault="00BD14E0">
            <w:pPr>
              <w:tabs>
                <w:tab w:val="left" w:pos="5355"/>
              </w:tabs>
              <w:spacing w:line="400" w:lineRule="exact"/>
              <w:rPr>
                <w:rFonts w:ascii="宋体" w:hAnsi="宋体" w:cs="宋体"/>
                <w:sz w:val="24"/>
              </w:rPr>
            </w:pPr>
          </w:p>
        </w:tc>
        <w:tc>
          <w:tcPr>
            <w:tcW w:w="2319" w:type="dxa"/>
          </w:tcPr>
          <w:p w:rsidR="00BD14E0" w:rsidRDefault="00BD14E0">
            <w:pPr>
              <w:tabs>
                <w:tab w:val="left" w:pos="5355"/>
              </w:tabs>
              <w:spacing w:line="400" w:lineRule="exact"/>
              <w:rPr>
                <w:rFonts w:ascii="宋体" w:hAnsi="宋体" w:cs="宋体"/>
                <w:sz w:val="24"/>
              </w:rPr>
            </w:pPr>
          </w:p>
        </w:tc>
        <w:tc>
          <w:tcPr>
            <w:tcW w:w="3278" w:type="dxa"/>
          </w:tcPr>
          <w:p w:rsidR="00BD14E0" w:rsidRDefault="00BD14E0">
            <w:pPr>
              <w:tabs>
                <w:tab w:val="left" w:pos="5355"/>
              </w:tabs>
              <w:spacing w:line="400" w:lineRule="exact"/>
              <w:rPr>
                <w:rFonts w:ascii="宋体" w:hAnsi="宋体" w:cs="宋体"/>
                <w:sz w:val="24"/>
              </w:rPr>
            </w:pPr>
          </w:p>
        </w:tc>
        <w:tc>
          <w:tcPr>
            <w:tcW w:w="1604" w:type="dxa"/>
            <w:vAlign w:val="center"/>
          </w:tcPr>
          <w:p w:rsidR="00BD14E0" w:rsidRDefault="00BD14E0">
            <w:pPr>
              <w:tabs>
                <w:tab w:val="left" w:pos="5355"/>
              </w:tabs>
              <w:spacing w:line="400" w:lineRule="exact"/>
              <w:jc w:val="center"/>
              <w:rPr>
                <w:rFonts w:ascii="宋体" w:hAnsi="宋体" w:cs="宋体"/>
                <w:sz w:val="24"/>
              </w:rPr>
            </w:pPr>
          </w:p>
        </w:tc>
      </w:tr>
      <w:tr w:rsidR="00BD14E0">
        <w:trPr>
          <w:trHeight w:val="20"/>
          <w:jc w:val="center"/>
        </w:trPr>
        <w:tc>
          <w:tcPr>
            <w:tcW w:w="906" w:type="dxa"/>
            <w:vAlign w:val="center"/>
          </w:tcPr>
          <w:p w:rsidR="00BD14E0" w:rsidRDefault="00BD14E0">
            <w:pPr>
              <w:tabs>
                <w:tab w:val="left" w:pos="5355"/>
              </w:tabs>
              <w:spacing w:line="400" w:lineRule="exact"/>
              <w:jc w:val="center"/>
              <w:rPr>
                <w:rFonts w:ascii="宋体" w:hAnsi="宋体" w:cs="宋体"/>
                <w:sz w:val="24"/>
              </w:rPr>
            </w:pPr>
          </w:p>
        </w:tc>
        <w:tc>
          <w:tcPr>
            <w:tcW w:w="942" w:type="dxa"/>
            <w:vAlign w:val="center"/>
          </w:tcPr>
          <w:p w:rsidR="00BD14E0" w:rsidRDefault="00BD14E0">
            <w:pPr>
              <w:tabs>
                <w:tab w:val="left" w:pos="5355"/>
              </w:tabs>
              <w:spacing w:line="400" w:lineRule="exact"/>
              <w:jc w:val="center"/>
              <w:rPr>
                <w:rFonts w:ascii="宋体" w:hAnsi="宋体" w:cs="宋体"/>
                <w:sz w:val="24"/>
              </w:rPr>
            </w:pPr>
          </w:p>
        </w:tc>
        <w:tc>
          <w:tcPr>
            <w:tcW w:w="735" w:type="dxa"/>
            <w:vAlign w:val="center"/>
          </w:tcPr>
          <w:p w:rsidR="00BD14E0" w:rsidRDefault="00BD14E0">
            <w:pPr>
              <w:tabs>
                <w:tab w:val="left" w:pos="5355"/>
              </w:tabs>
              <w:spacing w:line="400" w:lineRule="exact"/>
              <w:jc w:val="center"/>
              <w:rPr>
                <w:rFonts w:ascii="宋体" w:hAnsi="宋体" w:cs="宋体"/>
                <w:sz w:val="24"/>
              </w:rPr>
            </w:pPr>
          </w:p>
        </w:tc>
        <w:tc>
          <w:tcPr>
            <w:tcW w:w="780" w:type="dxa"/>
          </w:tcPr>
          <w:p w:rsidR="00BD14E0" w:rsidRDefault="00BD14E0">
            <w:pPr>
              <w:tabs>
                <w:tab w:val="left" w:pos="5355"/>
              </w:tabs>
              <w:spacing w:line="400" w:lineRule="exact"/>
              <w:rPr>
                <w:rFonts w:ascii="宋体" w:hAnsi="宋体" w:cs="宋体"/>
                <w:sz w:val="24"/>
              </w:rPr>
            </w:pPr>
          </w:p>
        </w:tc>
        <w:tc>
          <w:tcPr>
            <w:tcW w:w="2319" w:type="dxa"/>
          </w:tcPr>
          <w:p w:rsidR="00BD14E0" w:rsidRDefault="00BD14E0">
            <w:pPr>
              <w:tabs>
                <w:tab w:val="left" w:pos="5355"/>
              </w:tabs>
              <w:spacing w:line="400" w:lineRule="exact"/>
              <w:rPr>
                <w:rFonts w:ascii="宋体" w:hAnsi="宋体" w:cs="宋体"/>
                <w:sz w:val="24"/>
              </w:rPr>
            </w:pPr>
          </w:p>
        </w:tc>
        <w:tc>
          <w:tcPr>
            <w:tcW w:w="3278" w:type="dxa"/>
          </w:tcPr>
          <w:p w:rsidR="00BD14E0" w:rsidRDefault="00BD14E0">
            <w:pPr>
              <w:tabs>
                <w:tab w:val="left" w:pos="5355"/>
              </w:tabs>
              <w:spacing w:line="400" w:lineRule="exact"/>
              <w:rPr>
                <w:rFonts w:ascii="宋体" w:hAnsi="宋体" w:cs="宋体"/>
                <w:sz w:val="24"/>
              </w:rPr>
            </w:pPr>
          </w:p>
        </w:tc>
        <w:tc>
          <w:tcPr>
            <w:tcW w:w="1604" w:type="dxa"/>
            <w:vAlign w:val="center"/>
          </w:tcPr>
          <w:p w:rsidR="00BD14E0" w:rsidRDefault="00BD14E0">
            <w:pPr>
              <w:tabs>
                <w:tab w:val="left" w:pos="5355"/>
              </w:tabs>
              <w:spacing w:line="400" w:lineRule="exact"/>
              <w:jc w:val="center"/>
              <w:rPr>
                <w:rFonts w:ascii="宋体" w:hAnsi="宋体" w:cs="宋体"/>
                <w:sz w:val="24"/>
              </w:rPr>
            </w:pPr>
          </w:p>
        </w:tc>
      </w:tr>
      <w:tr w:rsidR="00BD14E0">
        <w:trPr>
          <w:trHeight w:val="213"/>
          <w:jc w:val="center"/>
        </w:trPr>
        <w:tc>
          <w:tcPr>
            <w:tcW w:w="906" w:type="dxa"/>
            <w:vAlign w:val="center"/>
          </w:tcPr>
          <w:p w:rsidR="00BD14E0" w:rsidRDefault="00BD14E0">
            <w:pPr>
              <w:tabs>
                <w:tab w:val="left" w:pos="5355"/>
              </w:tabs>
              <w:spacing w:line="400" w:lineRule="exact"/>
              <w:jc w:val="center"/>
              <w:rPr>
                <w:rFonts w:ascii="宋体" w:hAnsi="宋体" w:cs="宋体"/>
                <w:sz w:val="24"/>
              </w:rPr>
            </w:pPr>
          </w:p>
        </w:tc>
        <w:tc>
          <w:tcPr>
            <w:tcW w:w="942" w:type="dxa"/>
            <w:vAlign w:val="center"/>
          </w:tcPr>
          <w:p w:rsidR="00BD14E0" w:rsidRDefault="00BD14E0">
            <w:pPr>
              <w:tabs>
                <w:tab w:val="left" w:pos="5355"/>
              </w:tabs>
              <w:spacing w:line="400" w:lineRule="exact"/>
              <w:jc w:val="center"/>
              <w:rPr>
                <w:rFonts w:ascii="宋体" w:hAnsi="宋体" w:cs="宋体"/>
                <w:sz w:val="24"/>
              </w:rPr>
            </w:pPr>
          </w:p>
        </w:tc>
        <w:tc>
          <w:tcPr>
            <w:tcW w:w="735" w:type="dxa"/>
            <w:vAlign w:val="center"/>
          </w:tcPr>
          <w:p w:rsidR="00BD14E0" w:rsidRDefault="00BD14E0">
            <w:pPr>
              <w:tabs>
                <w:tab w:val="left" w:pos="5355"/>
              </w:tabs>
              <w:spacing w:line="400" w:lineRule="exact"/>
              <w:jc w:val="center"/>
              <w:rPr>
                <w:rFonts w:ascii="宋体" w:hAnsi="宋体" w:cs="宋体"/>
                <w:sz w:val="24"/>
              </w:rPr>
            </w:pPr>
          </w:p>
        </w:tc>
        <w:tc>
          <w:tcPr>
            <w:tcW w:w="780" w:type="dxa"/>
          </w:tcPr>
          <w:p w:rsidR="00BD14E0" w:rsidRDefault="00BD14E0">
            <w:pPr>
              <w:tabs>
                <w:tab w:val="left" w:pos="5355"/>
              </w:tabs>
              <w:spacing w:line="400" w:lineRule="exact"/>
              <w:rPr>
                <w:rFonts w:ascii="宋体" w:hAnsi="宋体" w:cs="宋体"/>
                <w:sz w:val="24"/>
              </w:rPr>
            </w:pPr>
          </w:p>
        </w:tc>
        <w:tc>
          <w:tcPr>
            <w:tcW w:w="2319" w:type="dxa"/>
          </w:tcPr>
          <w:p w:rsidR="00BD14E0" w:rsidRDefault="00BD14E0">
            <w:pPr>
              <w:tabs>
                <w:tab w:val="left" w:pos="5355"/>
              </w:tabs>
              <w:spacing w:line="400" w:lineRule="exact"/>
              <w:rPr>
                <w:rFonts w:ascii="宋体" w:hAnsi="宋体" w:cs="宋体"/>
                <w:sz w:val="24"/>
              </w:rPr>
            </w:pPr>
          </w:p>
        </w:tc>
        <w:tc>
          <w:tcPr>
            <w:tcW w:w="3278" w:type="dxa"/>
          </w:tcPr>
          <w:p w:rsidR="00BD14E0" w:rsidRDefault="00BD14E0">
            <w:pPr>
              <w:tabs>
                <w:tab w:val="left" w:pos="5355"/>
              </w:tabs>
              <w:spacing w:line="400" w:lineRule="exact"/>
              <w:rPr>
                <w:rFonts w:ascii="宋体" w:hAnsi="宋体" w:cs="宋体"/>
                <w:sz w:val="24"/>
              </w:rPr>
            </w:pPr>
          </w:p>
        </w:tc>
        <w:tc>
          <w:tcPr>
            <w:tcW w:w="1604" w:type="dxa"/>
            <w:vAlign w:val="center"/>
          </w:tcPr>
          <w:p w:rsidR="00BD14E0" w:rsidRDefault="00BD14E0">
            <w:pPr>
              <w:tabs>
                <w:tab w:val="left" w:pos="5355"/>
              </w:tabs>
              <w:spacing w:line="400" w:lineRule="exact"/>
              <w:jc w:val="center"/>
              <w:rPr>
                <w:rFonts w:ascii="宋体" w:hAnsi="宋体" w:cs="宋体"/>
                <w:sz w:val="24"/>
              </w:rPr>
            </w:pPr>
          </w:p>
        </w:tc>
      </w:tr>
      <w:tr w:rsidR="00BD14E0">
        <w:trPr>
          <w:trHeight w:val="70"/>
          <w:jc w:val="center"/>
        </w:trPr>
        <w:tc>
          <w:tcPr>
            <w:tcW w:w="906" w:type="dxa"/>
            <w:vAlign w:val="center"/>
          </w:tcPr>
          <w:p w:rsidR="00BD14E0" w:rsidRDefault="00BD14E0">
            <w:pPr>
              <w:tabs>
                <w:tab w:val="left" w:pos="5355"/>
              </w:tabs>
              <w:spacing w:line="400" w:lineRule="exact"/>
              <w:jc w:val="center"/>
              <w:rPr>
                <w:rFonts w:ascii="宋体" w:hAnsi="宋体" w:cs="宋体"/>
                <w:sz w:val="24"/>
              </w:rPr>
            </w:pPr>
          </w:p>
        </w:tc>
        <w:tc>
          <w:tcPr>
            <w:tcW w:w="942" w:type="dxa"/>
            <w:vAlign w:val="center"/>
          </w:tcPr>
          <w:p w:rsidR="00BD14E0" w:rsidRDefault="00BD14E0">
            <w:pPr>
              <w:tabs>
                <w:tab w:val="left" w:pos="5355"/>
              </w:tabs>
              <w:spacing w:line="400" w:lineRule="exact"/>
              <w:jc w:val="center"/>
              <w:rPr>
                <w:rFonts w:ascii="宋体" w:hAnsi="宋体" w:cs="宋体"/>
                <w:sz w:val="24"/>
              </w:rPr>
            </w:pPr>
          </w:p>
        </w:tc>
        <w:tc>
          <w:tcPr>
            <w:tcW w:w="735" w:type="dxa"/>
            <w:vAlign w:val="center"/>
          </w:tcPr>
          <w:p w:rsidR="00BD14E0" w:rsidRDefault="00BD14E0">
            <w:pPr>
              <w:tabs>
                <w:tab w:val="left" w:pos="5355"/>
              </w:tabs>
              <w:spacing w:line="400" w:lineRule="exact"/>
              <w:jc w:val="center"/>
              <w:rPr>
                <w:rFonts w:ascii="宋体" w:hAnsi="宋体" w:cs="宋体"/>
                <w:sz w:val="24"/>
              </w:rPr>
            </w:pPr>
          </w:p>
        </w:tc>
        <w:tc>
          <w:tcPr>
            <w:tcW w:w="780" w:type="dxa"/>
          </w:tcPr>
          <w:p w:rsidR="00BD14E0" w:rsidRDefault="00BD14E0">
            <w:pPr>
              <w:tabs>
                <w:tab w:val="left" w:pos="5355"/>
              </w:tabs>
              <w:spacing w:line="400" w:lineRule="exact"/>
              <w:rPr>
                <w:rFonts w:ascii="宋体" w:hAnsi="宋体" w:cs="宋体"/>
                <w:sz w:val="24"/>
              </w:rPr>
            </w:pPr>
          </w:p>
        </w:tc>
        <w:tc>
          <w:tcPr>
            <w:tcW w:w="2319" w:type="dxa"/>
          </w:tcPr>
          <w:p w:rsidR="00BD14E0" w:rsidRDefault="00BD14E0">
            <w:pPr>
              <w:tabs>
                <w:tab w:val="left" w:pos="5355"/>
              </w:tabs>
              <w:spacing w:line="400" w:lineRule="exact"/>
              <w:rPr>
                <w:rFonts w:ascii="宋体" w:hAnsi="宋体" w:cs="宋体"/>
                <w:sz w:val="24"/>
              </w:rPr>
            </w:pPr>
          </w:p>
        </w:tc>
        <w:tc>
          <w:tcPr>
            <w:tcW w:w="3278" w:type="dxa"/>
          </w:tcPr>
          <w:p w:rsidR="00BD14E0" w:rsidRDefault="00BD14E0">
            <w:pPr>
              <w:tabs>
                <w:tab w:val="left" w:pos="5355"/>
              </w:tabs>
              <w:spacing w:line="400" w:lineRule="exact"/>
              <w:rPr>
                <w:rFonts w:ascii="宋体" w:hAnsi="宋体" w:cs="宋体"/>
                <w:sz w:val="24"/>
              </w:rPr>
            </w:pPr>
          </w:p>
        </w:tc>
        <w:tc>
          <w:tcPr>
            <w:tcW w:w="1604" w:type="dxa"/>
            <w:vAlign w:val="center"/>
          </w:tcPr>
          <w:p w:rsidR="00BD14E0" w:rsidRDefault="00BD14E0">
            <w:pPr>
              <w:tabs>
                <w:tab w:val="left" w:pos="5355"/>
              </w:tabs>
              <w:spacing w:line="400" w:lineRule="exact"/>
              <w:jc w:val="center"/>
              <w:rPr>
                <w:rFonts w:ascii="宋体" w:hAnsi="宋体" w:cs="宋体"/>
                <w:sz w:val="24"/>
              </w:rPr>
            </w:pPr>
          </w:p>
        </w:tc>
      </w:tr>
      <w:tr w:rsidR="00BD14E0">
        <w:trPr>
          <w:trHeight w:val="20"/>
          <w:jc w:val="center"/>
        </w:trPr>
        <w:tc>
          <w:tcPr>
            <w:tcW w:w="906" w:type="dxa"/>
            <w:vAlign w:val="center"/>
          </w:tcPr>
          <w:p w:rsidR="00BD14E0" w:rsidRDefault="00BD14E0">
            <w:pPr>
              <w:tabs>
                <w:tab w:val="left" w:pos="5355"/>
              </w:tabs>
              <w:spacing w:line="400" w:lineRule="exact"/>
              <w:jc w:val="center"/>
              <w:rPr>
                <w:rFonts w:ascii="宋体" w:hAnsi="宋体" w:cs="宋体"/>
                <w:sz w:val="24"/>
              </w:rPr>
            </w:pPr>
          </w:p>
        </w:tc>
        <w:tc>
          <w:tcPr>
            <w:tcW w:w="942" w:type="dxa"/>
            <w:vAlign w:val="center"/>
          </w:tcPr>
          <w:p w:rsidR="00BD14E0" w:rsidRDefault="00BD14E0">
            <w:pPr>
              <w:tabs>
                <w:tab w:val="left" w:pos="5355"/>
              </w:tabs>
              <w:spacing w:line="400" w:lineRule="exact"/>
              <w:jc w:val="center"/>
              <w:rPr>
                <w:rFonts w:ascii="宋体" w:hAnsi="宋体" w:cs="宋体"/>
                <w:sz w:val="24"/>
              </w:rPr>
            </w:pPr>
          </w:p>
        </w:tc>
        <w:tc>
          <w:tcPr>
            <w:tcW w:w="735" w:type="dxa"/>
            <w:vAlign w:val="center"/>
          </w:tcPr>
          <w:p w:rsidR="00BD14E0" w:rsidRDefault="00BD14E0">
            <w:pPr>
              <w:tabs>
                <w:tab w:val="left" w:pos="5355"/>
              </w:tabs>
              <w:spacing w:line="400" w:lineRule="exact"/>
              <w:jc w:val="center"/>
              <w:rPr>
                <w:rFonts w:ascii="宋体" w:hAnsi="宋体" w:cs="宋体"/>
                <w:sz w:val="24"/>
              </w:rPr>
            </w:pPr>
          </w:p>
        </w:tc>
        <w:tc>
          <w:tcPr>
            <w:tcW w:w="780" w:type="dxa"/>
          </w:tcPr>
          <w:p w:rsidR="00BD14E0" w:rsidRDefault="00BD14E0">
            <w:pPr>
              <w:tabs>
                <w:tab w:val="left" w:pos="5355"/>
              </w:tabs>
              <w:spacing w:line="400" w:lineRule="exact"/>
              <w:rPr>
                <w:rFonts w:ascii="宋体" w:hAnsi="宋体" w:cs="宋体"/>
                <w:sz w:val="24"/>
              </w:rPr>
            </w:pPr>
          </w:p>
        </w:tc>
        <w:tc>
          <w:tcPr>
            <w:tcW w:w="2319" w:type="dxa"/>
          </w:tcPr>
          <w:p w:rsidR="00BD14E0" w:rsidRDefault="00BD14E0">
            <w:pPr>
              <w:tabs>
                <w:tab w:val="left" w:pos="5355"/>
              </w:tabs>
              <w:spacing w:line="400" w:lineRule="exact"/>
              <w:rPr>
                <w:rFonts w:ascii="宋体" w:hAnsi="宋体" w:cs="宋体"/>
                <w:sz w:val="24"/>
              </w:rPr>
            </w:pPr>
          </w:p>
        </w:tc>
        <w:tc>
          <w:tcPr>
            <w:tcW w:w="3278" w:type="dxa"/>
          </w:tcPr>
          <w:p w:rsidR="00BD14E0" w:rsidRDefault="00BD14E0">
            <w:pPr>
              <w:tabs>
                <w:tab w:val="left" w:pos="5355"/>
              </w:tabs>
              <w:spacing w:line="400" w:lineRule="exact"/>
              <w:rPr>
                <w:rFonts w:ascii="宋体" w:hAnsi="宋体" w:cs="宋体"/>
                <w:sz w:val="24"/>
              </w:rPr>
            </w:pPr>
          </w:p>
        </w:tc>
        <w:tc>
          <w:tcPr>
            <w:tcW w:w="1604" w:type="dxa"/>
            <w:vAlign w:val="center"/>
          </w:tcPr>
          <w:p w:rsidR="00BD14E0" w:rsidRDefault="00BD14E0">
            <w:pPr>
              <w:tabs>
                <w:tab w:val="left" w:pos="5355"/>
              </w:tabs>
              <w:spacing w:line="400" w:lineRule="exact"/>
              <w:jc w:val="center"/>
              <w:rPr>
                <w:rFonts w:ascii="宋体" w:hAnsi="宋体" w:cs="宋体"/>
                <w:sz w:val="24"/>
              </w:rPr>
            </w:pPr>
          </w:p>
        </w:tc>
      </w:tr>
    </w:tbl>
    <w:p w:rsidR="00BD14E0" w:rsidRDefault="00BD14E0">
      <w:pPr>
        <w:spacing w:line="400" w:lineRule="exact"/>
        <w:jc w:val="left"/>
        <w:rPr>
          <w:rFonts w:ascii="宋体" w:hAnsi="宋体" w:cs="宋体"/>
          <w:bCs/>
        </w:rPr>
      </w:pPr>
    </w:p>
    <w:p w:rsidR="00BD14E0" w:rsidRDefault="00A24928">
      <w:pPr>
        <w:spacing w:line="400" w:lineRule="exact"/>
        <w:jc w:val="left"/>
        <w:rPr>
          <w:rFonts w:ascii="宋体" w:hAnsi="宋体" w:cs="宋体"/>
          <w:bCs/>
        </w:rPr>
      </w:pPr>
      <w:r>
        <w:rPr>
          <w:rFonts w:ascii="宋体" w:hAnsi="宋体" w:cs="宋体" w:hint="eastAsia"/>
          <w:bCs/>
        </w:rPr>
        <w:t>注：</w:t>
      </w:r>
      <w:r>
        <w:rPr>
          <w:rFonts w:ascii="宋体" w:hAnsi="宋体" w:cs="宋体" w:hint="eastAsia"/>
          <w:bCs/>
        </w:rPr>
        <w:t>1.</w:t>
      </w:r>
      <w:r>
        <w:rPr>
          <w:rFonts w:ascii="宋体" w:hAnsi="宋体" w:cs="宋体" w:hint="eastAsia"/>
          <w:bCs/>
        </w:rPr>
        <w:t>磋商供应商应根据磋商文件的商务部分的要求，在本表中把磋商文件要求与投标实际响应内容逐项对应列出，并在“偏离说明”项下填写以下内容：优于的，填写“正偏离”；符合的，填写“无偏离”；低于的，填写“负偏离”。</w:t>
      </w:r>
    </w:p>
    <w:p w:rsidR="00BD14E0" w:rsidRDefault="00A24928">
      <w:pPr>
        <w:spacing w:line="400" w:lineRule="exact"/>
        <w:jc w:val="left"/>
        <w:rPr>
          <w:rFonts w:ascii="宋体" w:hAnsi="宋体" w:cs="宋体"/>
          <w:bCs/>
        </w:rPr>
      </w:pPr>
      <w:r>
        <w:rPr>
          <w:rFonts w:ascii="宋体" w:hAnsi="宋体" w:cs="宋体" w:hint="eastAsia"/>
          <w:bCs/>
        </w:rPr>
        <w:t xml:space="preserve">    2.</w:t>
      </w:r>
      <w:r>
        <w:rPr>
          <w:rFonts w:ascii="宋体" w:hAnsi="宋体" w:cs="宋体" w:hint="eastAsia"/>
          <w:bCs/>
        </w:rPr>
        <w:t>若事项较多，磋商供应商可根据投标内容的实际情况另纸说明。</w:t>
      </w:r>
    </w:p>
    <w:p w:rsidR="00BD14E0" w:rsidRDefault="00BD14E0">
      <w:pPr>
        <w:spacing w:line="400" w:lineRule="exact"/>
        <w:jc w:val="left"/>
        <w:rPr>
          <w:rFonts w:ascii="宋体" w:hAnsi="宋体" w:cs="宋体"/>
          <w:bCs/>
        </w:rPr>
      </w:pPr>
    </w:p>
    <w:p w:rsidR="00BD14E0" w:rsidRDefault="00BD14E0">
      <w:pPr>
        <w:spacing w:line="400" w:lineRule="exact"/>
        <w:jc w:val="left"/>
        <w:rPr>
          <w:rFonts w:ascii="宋体" w:hAnsi="宋体" w:cs="宋体"/>
          <w:bCs/>
        </w:rPr>
      </w:pPr>
    </w:p>
    <w:p w:rsidR="00BD14E0" w:rsidRDefault="00BD14E0">
      <w:pPr>
        <w:spacing w:line="400" w:lineRule="exact"/>
        <w:jc w:val="left"/>
        <w:rPr>
          <w:rFonts w:ascii="宋体" w:hAnsi="宋体" w:cs="宋体"/>
          <w:bCs/>
        </w:rPr>
      </w:pPr>
    </w:p>
    <w:p w:rsidR="00BD14E0" w:rsidRDefault="00BD14E0">
      <w:pPr>
        <w:spacing w:line="400" w:lineRule="exact"/>
        <w:jc w:val="left"/>
        <w:rPr>
          <w:rFonts w:ascii="宋体" w:hAnsi="宋体" w:cs="宋体"/>
          <w:bCs/>
        </w:rPr>
      </w:pPr>
    </w:p>
    <w:p w:rsidR="00BD14E0" w:rsidRDefault="00A24928">
      <w:pPr>
        <w:spacing w:line="400" w:lineRule="exact"/>
        <w:jc w:val="left"/>
        <w:rPr>
          <w:rFonts w:ascii="宋体" w:hAnsi="宋体" w:cs="宋体"/>
          <w:bCs/>
        </w:rPr>
      </w:pPr>
      <w:r>
        <w:rPr>
          <w:rFonts w:ascii="宋体" w:hAnsi="宋体" w:cs="宋体" w:hint="eastAsia"/>
          <w:bCs/>
        </w:rPr>
        <w:t>磋商供应商代表签字：</w:t>
      </w:r>
      <w:r>
        <w:rPr>
          <w:rFonts w:ascii="宋体" w:hAnsi="宋体" w:cs="宋体" w:hint="eastAsia"/>
          <w:bCs/>
        </w:rPr>
        <w:t xml:space="preserve">                      </w:t>
      </w:r>
    </w:p>
    <w:p w:rsidR="00BD14E0" w:rsidRDefault="00BD14E0">
      <w:pPr>
        <w:spacing w:line="400" w:lineRule="exact"/>
        <w:jc w:val="left"/>
        <w:rPr>
          <w:rFonts w:ascii="宋体" w:hAnsi="宋体" w:cs="宋体"/>
          <w:bCs/>
        </w:rPr>
      </w:pPr>
    </w:p>
    <w:p w:rsidR="00BD14E0" w:rsidRDefault="00A24928">
      <w:pPr>
        <w:spacing w:line="400" w:lineRule="exact"/>
        <w:jc w:val="left"/>
        <w:rPr>
          <w:rFonts w:ascii="宋体" w:hAnsi="宋体" w:cs="宋体"/>
          <w:bCs/>
        </w:rPr>
      </w:pPr>
      <w:r>
        <w:rPr>
          <w:rFonts w:ascii="宋体" w:hAnsi="宋体" w:cs="宋体" w:hint="eastAsia"/>
          <w:bCs/>
        </w:rPr>
        <w:t>时间：</w:t>
      </w:r>
      <w:r>
        <w:rPr>
          <w:rFonts w:ascii="宋体" w:hAnsi="宋体" w:cs="宋体" w:hint="eastAsia"/>
          <w:bCs/>
        </w:rPr>
        <w:t xml:space="preserve">     </w:t>
      </w:r>
      <w:r>
        <w:rPr>
          <w:rFonts w:ascii="宋体" w:hAnsi="宋体" w:cs="宋体" w:hint="eastAsia"/>
          <w:bCs/>
        </w:rPr>
        <w:t>年</w:t>
      </w:r>
      <w:r>
        <w:rPr>
          <w:rFonts w:ascii="宋体" w:hAnsi="宋体" w:cs="宋体" w:hint="eastAsia"/>
          <w:bCs/>
        </w:rPr>
        <w:t xml:space="preserve">     </w:t>
      </w:r>
      <w:r>
        <w:rPr>
          <w:rFonts w:ascii="宋体" w:hAnsi="宋体" w:cs="宋体" w:hint="eastAsia"/>
          <w:bCs/>
        </w:rPr>
        <w:t>月</w:t>
      </w:r>
      <w:r>
        <w:rPr>
          <w:rFonts w:ascii="宋体" w:hAnsi="宋体" w:cs="宋体" w:hint="eastAsia"/>
          <w:bCs/>
        </w:rPr>
        <w:t xml:space="preserve">     </w:t>
      </w:r>
      <w:r>
        <w:rPr>
          <w:rFonts w:ascii="宋体" w:hAnsi="宋体" w:cs="宋体" w:hint="eastAsia"/>
          <w:bCs/>
        </w:rPr>
        <w:t>日</w:t>
      </w:r>
    </w:p>
    <w:p w:rsidR="00BD14E0" w:rsidRDefault="00BD14E0">
      <w:pPr>
        <w:spacing w:line="400" w:lineRule="exact"/>
        <w:rPr>
          <w:rFonts w:ascii="宋体" w:hAnsi="宋体" w:cs="宋体"/>
          <w:sz w:val="24"/>
        </w:rPr>
      </w:pPr>
    </w:p>
    <w:p w:rsidR="00BD14E0" w:rsidRDefault="00BD14E0">
      <w:pPr>
        <w:spacing w:line="400" w:lineRule="exact"/>
        <w:rPr>
          <w:rFonts w:ascii="宋体" w:hAnsi="宋体" w:cs="宋体"/>
          <w:sz w:val="24"/>
        </w:rPr>
      </w:pPr>
    </w:p>
    <w:p w:rsidR="00BD14E0" w:rsidRDefault="00BD14E0">
      <w:pPr>
        <w:spacing w:line="400" w:lineRule="exact"/>
        <w:rPr>
          <w:rFonts w:ascii="宋体" w:hAnsi="宋体" w:cs="宋体"/>
          <w:sz w:val="24"/>
        </w:rPr>
      </w:pPr>
    </w:p>
    <w:p w:rsidR="00BD14E0" w:rsidRDefault="00BD14E0">
      <w:pPr>
        <w:spacing w:line="400" w:lineRule="exact"/>
        <w:rPr>
          <w:rFonts w:ascii="宋体" w:hAnsi="宋体" w:cs="宋体"/>
          <w:sz w:val="24"/>
        </w:rPr>
      </w:pPr>
    </w:p>
    <w:p w:rsidR="00BD14E0" w:rsidRDefault="00BD14E0">
      <w:pPr>
        <w:spacing w:line="400" w:lineRule="exact"/>
        <w:rPr>
          <w:rFonts w:ascii="宋体" w:hAnsi="宋体" w:cs="宋体"/>
          <w:sz w:val="24"/>
        </w:rPr>
      </w:pPr>
    </w:p>
    <w:p w:rsidR="00BD14E0" w:rsidRDefault="00BD14E0">
      <w:pPr>
        <w:spacing w:line="400" w:lineRule="exact"/>
        <w:rPr>
          <w:rFonts w:ascii="宋体" w:hAnsi="宋体" w:cs="宋体"/>
          <w:sz w:val="24"/>
        </w:rPr>
      </w:pPr>
    </w:p>
    <w:p w:rsidR="00BD14E0" w:rsidRDefault="00BD14E0">
      <w:pPr>
        <w:spacing w:line="400" w:lineRule="exact"/>
        <w:rPr>
          <w:rFonts w:ascii="宋体" w:hAnsi="宋体" w:cs="宋体"/>
          <w:sz w:val="24"/>
        </w:rPr>
      </w:pPr>
    </w:p>
    <w:p w:rsidR="00BD14E0" w:rsidRDefault="00BD14E0">
      <w:pPr>
        <w:spacing w:line="400" w:lineRule="exact"/>
        <w:rPr>
          <w:rFonts w:ascii="宋体" w:hAnsi="宋体" w:cs="宋体"/>
          <w:sz w:val="24"/>
        </w:rPr>
      </w:pPr>
    </w:p>
    <w:p w:rsidR="00BD14E0" w:rsidRDefault="00BD14E0">
      <w:pPr>
        <w:spacing w:line="400" w:lineRule="exact"/>
        <w:rPr>
          <w:rFonts w:ascii="宋体" w:hAnsi="宋体" w:cs="宋体"/>
          <w:sz w:val="24"/>
        </w:rPr>
      </w:pPr>
    </w:p>
    <w:p w:rsidR="00BD14E0" w:rsidRDefault="00A24928">
      <w:pPr>
        <w:rPr>
          <w:rFonts w:ascii="宋体" w:hAnsi="宋体" w:cs="宋体"/>
          <w:b/>
        </w:rPr>
      </w:pPr>
      <w:r>
        <w:rPr>
          <w:rFonts w:ascii="宋体" w:hAnsi="宋体" w:cs="宋体" w:hint="eastAsia"/>
          <w:b/>
        </w:rPr>
        <w:t>格式</w:t>
      </w:r>
      <w:r>
        <w:rPr>
          <w:rFonts w:ascii="宋体" w:hAnsi="宋体" w:cs="宋体" w:hint="eastAsia"/>
          <w:b/>
        </w:rPr>
        <w:t>1-2</w:t>
      </w:r>
      <w:r>
        <w:rPr>
          <w:rFonts w:ascii="宋体" w:hAnsi="宋体" w:cs="宋体" w:hint="eastAsia"/>
          <w:b/>
        </w:rPr>
        <w:t>：</w:t>
      </w:r>
    </w:p>
    <w:p w:rsidR="00BD14E0" w:rsidRDefault="00A24928">
      <w:pPr>
        <w:jc w:val="center"/>
        <w:rPr>
          <w:rFonts w:ascii="宋体" w:hAnsi="宋体" w:cs="宋体"/>
          <w:b/>
          <w:bCs/>
          <w:sz w:val="32"/>
          <w:szCs w:val="45"/>
        </w:rPr>
      </w:pPr>
      <w:r>
        <w:rPr>
          <w:rFonts w:ascii="宋体" w:hAnsi="宋体" w:cs="宋体" w:hint="eastAsia"/>
          <w:b/>
          <w:bCs/>
          <w:sz w:val="32"/>
          <w:szCs w:val="45"/>
        </w:rPr>
        <w:t>基本技术参数偏离表</w:t>
      </w:r>
    </w:p>
    <w:p w:rsidR="00BD14E0" w:rsidRDefault="00BD14E0">
      <w:pPr>
        <w:rPr>
          <w:rFonts w:ascii="宋体" w:hAnsi="宋体" w:cs="宋体"/>
          <w:szCs w:val="45"/>
        </w:rPr>
      </w:pPr>
    </w:p>
    <w:p w:rsidR="00BD14E0" w:rsidRDefault="00A24928">
      <w:pPr>
        <w:rPr>
          <w:rFonts w:ascii="宋体" w:hAnsi="宋体" w:cs="宋体"/>
          <w:szCs w:val="45"/>
        </w:rPr>
      </w:pPr>
      <w:r>
        <w:rPr>
          <w:rFonts w:ascii="宋体" w:hAnsi="宋体" w:cs="宋体" w:hint="eastAsia"/>
          <w:szCs w:val="45"/>
        </w:rPr>
        <w:t>招标编号：</w:t>
      </w:r>
    </w:p>
    <w:p w:rsidR="00BD14E0" w:rsidRDefault="00BD14E0">
      <w:pPr>
        <w:adjustRightInd w:val="0"/>
        <w:snapToGrid w:val="0"/>
        <w:spacing w:line="360" w:lineRule="exact"/>
        <w:rPr>
          <w:rFonts w:ascii="宋体" w:hAnsi="宋体"/>
          <w:b/>
          <w:bCs/>
          <w:szCs w:val="21"/>
        </w:rPr>
      </w:pP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5"/>
        <w:gridCol w:w="1665"/>
        <w:gridCol w:w="3482"/>
        <w:gridCol w:w="2850"/>
        <w:gridCol w:w="1216"/>
      </w:tblGrid>
      <w:tr w:rsidR="00BD14E0">
        <w:trPr>
          <w:trHeight w:val="20"/>
          <w:jc w:val="center"/>
        </w:trPr>
        <w:tc>
          <w:tcPr>
            <w:tcW w:w="905" w:type="dxa"/>
            <w:shd w:val="clear" w:color="auto" w:fill="B3B3B3"/>
            <w:vAlign w:val="center"/>
          </w:tcPr>
          <w:p w:rsidR="00BD14E0" w:rsidRDefault="00A24928">
            <w:pPr>
              <w:pStyle w:val="ad"/>
              <w:tabs>
                <w:tab w:val="left" w:pos="567"/>
              </w:tabs>
              <w:rPr>
                <w:rFonts w:hAnsi="宋体" w:cs="宋体"/>
                <w:b/>
                <w:sz w:val="21"/>
                <w:szCs w:val="21"/>
              </w:rPr>
            </w:pPr>
            <w:r>
              <w:rPr>
                <w:rFonts w:hAnsi="宋体" w:cs="宋体" w:hint="eastAsia"/>
                <w:b/>
                <w:sz w:val="21"/>
                <w:szCs w:val="21"/>
              </w:rPr>
              <w:t>品目号</w:t>
            </w:r>
          </w:p>
        </w:tc>
        <w:tc>
          <w:tcPr>
            <w:tcW w:w="1665" w:type="dxa"/>
            <w:shd w:val="clear" w:color="auto" w:fill="B3B3B3"/>
            <w:vAlign w:val="center"/>
          </w:tcPr>
          <w:p w:rsidR="00BD14E0" w:rsidRDefault="00A24928">
            <w:pPr>
              <w:pStyle w:val="ad"/>
              <w:tabs>
                <w:tab w:val="left" w:pos="567"/>
              </w:tabs>
              <w:rPr>
                <w:rFonts w:hAnsi="宋体" w:cs="宋体"/>
                <w:b/>
                <w:sz w:val="21"/>
                <w:szCs w:val="21"/>
              </w:rPr>
            </w:pPr>
            <w:r>
              <w:rPr>
                <w:rFonts w:hAnsi="宋体" w:cs="宋体" w:hint="eastAsia"/>
                <w:b/>
                <w:sz w:val="21"/>
                <w:szCs w:val="21"/>
              </w:rPr>
              <w:t>服务项目名称</w:t>
            </w:r>
          </w:p>
        </w:tc>
        <w:tc>
          <w:tcPr>
            <w:tcW w:w="3482" w:type="dxa"/>
            <w:shd w:val="clear" w:color="auto" w:fill="B3B3B3"/>
            <w:vAlign w:val="center"/>
          </w:tcPr>
          <w:p w:rsidR="00BD14E0" w:rsidRDefault="00A24928">
            <w:pPr>
              <w:pStyle w:val="ad"/>
              <w:tabs>
                <w:tab w:val="left" w:pos="567"/>
              </w:tabs>
              <w:rPr>
                <w:rFonts w:hAnsi="宋体" w:cs="宋体"/>
                <w:b/>
                <w:sz w:val="21"/>
                <w:szCs w:val="21"/>
              </w:rPr>
            </w:pPr>
            <w:r>
              <w:rPr>
                <w:rFonts w:hAnsi="宋体" w:cs="宋体" w:hint="eastAsia"/>
                <w:b/>
                <w:sz w:val="21"/>
                <w:szCs w:val="21"/>
              </w:rPr>
              <w:t>基本技术参数</w:t>
            </w:r>
          </w:p>
        </w:tc>
        <w:tc>
          <w:tcPr>
            <w:tcW w:w="2850" w:type="dxa"/>
            <w:shd w:val="clear" w:color="auto" w:fill="B3B3B3"/>
            <w:vAlign w:val="center"/>
          </w:tcPr>
          <w:p w:rsidR="00BD14E0" w:rsidRDefault="00A24928">
            <w:pPr>
              <w:pStyle w:val="ad"/>
              <w:tabs>
                <w:tab w:val="left" w:pos="567"/>
              </w:tabs>
              <w:rPr>
                <w:rFonts w:hAnsi="宋体" w:cs="宋体"/>
                <w:b/>
                <w:sz w:val="21"/>
                <w:szCs w:val="21"/>
              </w:rPr>
            </w:pPr>
            <w:r>
              <w:rPr>
                <w:rFonts w:hAnsi="宋体" w:cs="宋体" w:hint="eastAsia"/>
                <w:b/>
                <w:sz w:val="21"/>
                <w:szCs w:val="21"/>
              </w:rPr>
              <w:t>所投服务技术参数</w:t>
            </w:r>
          </w:p>
        </w:tc>
        <w:tc>
          <w:tcPr>
            <w:tcW w:w="1216" w:type="dxa"/>
            <w:shd w:val="clear" w:color="auto" w:fill="B3B3B3"/>
            <w:vAlign w:val="center"/>
          </w:tcPr>
          <w:p w:rsidR="00BD14E0" w:rsidRDefault="00A24928">
            <w:pPr>
              <w:pStyle w:val="ad"/>
              <w:tabs>
                <w:tab w:val="left" w:pos="567"/>
              </w:tabs>
              <w:rPr>
                <w:rFonts w:hAnsi="宋体" w:cs="宋体"/>
                <w:b/>
                <w:sz w:val="21"/>
                <w:szCs w:val="21"/>
              </w:rPr>
            </w:pPr>
            <w:r>
              <w:rPr>
                <w:rFonts w:hAnsi="宋体" w:cs="宋体" w:hint="eastAsia"/>
                <w:b/>
                <w:sz w:val="21"/>
                <w:szCs w:val="21"/>
              </w:rPr>
              <w:t>偏离情况</w:t>
            </w:r>
          </w:p>
        </w:tc>
      </w:tr>
      <w:tr w:rsidR="00BD14E0">
        <w:trPr>
          <w:trHeight w:val="20"/>
          <w:jc w:val="center"/>
        </w:trPr>
        <w:tc>
          <w:tcPr>
            <w:tcW w:w="905" w:type="dxa"/>
            <w:vAlign w:val="center"/>
          </w:tcPr>
          <w:p w:rsidR="00BD14E0" w:rsidRDefault="00BD14E0">
            <w:pPr>
              <w:pStyle w:val="ad"/>
              <w:tabs>
                <w:tab w:val="left" w:pos="567"/>
              </w:tabs>
              <w:rPr>
                <w:rFonts w:hAnsi="宋体" w:cs="宋体"/>
                <w:sz w:val="21"/>
                <w:szCs w:val="21"/>
              </w:rPr>
            </w:pPr>
          </w:p>
        </w:tc>
        <w:tc>
          <w:tcPr>
            <w:tcW w:w="1665" w:type="dxa"/>
            <w:vAlign w:val="center"/>
          </w:tcPr>
          <w:p w:rsidR="00BD14E0" w:rsidRDefault="00BD14E0">
            <w:pPr>
              <w:pStyle w:val="ad"/>
              <w:tabs>
                <w:tab w:val="left" w:pos="567"/>
              </w:tabs>
              <w:rPr>
                <w:rFonts w:hAnsi="宋体" w:cs="宋体"/>
                <w:sz w:val="21"/>
                <w:szCs w:val="21"/>
              </w:rPr>
            </w:pPr>
          </w:p>
        </w:tc>
        <w:tc>
          <w:tcPr>
            <w:tcW w:w="3482" w:type="dxa"/>
            <w:vAlign w:val="center"/>
          </w:tcPr>
          <w:p w:rsidR="00BD14E0" w:rsidRDefault="00BD14E0">
            <w:pPr>
              <w:pStyle w:val="a0"/>
              <w:spacing w:line="300" w:lineRule="exact"/>
              <w:ind w:firstLine="0"/>
              <w:rPr>
                <w:rFonts w:ascii="宋体" w:hAnsi="宋体" w:cs="宋体"/>
                <w:szCs w:val="21"/>
              </w:rPr>
            </w:pPr>
          </w:p>
        </w:tc>
        <w:tc>
          <w:tcPr>
            <w:tcW w:w="2850" w:type="dxa"/>
            <w:vAlign w:val="center"/>
          </w:tcPr>
          <w:p w:rsidR="00BD14E0" w:rsidRDefault="00BD14E0">
            <w:pPr>
              <w:pStyle w:val="a0"/>
              <w:spacing w:line="300" w:lineRule="exact"/>
              <w:ind w:firstLine="0"/>
              <w:rPr>
                <w:rFonts w:ascii="宋体" w:hAnsi="宋体" w:cs="宋体"/>
                <w:szCs w:val="21"/>
              </w:rPr>
            </w:pPr>
          </w:p>
        </w:tc>
        <w:tc>
          <w:tcPr>
            <w:tcW w:w="1216" w:type="dxa"/>
            <w:vAlign w:val="center"/>
          </w:tcPr>
          <w:p w:rsidR="00BD14E0" w:rsidRDefault="00BD14E0">
            <w:pPr>
              <w:pStyle w:val="a0"/>
              <w:spacing w:line="300" w:lineRule="exact"/>
              <w:ind w:firstLine="0"/>
              <w:rPr>
                <w:rFonts w:ascii="宋体" w:hAnsi="宋体" w:cs="宋体"/>
                <w:szCs w:val="21"/>
              </w:rPr>
            </w:pPr>
          </w:p>
        </w:tc>
      </w:tr>
      <w:tr w:rsidR="00BD14E0">
        <w:trPr>
          <w:trHeight w:val="20"/>
          <w:jc w:val="center"/>
        </w:trPr>
        <w:tc>
          <w:tcPr>
            <w:tcW w:w="905" w:type="dxa"/>
            <w:vAlign w:val="center"/>
          </w:tcPr>
          <w:p w:rsidR="00BD14E0" w:rsidRDefault="00BD14E0">
            <w:pPr>
              <w:pStyle w:val="ad"/>
              <w:tabs>
                <w:tab w:val="left" w:pos="567"/>
              </w:tabs>
              <w:rPr>
                <w:rFonts w:hAnsi="宋体" w:cs="宋体"/>
                <w:sz w:val="21"/>
                <w:szCs w:val="21"/>
              </w:rPr>
            </w:pPr>
          </w:p>
        </w:tc>
        <w:tc>
          <w:tcPr>
            <w:tcW w:w="1665" w:type="dxa"/>
            <w:vAlign w:val="center"/>
          </w:tcPr>
          <w:p w:rsidR="00BD14E0" w:rsidRDefault="00BD14E0">
            <w:pPr>
              <w:pStyle w:val="ad"/>
              <w:tabs>
                <w:tab w:val="left" w:pos="567"/>
              </w:tabs>
              <w:rPr>
                <w:rFonts w:hAnsi="宋体" w:cs="宋体"/>
                <w:sz w:val="21"/>
                <w:szCs w:val="21"/>
              </w:rPr>
            </w:pPr>
          </w:p>
        </w:tc>
        <w:tc>
          <w:tcPr>
            <w:tcW w:w="3482" w:type="dxa"/>
            <w:vAlign w:val="center"/>
          </w:tcPr>
          <w:p w:rsidR="00BD14E0" w:rsidRDefault="00BD14E0">
            <w:pPr>
              <w:pStyle w:val="a0"/>
              <w:ind w:firstLine="0"/>
              <w:rPr>
                <w:rFonts w:ascii="宋体" w:hAnsi="宋体" w:cs="宋体"/>
                <w:szCs w:val="21"/>
              </w:rPr>
            </w:pPr>
          </w:p>
        </w:tc>
        <w:tc>
          <w:tcPr>
            <w:tcW w:w="2850" w:type="dxa"/>
            <w:vAlign w:val="center"/>
          </w:tcPr>
          <w:p w:rsidR="00BD14E0" w:rsidRDefault="00BD14E0">
            <w:pPr>
              <w:pStyle w:val="110"/>
              <w:spacing w:line="300" w:lineRule="exact"/>
              <w:ind w:firstLineChars="0" w:firstLine="0"/>
              <w:rPr>
                <w:rFonts w:ascii="宋体" w:hAnsi="宋体" w:cs="宋体"/>
                <w:szCs w:val="21"/>
              </w:rPr>
            </w:pPr>
          </w:p>
        </w:tc>
        <w:tc>
          <w:tcPr>
            <w:tcW w:w="1216" w:type="dxa"/>
            <w:vAlign w:val="center"/>
          </w:tcPr>
          <w:p w:rsidR="00BD14E0" w:rsidRDefault="00BD14E0">
            <w:pPr>
              <w:pStyle w:val="110"/>
              <w:spacing w:line="300" w:lineRule="exact"/>
              <w:ind w:firstLineChars="0" w:firstLine="0"/>
              <w:rPr>
                <w:rFonts w:ascii="宋体" w:hAnsi="宋体" w:cs="宋体"/>
                <w:szCs w:val="21"/>
              </w:rPr>
            </w:pPr>
          </w:p>
        </w:tc>
      </w:tr>
      <w:tr w:rsidR="00BD14E0">
        <w:trPr>
          <w:trHeight w:val="20"/>
          <w:jc w:val="center"/>
        </w:trPr>
        <w:tc>
          <w:tcPr>
            <w:tcW w:w="905"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ad"/>
              <w:tabs>
                <w:tab w:val="left" w:pos="567"/>
              </w:tabs>
              <w:rPr>
                <w:rFonts w:hAnsi="宋体" w:cs="宋体"/>
                <w:sz w:val="21"/>
                <w:szCs w:val="21"/>
              </w:rPr>
            </w:pPr>
          </w:p>
        </w:tc>
        <w:tc>
          <w:tcPr>
            <w:tcW w:w="1665"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ad"/>
              <w:tabs>
                <w:tab w:val="left" w:pos="567"/>
              </w:tabs>
              <w:rPr>
                <w:rFonts w:hAnsi="宋体" w:cs="宋体"/>
                <w:sz w:val="21"/>
                <w:szCs w:val="21"/>
              </w:rPr>
            </w:pPr>
          </w:p>
        </w:tc>
        <w:tc>
          <w:tcPr>
            <w:tcW w:w="3482"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20" w:lineRule="exact"/>
              <w:rPr>
                <w:rFonts w:ascii="宋体" w:hAnsi="宋体" w:cs="宋体"/>
                <w:szCs w:val="21"/>
              </w:rPr>
            </w:pPr>
          </w:p>
        </w:tc>
        <w:tc>
          <w:tcPr>
            <w:tcW w:w="2850"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20" w:lineRule="exact"/>
              <w:rPr>
                <w:rFonts w:ascii="宋体" w:hAnsi="宋体" w:cs="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20" w:lineRule="exact"/>
              <w:rPr>
                <w:rFonts w:ascii="宋体" w:hAnsi="宋体" w:cs="宋体"/>
                <w:szCs w:val="21"/>
              </w:rPr>
            </w:pPr>
          </w:p>
        </w:tc>
      </w:tr>
      <w:tr w:rsidR="00BD14E0">
        <w:trPr>
          <w:trHeight w:val="20"/>
          <w:jc w:val="center"/>
        </w:trPr>
        <w:tc>
          <w:tcPr>
            <w:tcW w:w="905"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ad"/>
              <w:tabs>
                <w:tab w:val="left" w:pos="567"/>
              </w:tabs>
              <w:rPr>
                <w:rFonts w:hAnsi="宋体" w:cs="宋体"/>
                <w:sz w:val="21"/>
                <w:szCs w:val="21"/>
              </w:rPr>
            </w:pPr>
          </w:p>
        </w:tc>
        <w:tc>
          <w:tcPr>
            <w:tcW w:w="1665"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ad"/>
              <w:tabs>
                <w:tab w:val="left" w:pos="567"/>
              </w:tabs>
              <w:rPr>
                <w:rFonts w:hAnsi="宋体" w:cs="宋体"/>
                <w:sz w:val="21"/>
                <w:szCs w:val="21"/>
              </w:rPr>
            </w:pPr>
          </w:p>
        </w:tc>
        <w:tc>
          <w:tcPr>
            <w:tcW w:w="3482"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00" w:lineRule="exact"/>
              <w:rPr>
                <w:rFonts w:ascii="宋体" w:hAnsi="宋体" w:cs="宋体"/>
                <w:szCs w:val="21"/>
              </w:rPr>
            </w:pPr>
          </w:p>
        </w:tc>
        <w:tc>
          <w:tcPr>
            <w:tcW w:w="2850"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110"/>
              <w:spacing w:line="300" w:lineRule="exact"/>
              <w:ind w:firstLineChars="0" w:firstLine="0"/>
              <w:rPr>
                <w:rFonts w:ascii="宋体" w:hAnsi="宋体" w:cs="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110"/>
              <w:spacing w:line="300" w:lineRule="exact"/>
              <w:ind w:firstLineChars="0" w:firstLine="0"/>
              <w:rPr>
                <w:rFonts w:ascii="宋体" w:hAnsi="宋体" w:cs="宋体"/>
                <w:szCs w:val="21"/>
              </w:rPr>
            </w:pPr>
          </w:p>
        </w:tc>
      </w:tr>
      <w:tr w:rsidR="00BD14E0">
        <w:trPr>
          <w:trHeight w:val="20"/>
          <w:jc w:val="center"/>
        </w:trPr>
        <w:tc>
          <w:tcPr>
            <w:tcW w:w="905"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ad"/>
              <w:tabs>
                <w:tab w:val="left" w:pos="567"/>
              </w:tabs>
              <w:rPr>
                <w:rFonts w:hAnsi="宋体" w:cs="宋体"/>
                <w:sz w:val="21"/>
                <w:szCs w:val="21"/>
              </w:rPr>
            </w:pPr>
          </w:p>
        </w:tc>
        <w:tc>
          <w:tcPr>
            <w:tcW w:w="1665"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ad"/>
              <w:tabs>
                <w:tab w:val="left" w:pos="567"/>
              </w:tabs>
              <w:rPr>
                <w:rFonts w:hAnsi="宋体" w:cs="宋体"/>
                <w:sz w:val="21"/>
                <w:szCs w:val="21"/>
              </w:rPr>
            </w:pPr>
          </w:p>
        </w:tc>
        <w:tc>
          <w:tcPr>
            <w:tcW w:w="3482"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a0"/>
              <w:spacing w:line="300" w:lineRule="exact"/>
              <w:ind w:firstLine="0"/>
              <w:rPr>
                <w:rFonts w:ascii="宋体" w:hAnsi="宋体" w:cs="宋体"/>
                <w:szCs w:val="21"/>
              </w:rPr>
            </w:pPr>
          </w:p>
        </w:tc>
        <w:tc>
          <w:tcPr>
            <w:tcW w:w="2850"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a0"/>
              <w:spacing w:line="300" w:lineRule="exact"/>
              <w:ind w:firstLine="0"/>
              <w:rPr>
                <w:rFonts w:ascii="宋体" w:hAnsi="宋体" w:cs="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a0"/>
              <w:spacing w:line="300" w:lineRule="exact"/>
              <w:ind w:firstLine="0"/>
              <w:rPr>
                <w:rFonts w:ascii="宋体" w:hAnsi="宋体" w:cs="宋体"/>
                <w:szCs w:val="21"/>
              </w:rPr>
            </w:pPr>
          </w:p>
        </w:tc>
      </w:tr>
      <w:tr w:rsidR="00BD14E0">
        <w:trPr>
          <w:trHeight w:val="20"/>
          <w:jc w:val="center"/>
        </w:trPr>
        <w:tc>
          <w:tcPr>
            <w:tcW w:w="905"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ad"/>
              <w:tabs>
                <w:tab w:val="left" w:pos="567"/>
              </w:tabs>
              <w:rPr>
                <w:rFonts w:hAnsi="宋体" w:cs="宋体"/>
                <w:sz w:val="21"/>
                <w:szCs w:val="21"/>
              </w:rPr>
            </w:pPr>
          </w:p>
        </w:tc>
        <w:tc>
          <w:tcPr>
            <w:tcW w:w="1665"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ad"/>
              <w:tabs>
                <w:tab w:val="left" w:pos="567"/>
              </w:tabs>
              <w:rPr>
                <w:rFonts w:hAnsi="宋体" w:cs="宋体"/>
                <w:sz w:val="21"/>
                <w:szCs w:val="21"/>
              </w:rPr>
            </w:pPr>
          </w:p>
        </w:tc>
        <w:tc>
          <w:tcPr>
            <w:tcW w:w="3482"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00" w:lineRule="exact"/>
              <w:jc w:val="left"/>
              <w:rPr>
                <w:rFonts w:ascii="宋体" w:hAnsi="宋体" w:cs="宋体"/>
                <w:szCs w:val="21"/>
              </w:rPr>
            </w:pPr>
          </w:p>
        </w:tc>
        <w:tc>
          <w:tcPr>
            <w:tcW w:w="2850"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00" w:lineRule="exact"/>
              <w:ind w:left="420"/>
              <w:jc w:val="left"/>
              <w:rPr>
                <w:rFonts w:ascii="宋体" w:hAnsi="宋体" w:cs="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00" w:lineRule="exact"/>
              <w:ind w:left="420"/>
              <w:jc w:val="left"/>
              <w:rPr>
                <w:rFonts w:ascii="宋体" w:hAnsi="宋体" w:cs="宋体"/>
                <w:szCs w:val="21"/>
              </w:rPr>
            </w:pPr>
          </w:p>
        </w:tc>
      </w:tr>
      <w:tr w:rsidR="00BD14E0">
        <w:trPr>
          <w:trHeight w:val="20"/>
          <w:jc w:val="center"/>
        </w:trPr>
        <w:tc>
          <w:tcPr>
            <w:tcW w:w="905"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ad"/>
              <w:tabs>
                <w:tab w:val="left" w:pos="567"/>
              </w:tabs>
              <w:rPr>
                <w:rFonts w:hAnsi="宋体" w:cs="宋体"/>
                <w:sz w:val="21"/>
                <w:szCs w:val="21"/>
              </w:rPr>
            </w:pPr>
          </w:p>
        </w:tc>
        <w:tc>
          <w:tcPr>
            <w:tcW w:w="1665"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ad"/>
              <w:tabs>
                <w:tab w:val="left" w:pos="567"/>
              </w:tabs>
              <w:rPr>
                <w:rFonts w:hAnsi="宋体" w:cs="宋体"/>
                <w:sz w:val="21"/>
                <w:szCs w:val="21"/>
              </w:rPr>
            </w:pPr>
          </w:p>
        </w:tc>
        <w:tc>
          <w:tcPr>
            <w:tcW w:w="3482"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00" w:lineRule="exact"/>
              <w:jc w:val="left"/>
              <w:rPr>
                <w:rFonts w:ascii="宋体" w:hAnsi="宋体" w:cs="宋体"/>
                <w:szCs w:val="21"/>
              </w:rPr>
            </w:pPr>
          </w:p>
        </w:tc>
        <w:tc>
          <w:tcPr>
            <w:tcW w:w="2850"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00" w:lineRule="exact"/>
              <w:jc w:val="left"/>
              <w:rPr>
                <w:rFonts w:ascii="宋体" w:hAnsi="宋体" w:cs="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00" w:lineRule="exact"/>
              <w:jc w:val="left"/>
              <w:rPr>
                <w:rFonts w:ascii="宋体" w:hAnsi="宋体" w:cs="宋体"/>
                <w:szCs w:val="21"/>
              </w:rPr>
            </w:pPr>
          </w:p>
        </w:tc>
      </w:tr>
      <w:tr w:rsidR="00BD14E0">
        <w:trPr>
          <w:trHeight w:val="20"/>
          <w:jc w:val="center"/>
        </w:trPr>
        <w:tc>
          <w:tcPr>
            <w:tcW w:w="905"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ad"/>
              <w:tabs>
                <w:tab w:val="left" w:pos="567"/>
              </w:tabs>
              <w:rPr>
                <w:rFonts w:hAnsi="宋体" w:cs="宋体"/>
                <w:sz w:val="21"/>
                <w:szCs w:val="21"/>
              </w:rPr>
            </w:pPr>
          </w:p>
        </w:tc>
        <w:tc>
          <w:tcPr>
            <w:tcW w:w="1665"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ad"/>
              <w:tabs>
                <w:tab w:val="left" w:pos="567"/>
              </w:tabs>
              <w:rPr>
                <w:rFonts w:hAnsi="宋体" w:cs="宋体"/>
                <w:sz w:val="21"/>
                <w:szCs w:val="21"/>
              </w:rPr>
            </w:pPr>
          </w:p>
        </w:tc>
        <w:tc>
          <w:tcPr>
            <w:tcW w:w="3482"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00" w:lineRule="exact"/>
              <w:rPr>
                <w:rFonts w:ascii="宋体" w:hAnsi="宋体" w:cs="宋体"/>
                <w:szCs w:val="21"/>
              </w:rPr>
            </w:pPr>
          </w:p>
        </w:tc>
        <w:tc>
          <w:tcPr>
            <w:tcW w:w="2850"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00" w:lineRule="exact"/>
              <w:rPr>
                <w:rFonts w:ascii="宋体" w:hAnsi="宋体" w:cs="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00" w:lineRule="exact"/>
              <w:rPr>
                <w:rFonts w:ascii="宋体" w:hAnsi="宋体" w:cs="宋体"/>
                <w:szCs w:val="21"/>
              </w:rPr>
            </w:pPr>
          </w:p>
        </w:tc>
      </w:tr>
      <w:tr w:rsidR="00BD14E0">
        <w:trPr>
          <w:trHeight w:val="348"/>
          <w:jc w:val="center"/>
        </w:trPr>
        <w:tc>
          <w:tcPr>
            <w:tcW w:w="905"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ad"/>
              <w:tabs>
                <w:tab w:val="left" w:pos="567"/>
              </w:tabs>
              <w:rPr>
                <w:rFonts w:hAnsi="宋体" w:cs="宋体"/>
                <w:sz w:val="21"/>
                <w:szCs w:val="21"/>
              </w:rPr>
            </w:pPr>
          </w:p>
        </w:tc>
        <w:tc>
          <w:tcPr>
            <w:tcW w:w="1665"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ad"/>
              <w:tabs>
                <w:tab w:val="left" w:pos="567"/>
              </w:tabs>
              <w:rPr>
                <w:rFonts w:hAnsi="宋体" w:cs="宋体"/>
                <w:sz w:val="21"/>
                <w:szCs w:val="21"/>
              </w:rPr>
            </w:pPr>
          </w:p>
        </w:tc>
        <w:tc>
          <w:tcPr>
            <w:tcW w:w="3482"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00" w:lineRule="exact"/>
              <w:jc w:val="left"/>
              <w:rPr>
                <w:rFonts w:ascii="宋体" w:hAnsi="宋体" w:cs="宋体"/>
                <w:szCs w:val="21"/>
              </w:rPr>
            </w:pPr>
          </w:p>
        </w:tc>
        <w:tc>
          <w:tcPr>
            <w:tcW w:w="2850"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00" w:lineRule="exact"/>
              <w:jc w:val="left"/>
              <w:rPr>
                <w:rFonts w:ascii="宋体" w:hAnsi="宋体" w:cs="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00" w:lineRule="exact"/>
              <w:jc w:val="left"/>
              <w:rPr>
                <w:rFonts w:ascii="宋体" w:hAnsi="宋体" w:cs="宋体"/>
                <w:szCs w:val="21"/>
              </w:rPr>
            </w:pPr>
          </w:p>
        </w:tc>
      </w:tr>
      <w:tr w:rsidR="00BD14E0">
        <w:trPr>
          <w:trHeight w:val="20"/>
          <w:jc w:val="center"/>
        </w:trPr>
        <w:tc>
          <w:tcPr>
            <w:tcW w:w="905"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ad"/>
              <w:tabs>
                <w:tab w:val="left" w:pos="567"/>
              </w:tabs>
              <w:rPr>
                <w:rFonts w:hAnsi="宋体" w:cs="宋体"/>
                <w:sz w:val="21"/>
                <w:szCs w:val="21"/>
              </w:rPr>
            </w:pPr>
          </w:p>
        </w:tc>
        <w:tc>
          <w:tcPr>
            <w:tcW w:w="1665"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ad"/>
              <w:tabs>
                <w:tab w:val="left" w:pos="567"/>
              </w:tabs>
              <w:rPr>
                <w:rFonts w:hAnsi="宋体" w:cs="宋体"/>
                <w:sz w:val="21"/>
                <w:szCs w:val="21"/>
              </w:rPr>
            </w:pPr>
          </w:p>
        </w:tc>
        <w:tc>
          <w:tcPr>
            <w:tcW w:w="3482"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00" w:lineRule="exact"/>
              <w:jc w:val="left"/>
              <w:rPr>
                <w:rFonts w:ascii="宋体" w:hAnsi="宋体" w:cs="宋体"/>
                <w:szCs w:val="21"/>
              </w:rPr>
            </w:pPr>
          </w:p>
        </w:tc>
        <w:tc>
          <w:tcPr>
            <w:tcW w:w="2850"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00" w:lineRule="exact"/>
              <w:jc w:val="left"/>
              <w:rPr>
                <w:rFonts w:ascii="宋体" w:hAnsi="宋体" w:cs="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00" w:lineRule="exact"/>
              <w:jc w:val="left"/>
              <w:rPr>
                <w:rFonts w:ascii="宋体" w:hAnsi="宋体" w:cs="宋体"/>
                <w:szCs w:val="21"/>
              </w:rPr>
            </w:pPr>
          </w:p>
        </w:tc>
      </w:tr>
      <w:tr w:rsidR="00BD14E0">
        <w:trPr>
          <w:trHeight w:val="20"/>
          <w:jc w:val="center"/>
        </w:trPr>
        <w:tc>
          <w:tcPr>
            <w:tcW w:w="905"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ad"/>
              <w:tabs>
                <w:tab w:val="left" w:pos="567"/>
              </w:tabs>
              <w:rPr>
                <w:rFonts w:hAnsi="宋体" w:cs="宋体"/>
                <w:sz w:val="21"/>
                <w:szCs w:val="21"/>
              </w:rPr>
            </w:pPr>
          </w:p>
        </w:tc>
        <w:tc>
          <w:tcPr>
            <w:tcW w:w="1665"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ad"/>
              <w:tabs>
                <w:tab w:val="left" w:pos="567"/>
              </w:tabs>
              <w:rPr>
                <w:rFonts w:hAnsi="宋体" w:cs="宋体"/>
                <w:sz w:val="21"/>
                <w:szCs w:val="21"/>
              </w:rPr>
            </w:pPr>
          </w:p>
        </w:tc>
        <w:tc>
          <w:tcPr>
            <w:tcW w:w="3482"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00" w:lineRule="exact"/>
              <w:jc w:val="left"/>
              <w:rPr>
                <w:rFonts w:ascii="宋体" w:hAnsi="宋体"/>
                <w:szCs w:val="21"/>
              </w:rPr>
            </w:pPr>
          </w:p>
        </w:tc>
        <w:tc>
          <w:tcPr>
            <w:tcW w:w="2850"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00" w:lineRule="exact"/>
              <w:jc w:val="left"/>
              <w:rPr>
                <w:rFonts w:ascii="宋体" w:hAnsi="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00" w:lineRule="exact"/>
              <w:jc w:val="left"/>
              <w:rPr>
                <w:rFonts w:ascii="宋体" w:hAnsi="宋体"/>
                <w:szCs w:val="21"/>
              </w:rPr>
            </w:pPr>
          </w:p>
        </w:tc>
      </w:tr>
      <w:tr w:rsidR="00BD14E0">
        <w:trPr>
          <w:trHeight w:val="20"/>
          <w:jc w:val="center"/>
        </w:trPr>
        <w:tc>
          <w:tcPr>
            <w:tcW w:w="905"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ad"/>
              <w:tabs>
                <w:tab w:val="left" w:pos="567"/>
              </w:tabs>
              <w:rPr>
                <w:rFonts w:hAnsi="宋体" w:cs="宋体"/>
                <w:sz w:val="21"/>
                <w:szCs w:val="21"/>
              </w:rPr>
            </w:pPr>
          </w:p>
        </w:tc>
        <w:tc>
          <w:tcPr>
            <w:tcW w:w="1665"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ad"/>
              <w:tabs>
                <w:tab w:val="left" w:pos="567"/>
              </w:tabs>
              <w:rPr>
                <w:rFonts w:hAnsi="宋体" w:cs="宋体"/>
                <w:sz w:val="21"/>
                <w:szCs w:val="21"/>
              </w:rPr>
            </w:pPr>
          </w:p>
        </w:tc>
        <w:tc>
          <w:tcPr>
            <w:tcW w:w="3482"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00" w:lineRule="exact"/>
              <w:jc w:val="left"/>
              <w:rPr>
                <w:rFonts w:ascii="宋体" w:hAnsi="宋体" w:cs="宋体"/>
                <w:b/>
                <w:bCs/>
                <w:szCs w:val="21"/>
                <w:shd w:val="clear" w:color="auto" w:fill="B3B3B3"/>
              </w:rPr>
            </w:pPr>
          </w:p>
        </w:tc>
        <w:tc>
          <w:tcPr>
            <w:tcW w:w="2850"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00" w:lineRule="exact"/>
              <w:jc w:val="left"/>
              <w:rPr>
                <w:rFonts w:ascii="宋体" w:hAnsi="宋体" w:cs="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00" w:lineRule="exact"/>
              <w:jc w:val="left"/>
              <w:rPr>
                <w:rFonts w:ascii="宋体" w:hAnsi="宋体" w:cs="宋体"/>
                <w:szCs w:val="21"/>
              </w:rPr>
            </w:pPr>
          </w:p>
        </w:tc>
      </w:tr>
      <w:tr w:rsidR="00BD14E0">
        <w:trPr>
          <w:trHeight w:val="20"/>
          <w:jc w:val="center"/>
        </w:trPr>
        <w:tc>
          <w:tcPr>
            <w:tcW w:w="905"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ad"/>
              <w:tabs>
                <w:tab w:val="left" w:pos="567"/>
              </w:tabs>
              <w:rPr>
                <w:rFonts w:hAnsi="宋体" w:cs="宋体"/>
                <w:sz w:val="21"/>
                <w:szCs w:val="21"/>
              </w:rPr>
            </w:pPr>
          </w:p>
        </w:tc>
        <w:tc>
          <w:tcPr>
            <w:tcW w:w="1665"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ad"/>
              <w:tabs>
                <w:tab w:val="left" w:pos="567"/>
              </w:tabs>
              <w:rPr>
                <w:rFonts w:hAnsi="宋体" w:cs="宋体"/>
                <w:sz w:val="21"/>
                <w:szCs w:val="21"/>
              </w:rPr>
            </w:pPr>
          </w:p>
        </w:tc>
        <w:tc>
          <w:tcPr>
            <w:tcW w:w="3482"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00" w:lineRule="exact"/>
              <w:jc w:val="left"/>
              <w:rPr>
                <w:rFonts w:ascii="宋体" w:hAnsi="宋体"/>
                <w:szCs w:val="21"/>
              </w:rPr>
            </w:pPr>
          </w:p>
        </w:tc>
        <w:tc>
          <w:tcPr>
            <w:tcW w:w="2850"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00" w:lineRule="exact"/>
              <w:jc w:val="left"/>
              <w:rPr>
                <w:rFonts w:ascii="宋体" w:hAnsi="宋体" w:cs="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00" w:lineRule="exact"/>
              <w:jc w:val="left"/>
              <w:rPr>
                <w:rFonts w:ascii="宋体" w:hAnsi="宋体" w:cs="宋体"/>
                <w:szCs w:val="21"/>
              </w:rPr>
            </w:pPr>
          </w:p>
        </w:tc>
      </w:tr>
      <w:tr w:rsidR="00BD14E0">
        <w:trPr>
          <w:trHeight w:val="20"/>
          <w:jc w:val="center"/>
        </w:trPr>
        <w:tc>
          <w:tcPr>
            <w:tcW w:w="905"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ad"/>
              <w:tabs>
                <w:tab w:val="left" w:pos="567"/>
              </w:tabs>
              <w:rPr>
                <w:rFonts w:hAnsi="宋体" w:cs="宋体"/>
                <w:sz w:val="21"/>
                <w:szCs w:val="21"/>
              </w:rPr>
            </w:pPr>
          </w:p>
        </w:tc>
        <w:tc>
          <w:tcPr>
            <w:tcW w:w="1665"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ad"/>
              <w:tabs>
                <w:tab w:val="left" w:pos="567"/>
              </w:tabs>
              <w:rPr>
                <w:rFonts w:hAnsi="宋体" w:cs="宋体"/>
                <w:sz w:val="21"/>
                <w:szCs w:val="21"/>
              </w:rPr>
            </w:pPr>
          </w:p>
        </w:tc>
        <w:tc>
          <w:tcPr>
            <w:tcW w:w="3482"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00" w:lineRule="exact"/>
              <w:jc w:val="left"/>
              <w:rPr>
                <w:rFonts w:ascii="宋体" w:hAnsi="宋体" w:cs="宋体"/>
                <w:szCs w:val="21"/>
              </w:rPr>
            </w:pPr>
          </w:p>
        </w:tc>
        <w:tc>
          <w:tcPr>
            <w:tcW w:w="2850"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00" w:lineRule="exact"/>
              <w:jc w:val="left"/>
              <w:rPr>
                <w:rFonts w:ascii="宋体" w:hAnsi="宋体" w:cs="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00" w:lineRule="exact"/>
              <w:jc w:val="left"/>
              <w:rPr>
                <w:rFonts w:ascii="宋体" w:hAnsi="宋体" w:cs="宋体"/>
                <w:szCs w:val="21"/>
              </w:rPr>
            </w:pPr>
          </w:p>
        </w:tc>
      </w:tr>
      <w:tr w:rsidR="00BD14E0">
        <w:trPr>
          <w:trHeight w:val="20"/>
          <w:jc w:val="center"/>
        </w:trPr>
        <w:tc>
          <w:tcPr>
            <w:tcW w:w="905"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ad"/>
              <w:tabs>
                <w:tab w:val="left" w:pos="567"/>
              </w:tabs>
              <w:rPr>
                <w:rFonts w:hAnsi="宋体" w:cs="宋体"/>
                <w:sz w:val="21"/>
                <w:szCs w:val="21"/>
              </w:rPr>
            </w:pPr>
          </w:p>
        </w:tc>
        <w:tc>
          <w:tcPr>
            <w:tcW w:w="1665"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ad"/>
              <w:tabs>
                <w:tab w:val="left" w:pos="567"/>
              </w:tabs>
              <w:rPr>
                <w:rFonts w:hAnsi="宋体" w:cs="宋体"/>
                <w:sz w:val="21"/>
                <w:szCs w:val="21"/>
              </w:rPr>
            </w:pPr>
          </w:p>
        </w:tc>
        <w:tc>
          <w:tcPr>
            <w:tcW w:w="3482" w:type="dxa"/>
            <w:tcBorders>
              <w:top w:val="single" w:sz="4" w:space="0" w:color="auto"/>
              <w:left w:val="single" w:sz="4" w:space="0" w:color="auto"/>
              <w:bottom w:val="single" w:sz="4" w:space="0" w:color="auto"/>
              <w:right w:val="single" w:sz="4" w:space="0" w:color="auto"/>
            </w:tcBorders>
            <w:vAlign w:val="center"/>
          </w:tcPr>
          <w:p w:rsidR="00BD14E0" w:rsidRDefault="00BD14E0">
            <w:pPr>
              <w:jc w:val="left"/>
              <w:rPr>
                <w:rFonts w:ascii="宋体" w:hAnsi="宋体" w:cs="宋体"/>
                <w:szCs w:val="21"/>
              </w:rPr>
            </w:pPr>
          </w:p>
        </w:tc>
        <w:tc>
          <w:tcPr>
            <w:tcW w:w="2850" w:type="dxa"/>
            <w:tcBorders>
              <w:top w:val="single" w:sz="4" w:space="0" w:color="auto"/>
              <w:left w:val="single" w:sz="4" w:space="0" w:color="auto"/>
              <w:bottom w:val="single" w:sz="4" w:space="0" w:color="auto"/>
              <w:right w:val="single" w:sz="4" w:space="0" w:color="auto"/>
            </w:tcBorders>
            <w:vAlign w:val="center"/>
          </w:tcPr>
          <w:p w:rsidR="00BD14E0" w:rsidRDefault="00BD14E0">
            <w:pPr>
              <w:jc w:val="left"/>
              <w:rPr>
                <w:rFonts w:ascii="宋体" w:hAnsi="宋体" w:cs="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BD14E0" w:rsidRDefault="00BD14E0">
            <w:pPr>
              <w:jc w:val="left"/>
              <w:rPr>
                <w:rFonts w:ascii="宋体" w:hAnsi="宋体" w:cs="宋体"/>
                <w:szCs w:val="21"/>
              </w:rPr>
            </w:pPr>
          </w:p>
        </w:tc>
      </w:tr>
      <w:tr w:rsidR="00BD14E0">
        <w:trPr>
          <w:trHeight w:val="20"/>
          <w:jc w:val="center"/>
        </w:trPr>
        <w:tc>
          <w:tcPr>
            <w:tcW w:w="905"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ad"/>
              <w:tabs>
                <w:tab w:val="left" w:pos="567"/>
              </w:tabs>
              <w:rPr>
                <w:rFonts w:hAnsi="宋体" w:cs="宋体"/>
                <w:sz w:val="21"/>
                <w:szCs w:val="21"/>
              </w:rPr>
            </w:pPr>
          </w:p>
        </w:tc>
        <w:tc>
          <w:tcPr>
            <w:tcW w:w="1665"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ad"/>
              <w:tabs>
                <w:tab w:val="left" w:pos="567"/>
              </w:tabs>
              <w:rPr>
                <w:rFonts w:hAnsi="宋体" w:cs="宋体"/>
                <w:sz w:val="21"/>
                <w:szCs w:val="21"/>
              </w:rPr>
            </w:pPr>
          </w:p>
        </w:tc>
        <w:tc>
          <w:tcPr>
            <w:tcW w:w="3482" w:type="dxa"/>
            <w:tcBorders>
              <w:top w:val="single" w:sz="4" w:space="0" w:color="auto"/>
              <w:left w:val="single" w:sz="4" w:space="0" w:color="auto"/>
              <w:bottom w:val="single" w:sz="4" w:space="0" w:color="auto"/>
              <w:right w:val="single" w:sz="4" w:space="0" w:color="auto"/>
            </w:tcBorders>
            <w:vAlign w:val="center"/>
          </w:tcPr>
          <w:p w:rsidR="00BD14E0" w:rsidRDefault="00BD14E0">
            <w:pPr>
              <w:adjustRightInd w:val="0"/>
              <w:snapToGrid w:val="0"/>
              <w:spacing w:line="300" w:lineRule="auto"/>
              <w:rPr>
                <w:rFonts w:ascii="宋体" w:hAnsi="宋体" w:cs="宋体"/>
                <w:szCs w:val="21"/>
              </w:rPr>
            </w:pPr>
          </w:p>
        </w:tc>
        <w:tc>
          <w:tcPr>
            <w:tcW w:w="2850" w:type="dxa"/>
            <w:tcBorders>
              <w:top w:val="single" w:sz="4" w:space="0" w:color="auto"/>
              <w:left w:val="single" w:sz="4" w:space="0" w:color="auto"/>
              <w:bottom w:val="single" w:sz="4" w:space="0" w:color="auto"/>
              <w:right w:val="single" w:sz="4" w:space="0" w:color="auto"/>
            </w:tcBorders>
            <w:vAlign w:val="center"/>
          </w:tcPr>
          <w:p w:rsidR="00BD14E0" w:rsidRDefault="00BD14E0">
            <w:pPr>
              <w:adjustRightInd w:val="0"/>
              <w:snapToGrid w:val="0"/>
              <w:spacing w:line="300" w:lineRule="auto"/>
              <w:rPr>
                <w:rFonts w:ascii="宋体" w:hAnsi="宋体" w:cs="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BD14E0" w:rsidRDefault="00BD14E0">
            <w:pPr>
              <w:adjustRightInd w:val="0"/>
              <w:snapToGrid w:val="0"/>
              <w:spacing w:line="300" w:lineRule="auto"/>
              <w:rPr>
                <w:rFonts w:ascii="宋体" w:hAnsi="宋体" w:cs="宋体"/>
                <w:szCs w:val="21"/>
              </w:rPr>
            </w:pPr>
          </w:p>
        </w:tc>
      </w:tr>
      <w:tr w:rsidR="00BD14E0">
        <w:trPr>
          <w:trHeight w:val="20"/>
          <w:jc w:val="center"/>
        </w:trPr>
        <w:tc>
          <w:tcPr>
            <w:tcW w:w="905"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ad"/>
              <w:tabs>
                <w:tab w:val="left" w:pos="567"/>
              </w:tabs>
              <w:rPr>
                <w:rFonts w:hAnsi="宋体" w:cs="宋体"/>
                <w:sz w:val="21"/>
                <w:szCs w:val="21"/>
              </w:rPr>
            </w:pPr>
          </w:p>
        </w:tc>
        <w:tc>
          <w:tcPr>
            <w:tcW w:w="1665" w:type="dxa"/>
            <w:tcBorders>
              <w:top w:val="single" w:sz="4" w:space="0" w:color="auto"/>
              <w:left w:val="single" w:sz="4" w:space="0" w:color="auto"/>
              <w:bottom w:val="single" w:sz="4" w:space="0" w:color="auto"/>
              <w:right w:val="single" w:sz="4" w:space="0" w:color="auto"/>
            </w:tcBorders>
            <w:vAlign w:val="center"/>
          </w:tcPr>
          <w:p w:rsidR="00BD14E0" w:rsidRDefault="00BD14E0">
            <w:pPr>
              <w:pStyle w:val="ad"/>
              <w:tabs>
                <w:tab w:val="left" w:pos="567"/>
              </w:tabs>
              <w:rPr>
                <w:rFonts w:hAnsi="宋体" w:cs="宋体"/>
                <w:sz w:val="21"/>
                <w:szCs w:val="21"/>
              </w:rPr>
            </w:pPr>
          </w:p>
        </w:tc>
        <w:tc>
          <w:tcPr>
            <w:tcW w:w="3482"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00" w:lineRule="exact"/>
              <w:rPr>
                <w:rFonts w:ascii="宋体" w:hAnsi="宋体" w:cs="宋体"/>
                <w:szCs w:val="21"/>
              </w:rPr>
            </w:pPr>
          </w:p>
        </w:tc>
        <w:tc>
          <w:tcPr>
            <w:tcW w:w="2850"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00" w:lineRule="exact"/>
              <w:rPr>
                <w:rFonts w:ascii="宋体" w:hAnsi="宋体" w:cs="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BD14E0" w:rsidRDefault="00BD14E0">
            <w:pPr>
              <w:spacing w:line="300" w:lineRule="exact"/>
              <w:rPr>
                <w:rFonts w:ascii="宋体" w:hAnsi="宋体" w:cs="宋体"/>
                <w:szCs w:val="21"/>
              </w:rPr>
            </w:pPr>
          </w:p>
        </w:tc>
      </w:tr>
    </w:tbl>
    <w:p w:rsidR="00BD14E0" w:rsidRDefault="00A24928">
      <w:pPr>
        <w:spacing w:line="460" w:lineRule="exact"/>
        <w:ind w:firstLineChars="196" w:firstLine="413"/>
        <w:rPr>
          <w:b/>
          <w:bCs/>
        </w:rPr>
      </w:pPr>
      <w:r>
        <w:rPr>
          <w:rFonts w:hint="eastAsia"/>
          <w:b/>
          <w:bCs/>
        </w:rPr>
        <w:t>注：磋商供应商须根据磋商文件中的基本技术参数逐项作出明确应答与承诺，所投产品必须满足基本技术参数否则将视为无效标。未作明确应答与承诺的谈判响应文件将被视为无效投标。照搬磋商文件内容做为投标响应内容的将视为无效投标。</w:t>
      </w:r>
    </w:p>
    <w:p w:rsidR="00BD14E0" w:rsidRDefault="00BD14E0">
      <w:pPr>
        <w:rPr>
          <w:rFonts w:ascii="宋体" w:hAnsi="宋体" w:cs="宋体"/>
        </w:rPr>
      </w:pPr>
    </w:p>
    <w:p w:rsidR="00BD14E0" w:rsidRDefault="00BD14E0">
      <w:pPr>
        <w:rPr>
          <w:rFonts w:ascii="宋体" w:hAnsi="宋体" w:cs="宋体"/>
        </w:rPr>
      </w:pPr>
    </w:p>
    <w:p w:rsidR="00BD14E0" w:rsidRDefault="00A24928">
      <w:pPr>
        <w:rPr>
          <w:rFonts w:ascii="宋体" w:hAnsi="宋体" w:cs="宋体"/>
          <w:spacing w:val="20"/>
          <w:szCs w:val="31"/>
        </w:rPr>
      </w:pPr>
      <w:r>
        <w:rPr>
          <w:rFonts w:ascii="宋体" w:hAnsi="宋体" w:cs="宋体" w:hint="eastAsia"/>
        </w:rPr>
        <w:t>磋商供应商</w:t>
      </w:r>
      <w:r>
        <w:rPr>
          <w:rFonts w:ascii="宋体" w:hAnsi="宋体" w:cs="宋体" w:hint="eastAsia"/>
          <w:spacing w:val="20"/>
          <w:szCs w:val="31"/>
        </w:rPr>
        <w:t>名称</w:t>
      </w:r>
      <w:r>
        <w:rPr>
          <w:rFonts w:ascii="宋体" w:hAnsi="宋体" w:cs="宋体" w:hint="eastAsia"/>
          <w:spacing w:val="20"/>
          <w:szCs w:val="31"/>
        </w:rPr>
        <w:t>(</w:t>
      </w:r>
      <w:r>
        <w:rPr>
          <w:rFonts w:ascii="宋体" w:hAnsi="宋体" w:cs="宋体" w:hint="eastAsia"/>
          <w:spacing w:val="20"/>
          <w:szCs w:val="31"/>
        </w:rPr>
        <w:t>盖公章</w:t>
      </w:r>
      <w:r>
        <w:rPr>
          <w:rFonts w:ascii="宋体" w:hAnsi="宋体" w:cs="宋体" w:hint="eastAsia"/>
          <w:spacing w:val="20"/>
          <w:szCs w:val="31"/>
        </w:rPr>
        <w:t>)</w:t>
      </w:r>
      <w:r>
        <w:rPr>
          <w:rFonts w:ascii="宋体" w:hAnsi="宋体" w:cs="宋体" w:hint="eastAsia"/>
          <w:spacing w:val="20"/>
          <w:szCs w:val="31"/>
        </w:rPr>
        <w:t>：</w:t>
      </w:r>
    </w:p>
    <w:p w:rsidR="00BD14E0" w:rsidRDefault="00BD14E0">
      <w:pPr>
        <w:rPr>
          <w:rFonts w:ascii="宋体" w:hAnsi="宋体" w:cs="宋体"/>
          <w:spacing w:val="20"/>
          <w:szCs w:val="31"/>
        </w:rPr>
      </w:pPr>
    </w:p>
    <w:p w:rsidR="00BD14E0" w:rsidRDefault="00BD14E0">
      <w:pPr>
        <w:rPr>
          <w:rFonts w:ascii="宋体" w:hAnsi="宋体" w:cs="宋体"/>
          <w:spacing w:val="20"/>
          <w:szCs w:val="31"/>
        </w:rPr>
      </w:pPr>
    </w:p>
    <w:p w:rsidR="00BD14E0" w:rsidRDefault="00A24928">
      <w:pPr>
        <w:rPr>
          <w:rFonts w:ascii="宋体" w:hAnsi="宋体" w:cs="宋体"/>
        </w:rPr>
      </w:pPr>
      <w:r>
        <w:rPr>
          <w:rFonts w:ascii="宋体" w:hAnsi="宋体" w:cs="宋体" w:hint="eastAsia"/>
        </w:rPr>
        <w:t>磋商供应商</w:t>
      </w:r>
      <w:r>
        <w:rPr>
          <w:rFonts w:ascii="宋体" w:hAnsi="宋体" w:cs="宋体" w:hint="eastAsia"/>
          <w:spacing w:val="20"/>
          <w:szCs w:val="31"/>
        </w:rPr>
        <w:t>代表（签名）：</w:t>
      </w:r>
      <w:r>
        <w:rPr>
          <w:rFonts w:ascii="宋体" w:hAnsi="宋体" w:cs="宋体" w:hint="eastAsia"/>
          <w:spacing w:val="20"/>
          <w:szCs w:val="31"/>
        </w:rPr>
        <w:t xml:space="preserve"> </w:t>
      </w:r>
      <w:r>
        <w:rPr>
          <w:rFonts w:ascii="宋体" w:hAnsi="宋体" w:cs="宋体" w:hint="eastAsia"/>
          <w:spacing w:val="20"/>
          <w:szCs w:val="31"/>
        </w:rPr>
        <w:t xml:space="preserve">                              </w:t>
      </w:r>
      <w:r>
        <w:rPr>
          <w:rFonts w:ascii="宋体" w:hAnsi="宋体" w:cs="宋体" w:hint="eastAsia"/>
          <w:spacing w:val="20"/>
          <w:szCs w:val="31"/>
        </w:rPr>
        <w:t>年</w:t>
      </w:r>
      <w:r>
        <w:rPr>
          <w:rFonts w:ascii="宋体" w:hAnsi="宋体" w:cs="宋体" w:hint="eastAsia"/>
          <w:spacing w:val="20"/>
          <w:szCs w:val="31"/>
        </w:rPr>
        <w:t xml:space="preserve">  </w:t>
      </w:r>
      <w:r>
        <w:rPr>
          <w:rFonts w:ascii="宋体" w:hAnsi="宋体" w:cs="宋体" w:hint="eastAsia"/>
          <w:spacing w:val="20"/>
          <w:szCs w:val="31"/>
        </w:rPr>
        <w:t>月</w:t>
      </w:r>
      <w:r>
        <w:rPr>
          <w:rFonts w:ascii="宋体" w:hAnsi="宋体" w:cs="宋体" w:hint="eastAsia"/>
          <w:spacing w:val="20"/>
          <w:szCs w:val="31"/>
        </w:rPr>
        <w:t xml:space="preserve">  </w:t>
      </w:r>
      <w:r>
        <w:rPr>
          <w:rFonts w:ascii="宋体" w:hAnsi="宋体" w:cs="宋体" w:hint="eastAsia"/>
          <w:spacing w:val="20"/>
          <w:szCs w:val="31"/>
        </w:rPr>
        <w:t>日</w:t>
      </w:r>
    </w:p>
    <w:p w:rsidR="00BD14E0" w:rsidRDefault="00BD14E0">
      <w:pPr>
        <w:spacing w:line="460" w:lineRule="exact"/>
        <w:rPr>
          <w:b/>
          <w:bCs/>
        </w:rPr>
      </w:pPr>
    </w:p>
    <w:p w:rsidR="00BD14E0" w:rsidRDefault="00BD14E0">
      <w:pPr>
        <w:spacing w:line="400" w:lineRule="exact"/>
        <w:rPr>
          <w:rFonts w:ascii="宋体" w:hAnsi="宋体" w:cs="宋体"/>
          <w:sz w:val="24"/>
        </w:rPr>
      </w:pPr>
    </w:p>
    <w:p w:rsidR="00BD14E0" w:rsidRDefault="00BD14E0">
      <w:pPr>
        <w:spacing w:line="400" w:lineRule="exact"/>
        <w:rPr>
          <w:rFonts w:ascii="宋体" w:hAnsi="宋体" w:cs="宋体"/>
          <w:sz w:val="24"/>
        </w:rPr>
      </w:pPr>
    </w:p>
    <w:p w:rsidR="00BD14E0" w:rsidRDefault="00BD14E0">
      <w:pPr>
        <w:rPr>
          <w:rFonts w:ascii="宋体" w:hAnsi="宋体" w:cs="宋体"/>
          <w:b/>
          <w:bCs/>
        </w:rPr>
      </w:pPr>
    </w:p>
    <w:p w:rsidR="00BD14E0" w:rsidRDefault="00BD14E0">
      <w:pPr>
        <w:rPr>
          <w:rFonts w:ascii="宋体" w:hAnsi="宋体" w:cs="宋体"/>
          <w:b/>
          <w:bCs/>
        </w:rPr>
      </w:pPr>
    </w:p>
    <w:p w:rsidR="00BD14E0" w:rsidRDefault="00A24928">
      <w:pPr>
        <w:rPr>
          <w:rFonts w:ascii="宋体" w:hAnsi="宋体" w:cs="宋体"/>
          <w:b/>
        </w:rPr>
      </w:pPr>
      <w:r>
        <w:rPr>
          <w:rFonts w:ascii="宋体" w:hAnsi="宋体" w:cs="宋体" w:hint="eastAsia"/>
          <w:b/>
        </w:rPr>
        <w:lastRenderedPageBreak/>
        <w:t>格式</w:t>
      </w:r>
      <w:r>
        <w:rPr>
          <w:rFonts w:ascii="宋体" w:hAnsi="宋体" w:cs="宋体" w:hint="eastAsia"/>
          <w:b/>
        </w:rPr>
        <w:t>2</w:t>
      </w:r>
      <w:r>
        <w:rPr>
          <w:rFonts w:ascii="宋体" w:hAnsi="宋体" w:cs="宋体" w:hint="eastAsia"/>
          <w:b/>
        </w:rPr>
        <w:t>：</w:t>
      </w:r>
    </w:p>
    <w:p w:rsidR="00BD14E0" w:rsidRDefault="00A24928">
      <w:pPr>
        <w:spacing w:line="400" w:lineRule="exact"/>
        <w:ind w:firstLineChars="98" w:firstLine="275"/>
        <w:jc w:val="center"/>
        <w:outlineLvl w:val="0"/>
        <w:rPr>
          <w:rFonts w:ascii="宋体" w:hAnsi="宋体"/>
          <w:sz w:val="28"/>
          <w:szCs w:val="28"/>
        </w:rPr>
      </w:pPr>
      <w:r>
        <w:rPr>
          <w:rFonts w:ascii="宋体" w:hAnsi="宋体" w:hint="eastAsia"/>
          <w:b/>
          <w:sz w:val="28"/>
          <w:szCs w:val="28"/>
        </w:rPr>
        <w:t>服务说明一览表</w:t>
      </w:r>
    </w:p>
    <w:p w:rsidR="00BD14E0" w:rsidRDefault="00BD14E0">
      <w:pPr>
        <w:spacing w:line="400" w:lineRule="exact"/>
        <w:ind w:firstLineChars="50" w:firstLine="120"/>
        <w:rPr>
          <w:rFonts w:ascii="Arial" w:hAnsi="Arial"/>
          <w:sz w:val="24"/>
        </w:rPr>
      </w:pPr>
    </w:p>
    <w:p w:rsidR="00BD14E0" w:rsidRDefault="00A24928">
      <w:pPr>
        <w:rPr>
          <w:rFonts w:ascii="宋体" w:hAnsi="宋体" w:cs="宋体"/>
          <w:szCs w:val="45"/>
        </w:rPr>
      </w:pPr>
      <w:r>
        <w:rPr>
          <w:rFonts w:ascii="宋体" w:hAnsi="宋体" w:cs="宋体" w:hint="eastAsia"/>
          <w:szCs w:val="45"/>
        </w:rPr>
        <w:t>招标编号：</w:t>
      </w:r>
    </w:p>
    <w:p w:rsidR="00BD14E0" w:rsidRDefault="00BD14E0">
      <w:pPr>
        <w:rPr>
          <w:rFonts w:ascii="宋体" w:hAnsi="宋体" w:cs="宋体"/>
          <w:szCs w:val="45"/>
        </w:rPr>
      </w:pP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1864"/>
        <w:gridCol w:w="5121"/>
        <w:gridCol w:w="1635"/>
      </w:tblGrid>
      <w:tr w:rsidR="00BD14E0">
        <w:trPr>
          <w:cantSplit/>
        </w:trPr>
        <w:tc>
          <w:tcPr>
            <w:tcW w:w="958" w:type="dxa"/>
            <w:vAlign w:val="center"/>
          </w:tcPr>
          <w:p w:rsidR="00BD14E0" w:rsidRDefault="00A24928">
            <w:pPr>
              <w:spacing w:line="400" w:lineRule="exact"/>
              <w:jc w:val="center"/>
              <w:rPr>
                <w:rFonts w:ascii="Arial" w:hAnsi="Arial"/>
                <w:szCs w:val="21"/>
              </w:rPr>
            </w:pPr>
            <w:r>
              <w:rPr>
                <w:rFonts w:ascii="Arial" w:hAnsi="Arial" w:hint="eastAsia"/>
                <w:szCs w:val="21"/>
              </w:rPr>
              <w:t>序号</w:t>
            </w:r>
          </w:p>
        </w:tc>
        <w:tc>
          <w:tcPr>
            <w:tcW w:w="1864" w:type="dxa"/>
            <w:vAlign w:val="center"/>
          </w:tcPr>
          <w:p w:rsidR="00BD14E0" w:rsidRDefault="00A24928">
            <w:pPr>
              <w:spacing w:line="400" w:lineRule="exact"/>
              <w:jc w:val="center"/>
              <w:rPr>
                <w:rFonts w:ascii="Arial" w:hAnsi="Arial"/>
                <w:szCs w:val="21"/>
              </w:rPr>
            </w:pPr>
            <w:r>
              <w:rPr>
                <w:rFonts w:ascii="Arial" w:hAnsi="Arial" w:hint="eastAsia"/>
                <w:szCs w:val="21"/>
              </w:rPr>
              <w:t>服务名称</w:t>
            </w:r>
          </w:p>
        </w:tc>
        <w:tc>
          <w:tcPr>
            <w:tcW w:w="5121" w:type="dxa"/>
            <w:vAlign w:val="center"/>
          </w:tcPr>
          <w:p w:rsidR="00BD14E0" w:rsidRDefault="00A24928">
            <w:pPr>
              <w:spacing w:line="400" w:lineRule="exact"/>
              <w:ind w:firstLineChars="300" w:firstLine="630"/>
              <w:rPr>
                <w:rFonts w:ascii="Arial" w:hAnsi="Arial"/>
                <w:szCs w:val="21"/>
              </w:rPr>
            </w:pPr>
            <w:r>
              <w:rPr>
                <w:rFonts w:ascii="Arial" w:hAnsi="Arial" w:hint="eastAsia"/>
                <w:szCs w:val="21"/>
              </w:rPr>
              <w:t>主要服务说明</w:t>
            </w:r>
          </w:p>
        </w:tc>
        <w:tc>
          <w:tcPr>
            <w:tcW w:w="1635" w:type="dxa"/>
            <w:vAlign w:val="center"/>
          </w:tcPr>
          <w:p w:rsidR="00BD14E0" w:rsidRDefault="00A24928">
            <w:pPr>
              <w:spacing w:line="400" w:lineRule="exact"/>
              <w:jc w:val="center"/>
              <w:rPr>
                <w:rFonts w:ascii="Arial" w:hAnsi="Arial"/>
                <w:szCs w:val="21"/>
              </w:rPr>
            </w:pPr>
            <w:r>
              <w:rPr>
                <w:rFonts w:ascii="Arial" w:hAnsi="Arial" w:hint="eastAsia"/>
                <w:szCs w:val="21"/>
              </w:rPr>
              <w:t>数量</w:t>
            </w:r>
          </w:p>
        </w:tc>
      </w:tr>
      <w:tr w:rsidR="00BD14E0">
        <w:trPr>
          <w:cantSplit/>
          <w:trHeight w:val="580"/>
        </w:trPr>
        <w:tc>
          <w:tcPr>
            <w:tcW w:w="958" w:type="dxa"/>
            <w:vAlign w:val="center"/>
          </w:tcPr>
          <w:p w:rsidR="00BD14E0" w:rsidRDefault="00BD14E0">
            <w:pPr>
              <w:spacing w:line="400" w:lineRule="exact"/>
              <w:jc w:val="center"/>
              <w:rPr>
                <w:rFonts w:ascii="Arial" w:hAnsi="Arial"/>
                <w:szCs w:val="21"/>
              </w:rPr>
            </w:pPr>
          </w:p>
        </w:tc>
        <w:tc>
          <w:tcPr>
            <w:tcW w:w="1864" w:type="dxa"/>
            <w:vAlign w:val="center"/>
          </w:tcPr>
          <w:p w:rsidR="00BD14E0" w:rsidRDefault="00BD14E0">
            <w:pPr>
              <w:spacing w:line="400" w:lineRule="exact"/>
              <w:jc w:val="center"/>
              <w:rPr>
                <w:rFonts w:ascii="Arial" w:hAnsi="Arial"/>
                <w:szCs w:val="21"/>
              </w:rPr>
            </w:pPr>
          </w:p>
        </w:tc>
        <w:tc>
          <w:tcPr>
            <w:tcW w:w="5121" w:type="dxa"/>
            <w:vAlign w:val="center"/>
          </w:tcPr>
          <w:p w:rsidR="00BD14E0" w:rsidRDefault="00BD14E0">
            <w:pPr>
              <w:spacing w:line="400" w:lineRule="exact"/>
              <w:jc w:val="center"/>
              <w:rPr>
                <w:rFonts w:ascii="Arial" w:hAnsi="Arial"/>
                <w:szCs w:val="21"/>
              </w:rPr>
            </w:pPr>
          </w:p>
        </w:tc>
        <w:tc>
          <w:tcPr>
            <w:tcW w:w="1635" w:type="dxa"/>
            <w:vAlign w:val="center"/>
          </w:tcPr>
          <w:p w:rsidR="00BD14E0" w:rsidRDefault="00BD14E0">
            <w:pPr>
              <w:spacing w:line="400" w:lineRule="exact"/>
              <w:jc w:val="center"/>
              <w:rPr>
                <w:rFonts w:ascii="Arial" w:hAnsi="Arial"/>
                <w:szCs w:val="21"/>
              </w:rPr>
            </w:pPr>
          </w:p>
        </w:tc>
      </w:tr>
      <w:tr w:rsidR="00BD14E0">
        <w:trPr>
          <w:cantSplit/>
          <w:trHeight w:val="640"/>
        </w:trPr>
        <w:tc>
          <w:tcPr>
            <w:tcW w:w="958" w:type="dxa"/>
            <w:vAlign w:val="center"/>
          </w:tcPr>
          <w:p w:rsidR="00BD14E0" w:rsidRDefault="00BD14E0">
            <w:pPr>
              <w:spacing w:line="400" w:lineRule="exact"/>
              <w:jc w:val="center"/>
              <w:rPr>
                <w:rFonts w:ascii="Arial" w:hAnsi="Arial"/>
                <w:szCs w:val="21"/>
              </w:rPr>
            </w:pPr>
          </w:p>
        </w:tc>
        <w:tc>
          <w:tcPr>
            <w:tcW w:w="1864" w:type="dxa"/>
            <w:vAlign w:val="center"/>
          </w:tcPr>
          <w:p w:rsidR="00BD14E0" w:rsidRDefault="00BD14E0">
            <w:pPr>
              <w:spacing w:line="400" w:lineRule="exact"/>
              <w:jc w:val="center"/>
              <w:rPr>
                <w:rFonts w:ascii="Arial" w:hAnsi="Arial"/>
                <w:szCs w:val="21"/>
              </w:rPr>
            </w:pPr>
          </w:p>
        </w:tc>
        <w:tc>
          <w:tcPr>
            <w:tcW w:w="5121" w:type="dxa"/>
            <w:vAlign w:val="center"/>
          </w:tcPr>
          <w:p w:rsidR="00BD14E0" w:rsidRDefault="00BD14E0">
            <w:pPr>
              <w:spacing w:line="400" w:lineRule="exact"/>
              <w:jc w:val="center"/>
              <w:rPr>
                <w:rFonts w:ascii="Arial" w:hAnsi="Arial"/>
                <w:szCs w:val="21"/>
              </w:rPr>
            </w:pPr>
          </w:p>
        </w:tc>
        <w:tc>
          <w:tcPr>
            <w:tcW w:w="1635" w:type="dxa"/>
            <w:vAlign w:val="center"/>
          </w:tcPr>
          <w:p w:rsidR="00BD14E0" w:rsidRDefault="00BD14E0">
            <w:pPr>
              <w:spacing w:line="400" w:lineRule="exact"/>
              <w:jc w:val="center"/>
              <w:rPr>
                <w:rFonts w:ascii="Arial" w:hAnsi="Arial"/>
                <w:szCs w:val="21"/>
              </w:rPr>
            </w:pPr>
          </w:p>
        </w:tc>
      </w:tr>
      <w:tr w:rsidR="00BD14E0">
        <w:trPr>
          <w:cantSplit/>
          <w:trHeight w:val="680"/>
        </w:trPr>
        <w:tc>
          <w:tcPr>
            <w:tcW w:w="958" w:type="dxa"/>
            <w:vAlign w:val="center"/>
          </w:tcPr>
          <w:p w:rsidR="00BD14E0" w:rsidRDefault="00BD14E0">
            <w:pPr>
              <w:spacing w:line="400" w:lineRule="exact"/>
              <w:jc w:val="center"/>
              <w:rPr>
                <w:rFonts w:ascii="Arial" w:hAnsi="Arial"/>
                <w:szCs w:val="21"/>
              </w:rPr>
            </w:pPr>
          </w:p>
        </w:tc>
        <w:tc>
          <w:tcPr>
            <w:tcW w:w="1864" w:type="dxa"/>
            <w:vAlign w:val="center"/>
          </w:tcPr>
          <w:p w:rsidR="00BD14E0" w:rsidRDefault="00BD14E0">
            <w:pPr>
              <w:spacing w:line="400" w:lineRule="exact"/>
              <w:jc w:val="center"/>
              <w:rPr>
                <w:rFonts w:ascii="Arial" w:hAnsi="Arial"/>
                <w:szCs w:val="21"/>
              </w:rPr>
            </w:pPr>
          </w:p>
        </w:tc>
        <w:tc>
          <w:tcPr>
            <w:tcW w:w="5121" w:type="dxa"/>
            <w:vAlign w:val="center"/>
          </w:tcPr>
          <w:p w:rsidR="00BD14E0" w:rsidRDefault="00BD14E0">
            <w:pPr>
              <w:spacing w:line="400" w:lineRule="exact"/>
              <w:jc w:val="center"/>
              <w:rPr>
                <w:rFonts w:ascii="Arial" w:hAnsi="Arial"/>
                <w:szCs w:val="21"/>
              </w:rPr>
            </w:pPr>
          </w:p>
        </w:tc>
        <w:tc>
          <w:tcPr>
            <w:tcW w:w="1635" w:type="dxa"/>
            <w:vAlign w:val="center"/>
          </w:tcPr>
          <w:p w:rsidR="00BD14E0" w:rsidRDefault="00BD14E0">
            <w:pPr>
              <w:spacing w:line="400" w:lineRule="exact"/>
              <w:jc w:val="center"/>
              <w:rPr>
                <w:rFonts w:ascii="Arial" w:hAnsi="Arial"/>
                <w:szCs w:val="21"/>
              </w:rPr>
            </w:pPr>
          </w:p>
        </w:tc>
      </w:tr>
      <w:tr w:rsidR="00BD14E0">
        <w:trPr>
          <w:cantSplit/>
          <w:trHeight w:val="540"/>
        </w:trPr>
        <w:tc>
          <w:tcPr>
            <w:tcW w:w="958" w:type="dxa"/>
            <w:vAlign w:val="center"/>
          </w:tcPr>
          <w:p w:rsidR="00BD14E0" w:rsidRDefault="00BD14E0">
            <w:pPr>
              <w:spacing w:line="400" w:lineRule="exact"/>
              <w:jc w:val="center"/>
              <w:rPr>
                <w:rFonts w:ascii="Arial" w:hAnsi="Arial"/>
                <w:szCs w:val="21"/>
              </w:rPr>
            </w:pPr>
          </w:p>
        </w:tc>
        <w:tc>
          <w:tcPr>
            <w:tcW w:w="1864" w:type="dxa"/>
            <w:vAlign w:val="center"/>
          </w:tcPr>
          <w:p w:rsidR="00BD14E0" w:rsidRDefault="00BD14E0">
            <w:pPr>
              <w:spacing w:line="400" w:lineRule="exact"/>
              <w:jc w:val="center"/>
              <w:rPr>
                <w:rFonts w:ascii="Arial" w:hAnsi="Arial"/>
                <w:szCs w:val="21"/>
              </w:rPr>
            </w:pPr>
          </w:p>
        </w:tc>
        <w:tc>
          <w:tcPr>
            <w:tcW w:w="5121" w:type="dxa"/>
            <w:vAlign w:val="center"/>
          </w:tcPr>
          <w:p w:rsidR="00BD14E0" w:rsidRDefault="00BD14E0">
            <w:pPr>
              <w:spacing w:line="400" w:lineRule="exact"/>
              <w:jc w:val="center"/>
              <w:rPr>
                <w:rFonts w:ascii="Arial" w:hAnsi="Arial"/>
                <w:szCs w:val="21"/>
              </w:rPr>
            </w:pPr>
          </w:p>
        </w:tc>
        <w:tc>
          <w:tcPr>
            <w:tcW w:w="1635" w:type="dxa"/>
            <w:vAlign w:val="center"/>
          </w:tcPr>
          <w:p w:rsidR="00BD14E0" w:rsidRDefault="00BD14E0">
            <w:pPr>
              <w:spacing w:line="400" w:lineRule="exact"/>
              <w:jc w:val="center"/>
              <w:rPr>
                <w:rFonts w:ascii="Arial" w:hAnsi="Arial"/>
                <w:szCs w:val="21"/>
              </w:rPr>
            </w:pPr>
          </w:p>
        </w:tc>
      </w:tr>
      <w:tr w:rsidR="00BD14E0">
        <w:trPr>
          <w:cantSplit/>
          <w:trHeight w:val="620"/>
        </w:trPr>
        <w:tc>
          <w:tcPr>
            <w:tcW w:w="958" w:type="dxa"/>
            <w:vAlign w:val="center"/>
          </w:tcPr>
          <w:p w:rsidR="00BD14E0" w:rsidRDefault="00BD14E0">
            <w:pPr>
              <w:spacing w:line="400" w:lineRule="exact"/>
              <w:jc w:val="center"/>
              <w:rPr>
                <w:rFonts w:ascii="Arial" w:hAnsi="Arial"/>
                <w:szCs w:val="21"/>
              </w:rPr>
            </w:pPr>
          </w:p>
        </w:tc>
        <w:tc>
          <w:tcPr>
            <w:tcW w:w="1864" w:type="dxa"/>
            <w:vAlign w:val="center"/>
          </w:tcPr>
          <w:p w:rsidR="00BD14E0" w:rsidRDefault="00BD14E0">
            <w:pPr>
              <w:spacing w:line="400" w:lineRule="exact"/>
              <w:jc w:val="center"/>
              <w:rPr>
                <w:rFonts w:ascii="Arial" w:hAnsi="Arial"/>
                <w:szCs w:val="21"/>
              </w:rPr>
            </w:pPr>
          </w:p>
        </w:tc>
        <w:tc>
          <w:tcPr>
            <w:tcW w:w="5121" w:type="dxa"/>
            <w:vAlign w:val="center"/>
          </w:tcPr>
          <w:p w:rsidR="00BD14E0" w:rsidRDefault="00BD14E0">
            <w:pPr>
              <w:spacing w:line="400" w:lineRule="exact"/>
              <w:jc w:val="center"/>
              <w:rPr>
                <w:rFonts w:ascii="Arial" w:hAnsi="Arial"/>
                <w:szCs w:val="21"/>
              </w:rPr>
            </w:pPr>
          </w:p>
        </w:tc>
        <w:tc>
          <w:tcPr>
            <w:tcW w:w="1635" w:type="dxa"/>
            <w:vAlign w:val="center"/>
          </w:tcPr>
          <w:p w:rsidR="00BD14E0" w:rsidRDefault="00BD14E0">
            <w:pPr>
              <w:spacing w:line="400" w:lineRule="exact"/>
              <w:jc w:val="center"/>
              <w:rPr>
                <w:rFonts w:ascii="Arial" w:hAnsi="Arial"/>
                <w:szCs w:val="21"/>
              </w:rPr>
            </w:pPr>
          </w:p>
        </w:tc>
      </w:tr>
      <w:tr w:rsidR="00BD14E0">
        <w:trPr>
          <w:cantSplit/>
          <w:trHeight w:val="600"/>
        </w:trPr>
        <w:tc>
          <w:tcPr>
            <w:tcW w:w="958" w:type="dxa"/>
            <w:vAlign w:val="center"/>
          </w:tcPr>
          <w:p w:rsidR="00BD14E0" w:rsidRDefault="00BD14E0">
            <w:pPr>
              <w:spacing w:line="400" w:lineRule="exact"/>
              <w:jc w:val="center"/>
              <w:rPr>
                <w:rFonts w:ascii="Arial" w:hAnsi="Arial"/>
                <w:szCs w:val="21"/>
              </w:rPr>
            </w:pPr>
          </w:p>
        </w:tc>
        <w:tc>
          <w:tcPr>
            <w:tcW w:w="1864" w:type="dxa"/>
            <w:vAlign w:val="center"/>
          </w:tcPr>
          <w:p w:rsidR="00BD14E0" w:rsidRDefault="00BD14E0">
            <w:pPr>
              <w:spacing w:line="400" w:lineRule="exact"/>
              <w:jc w:val="center"/>
              <w:rPr>
                <w:rFonts w:ascii="Arial" w:hAnsi="Arial"/>
                <w:szCs w:val="21"/>
              </w:rPr>
            </w:pPr>
          </w:p>
        </w:tc>
        <w:tc>
          <w:tcPr>
            <w:tcW w:w="5121" w:type="dxa"/>
            <w:vAlign w:val="center"/>
          </w:tcPr>
          <w:p w:rsidR="00BD14E0" w:rsidRDefault="00BD14E0">
            <w:pPr>
              <w:spacing w:line="400" w:lineRule="exact"/>
              <w:jc w:val="center"/>
              <w:rPr>
                <w:rFonts w:ascii="Arial" w:hAnsi="Arial"/>
                <w:szCs w:val="21"/>
              </w:rPr>
            </w:pPr>
          </w:p>
        </w:tc>
        <w:tc>
          <w:tcPr>
            <w:tcW w:w="1635" w:type="dxa"/>
            <w:vAlign w:val="center"/>
          </w:tcPr>
          <w:p w:rsidR="00BD14E0" w:rsidRDefault="00BD14E0">
            <w:pPr>
              <w:spacing w:line="400" w:lineRule="exact"/>
              <w:jc w:val="center"/>
              <w:rPr>
                <w:rFonts w:ascii="Arial" w:hAnsi="Arial"/>
                <w:szCs w:val="21"/>
              </w:rPr>
            </w:pPr>
          </w:p>
        </w:tc>
      </w:tr>
      <w:tr w:rsidR="00BD14E0">
        <w:trPr>
          <w:cantSplit/>
          <w:trHeight w:val="600"/>
        </w:trPr>
        <w:tc>
          <w:tcPr>
            <w:tcW w:w="958" w:type="dxa"/>
            <w:vAlign w:val="center"/>
          </w:tcPr>
          <w:p w:rsidR="00BD14E0" w:rsidRDefault="00BD14E0">
            <w:pPr>
              <w:spacing w:line="400" w:lineRule="exact"/>
              <w:jc w:val="center"/>
              <w:rPr>
                <w:rFonts w:ascii="Arial" w:hAnsi="Arial"/>
                <w:szCs w:val="21"/>
              </w:rPr>
            </w:pPr>
          </w:p>
        </w:tc>
        <w:tc>
          <w:tcPr>
            <w:tcW w:w="1864" w:type="dxa"/>
            <w:vAlign w:val="center"/>
          </w:tcPr>
          <w:p w:rsidR="00BD14E0" w:rsidRDefault="00BD14E0">
            <w:pPr>
              <w:spacing w:line="400" w:lineRule="exact"/>
              <w:jc w:val="center"/>
              <w:rPr>
                <w:rFonts w:ascii="Arial" w:hAnsi="Arial"/>
                <w:szCs w:val="21"/>
              </w:rPr>
            </w:pPr>
          </w:p>
        </w:tc>
        <w:tc>
          <w:tcPr>
            <w:tcW w:w="5121" w:type="dxa"/>
            <w:vAlign w:val="center"/>
          </w:tcPr>
          <w:p w:rsidR="00BD14E0" w:rsidRDefault="00BD14E0">
            <w:pPr>
              <w:spacing w:line="400" w:lineRule="exact"/>
              <w:jc w:val="center"/>
              <w:rPr>
                <w:rFonts w:ascii="Arial" w:hAnsi="Arial"/>
                <w:szCs w:val="21"/>
              </w:rPr>
            </w:pPr>
          </w:p>
        </w:tc>
        <w:tc>
          <w:tcPr>
            <w:tcW w:w="1635" w:type="dxa"/>
            <w:vAlign w:val="center"/>
          </w:tcPr>
          <w:p w:rsidR="00BD14E0" w:rsidRDefault="00BD14E0">
            <w:pPr>
              <w:spacing w:line="400" w:lineRule="exact"/>
              <w:jc w:val="center"/>
              <w:rPr>
                <w:rFonts w:ascii="Arial" w:hAnsi="Arial"/>
                <w:szCs w:val="21"/>
              </w:rPr>
            </w:pPr>
          </w:p>
        </w:tc>
      </w:tr>
      <w:tr w:rsidR="00BD14E0">
        <w:trPr>
          <w:cantSplit/>
          <w:trHeight w:val="640"/>
        </w:trPr>
        <w:tc>
          <w:tcPr>
            <w:tcW w:w="958" w:type="dxa"/>
            <w:vAlign w:val="center"/>
          </w:tcPr>
          <w:p w:rsidR="00BD14E0" w:rsidRDefault="00BD14E0">
            <w:pPr>
              <w:spacing w:line="400" w:lineRule="exact"/>
              <w:jc w:val="center"/>
              <w:rPr>
                <w:rFonts w:ascii="Arial" w:hAnsi="Arial"/>
                <w:szCs w:val="21"/>
              </w:rPr>
            </w:pPr>
          </w:p>
        </w:tc>
        <w:tc>
          <w:tcPr>
            <w:tcW w:w="1864" w:type="dxa"/>
            <w:vAlign w:val="center"/>
          </w:tcPr>
          <w:p w:rsidR="00BD14E0" w:rsidRDefault="00BD14E0">
            <w:pPr>
              <w:spacing w:line="400" w:lineRule="exact"/>
              <w:jc w:val="center"/>
              <w:rPr>
                <w:rFonts w:ascii="Arial" w:hAnsi="Arial"/>
                <w:szCs w:val="21"/>
              </w:rPr>
            </w:pPr>
          </w:p>
        </w:tc>
        <w:tc>
          <w:tcPr>
            <w:tcW w:w="5121" w:type="dxa"/>
            <w:vAlign w:val="center"/>
          </w:tcPr>
          <w:p w:rsidR="00BD14E0" w:rsidRDefault="00BD14E0">
            <w:pPr>
              <w:spacing w:line="400" w:lineRule="exact"/>
              <w:jc w:val="center"/>
              <w:rPr>
                <w:rFonts w:ascii="Arial" w:hAnsi="Arial"/>
                <w:szCs w:val="21"/>
              </w:rPr>
            </w:pPr>
          </w:p>
        </w:tc>
        <w:tc>
          <w:tcPr>
            <w:tcW w:w="1635" w:type="dxa"/>
            <w:vAlign w:val="center"/>
          </w:tcPr>
          <w:p w:rsidR="00BD14E0" w:rsidRDefault="00BD14E0">
            <w:pPr>
              <w:spacing w:line="400" w:lineRule="exact"/>
              <w:jc w:val="center"/>
              <w:rPr>
                <w:rFonts w:ascii="Arial" w:hAnsi="Arial"/>
                <w:szCs w:val="21"/>
              </w:rPr>
            </w:pPr>
          </w:p>
        </w:tc>
      </w:tr>
      <w:tr w:rsidR="00BD14E0">
        <w:trPr>
          <w:cantSplit/>
          <w:trHeight w:val="640"/>
        </w:trPr>
        <w:tc>
          <w:tcPr>
            <w:tcW w:w="958" w:type="dxa"/>
            <w:vAlign w:val="center"/>
          </w:tcPr>
          <w:p w:rsidR="00BD14E0" w:rsidRDefault="00BD14E0">
            <w:pPr>
              <w:spacing w:line="400" w:lineRule="exact"/>
              <w:jc w:val="center"/>
              <w:rPr>
                <w:rFonts w:ascii="Arial" w:hAnsi="Arial"/>
                <w:szCs w:val="21"/>
              </w:rPr>
            </w:pPr>
          </w:p>
        </w:tc>
        <w:tc>
          <w:tcPr>
            <w:tcW w:w="1864" w:type="dxa"/>
            <w:vAlign w:val="center"/>
          </w:tcPr>
          <w:p w:rsidR="00BD14E0" w:rsidRDefault="00BD14E0">
            <w:pPr>
              <w:spacing w:line="400" w:lineRule="exact"/>
              <w:jc w:val="center"/>
              <w:rPr>
                <w:rFonts w:ascii="Arial" w:hAnsi="Arial"/>
                <w:szCs w:val="21"/>
              </w:rPr>
            </w:pPr>
          </w:p>
        </w:tc>
        <w:tc>
          <w:tcPr>
            <w:tcW w:w="5121" w:type="dxa"/>
            <w:vAlign w:val="center"/>
          </w:tcPr>
          <w:p w:rsidR="00BD14E0" w:rsidRDefault="00BD14E0">
            <w:pPr>
              <w:spacing w:line="400" w:lineRule="exact"/>
              <w:jc w:val="center"/>
              <w:rPr>
                <w:rFonts w:ascii="Arial" w:hAnsi="Arial"/>
                <w:szCs w:val="21"/>
              </w:rPr>
            </w:pPr>
          </w:p>
        </w:tc>
        <w:tc>
          <w:tcPr>
            <w:tcW w:w="1635" w:type="dxa"/>
            <w:vAlign w:val="center"/>
          </w:tcPr>
          <w:p w:rsidR="00BD14E0" w:rsidRDefault="00BD14E0">
            <w:pPr>
              <w:spacing w:line="400" w:lineRule="exact"/>
              <w:jc w:val="center"/>
              <w:rPr>
                <w:rFonts w:ascii="Arial" w:hAnsi="Arial"/>
                <w:szCs w:val="21"/>
              </w:rPr>
            </w:pPr>
          </w:p>
        </w:tc>
      </w:tr>
      <w:tr w:rsidR="00BD14E0">
        <w:trPr>
          <w:cantSplit/>
          <w:trHeight w:val="640"/>
        </w:trPr>
        <w:tc>
          <w:tcPr>
            <w:tcW w:w="958" w:type="dxa"/>
            <w:vAlign w:val="center"/>
          </w:tcPr>
          <w:p w:rsidR="00BD14E0" w:rsidRDefault="00BD14E0">
            <w:pPr>
              <w:spacing w:line="400" w:lineRule="exact"/>
              <w:jc w:val="center"/>
              <w:rPr>
                <w:rFonts w:ascii="Arial" w:hAnsi="Arial"/>
                <w:szCs w:val="21"/>
              </w:rPr>
            </w:pPr>
          </w:p>
        </w:tc>
        <w:tc>
          <w:tcPr>
            <w:tcW w:w="1864" w:type="dxa"/>
            <w:vAlign w:val="center"/>
          </w:tcPr>
          <w:p w:rsidR="00BD14E0" w:rsidRDefault="00BD14E0">
            <w:pPr>
              <w:spacing w:line="400" w:lineRule="exact"/>
              <w:jc w:val="center"/>
              <w:rPr>
                <w:rFonts w:ascii="Arial" w:hAnsi="Arial"/>
                <w:szCs w:val="21"/>
              </w:rPr>
            </w:pPr>
          </w:p>
        </w:tc>
        <w:tc>
          <w:tcPr>
            <w:tcW w:w="5121" w:type="dxa"/>
            <w:vAlign w:val="center"/>
          </w:tcPr>
          <w:p w:rsidR="00BD14E0" w:rsidRDefault="00BD14E0">
            <w:pPr>
              <w:spacing w:line="400" w:lineRule="exact"/>
              <w:jc w:val="center"/>
              <w:rPr>
                <w:rFonts w:ascii="Arial" w:hAnsi="Arial"/>
                <w:szCs w:val="21"/>
              </w:rPr>
            </w:pPr>
          </w:p>
        </w:tc>
        <w:tc>
          <w:tcPr>
            <w:tcW w:w="1635" w:type="dxa"/>
            <w:vAlign w:val="center"/>
          </w:tcPr>
          <w:p w:rsidR="00BD14E0" w:rsidRDefault="00BD14E0">
            <w:pPr>
              <w:spacing w:line="400" w:lineRule="exact"/>
              <w:jc w:val="center"/>
              <w:rPr>
                <w:rFonts w:ascii="Arial" w:hAnsi="Arial"/>
                <w:szCs w:val="21"/>
              </w:rPr>
            </w:pPr>
          </w:p>
        </w:tc>
      </w:tr>
      <w:tr w:rsidR="00BD14E0">
        <w:trPr>
          <w:cantSplit/>
          <w:trHeight w:val="640"/>
        </w:trPr>
        <w:tc>
          <w:tcPr>
            <w:tcW w:w="958" w:type="dxa"/>
            <w:vAlign w:val="center"/>
          </w:tcPr>
          <w:p w:rsidR="00BD14E0" w:rsidRDefault="00BD14E0">
            <w:pPr>
              <w:spacing w:line="400" w:lineRule="exact"/>
              <w:jc w:val="center"/>
              <w:rPr>
                <w:rFonts w:ascii="Arial" w:hAnsi="Arial"/>
                <w:szCs w:val="21"/>
              </w:rPr>
            </w:pPr>
          </w:p>
        </w:tc>
        <w:tc>
          <w:tcPr>
            <w:tcW w:w="1864" w:type="dxa"/>
            <w:vAlign w:val="center"/>
          </w:tcPr>
          <w:p w:rsidR="00BD14E0" w:rsidRDefault="00BD14E0">
            <w:pPr>
              <w:spacing w:line="400" w:lineRule="exact"/>
              <w:jc w:val="center"/>
              <w:rPr>
                <w:rFonts w:ascii="Arial" w:hAnsi="Arial"/>
                <w:szCs w:val="21"/>
              </w:rPr>
            </w:pPr>
          </w:p>
        </w:tc>
        <w:tc>
          <w:tcPr>
            <w:tcW w:w="5121" w:type="dxa"/>
            <w:vAlign w:val="center"/>
          </w:tcPr>
          <w:p w:rsidR="00BD14E0" w:rsidRDefault="00BD14E0">
            <w:pPr>
              <w:spacing w:line="400" w:lineRule="exact"/>
              <w:jc w:val="center"/>
              <w:rPr>
                <w:rFonts w:ascii="Arial" w:hAnsi="Arial"/>
                <w:szCs w:val="21"/>
              </w:rPr>
            </w:pPr>
          </w:p>
        </w:tc>
        <w:tc>
          <w:tcPr>
            <w:tcW w:w="1635" w:type="dxa"/>
            <w:vAlign w:val="center"/>
          </w:tcPr>
          <w:p w:rsidR="00BD14E0" w:rsidRDefault="00BD14E0">
            <w:pPr>
              <w:spacing w:line="400" w:lineRule="exact"/>
              <w:jc w:val="center"/>
              <w:rPr>
                <w:rFonts w:ascii="Arial" w:hAnsi="Arial"/>
                <w:szCs w:val="21"/>
              </w:rPr>
            </w:pPr>
          </w:p>
        </w:tc>
      </w:tr>
      <w:tr w:rsidR="00BD14E0">
        <w:trPr>
          <w:cantSplit/>
          <w:trHeight w:val="640"/>
        </w:trPr>
        <w:tc>
          <w:tcPr>
            <w:tcW w:w="958" w:type="dxa"/>
            <w:vAlign w:val="center"/>
          </w:tcPr>
          <w:p w:rsidR="00BD14E0" w:rsidRDefault="00BD14E0">
            <w:pPr>
              <w:spacing w:line="400" w:lineRule="exact"/>
              <w:jc w:val="center"/>
              <w:rPr>
                <w:rFonts w:ascii="Arial" w:hAnsi="Arial"/>
                <w:szCs w:val="21"/>
              </w:rPr>
            </w:pPr>
          </w:p>
        </w:tc>
        <w:tc>
          <w:tcPr>
            <w:tcW w:w="1864" w:type="dxa"/>
            <w:vAlign w:val="center"/>
          </w:tcPr>
          <w:p w:rsidR="00BD14E0" w:rsidRDefault="00BD14E0">
            <w:pPr>
              <w:spacing w:line="400" w:lineRule="exact"/>
              <w:jc w:val="center"/>
              <w:rPr>
                <w:rFonts w:ascii="Arial" w:hAnsi="Arial"/>
                <w:szCs w:val="21"/>
              </w:rPr>
            </w:pPr>
          </w:p>
        </w:tc>
        <w:tc>
          <w:tcPr>
            <w:tcW w:w="5121" w:type="dxa"/>
            <w:vAlign w:val="center"/>
          </w:tcPr>
          <w:p w:rsidR="00BD14E0" w:rsidRDefault="00BD14E0">
            <w:pPr>
              <w:spacing w:line="400" w:lineRule="exact"/>
              <w:jc w:val="center"/>
              <w:rPr>
                <w:rFonts w:ascii="Arial" w:hAnsi="Arial"/>
                <w:szCs w:val="21"/>
              </w:rPr>
            </w:pPr>
          </w:p>
        </w:tc>
        <w:tc>
          <w:tcPr>
            <w:tcW w:w="1635" w:type="dxa"/>
            <w:vAlign w:val="center"/>
          </w:tcPr>
          <w:p w:rsidR="00BD14E0" w:rsidRDefault="00BD14E0">
            <w:pPr>
              <w:spacing w:line="400" w:lineRule="exact"/>
              <w:jc w:val="center"/>
              <w:rPr>
                <w:rFonts w:ascii="Arial" w:hAnsi="Arial"/>
                <w:szCs w:val="21"/>
              </w:rPr>
            </w:pPr>
          </w:p>
        </w:tc>
      </w:tr>
      <w:tr w:rsidR="00BD14E0">
        <w:trPr>
          <w:cantSplit/>
          <w:trHeight w:val="640"/>
        </w:trPr>
        <w:tc>
          <w:tcPr>
            <w:tcW w:w="958" w:type="dxa"/>
            <w:vAlign w:val="center"/>
          </w:tcPr>
          <w:p w:rsidR="00BD14E0" w:rsidRDefault="00BD14E0">
            <w:pPr>
              <w:spacing w:line="400" w:lineRule="exact"/>
              <w:jc w:val="center"/>
              <w:rPr>
                <w:rFonts w:ascii="Arial" w:hAnsi="Arial"/>
                <w:szCs w:val="21"/>
              </w:rPr>
            </w:pPr>
          </w:p>
        </w:tc>
        <w:tc>
          <w:tcPr>
            <w:tcW w:w="1864" w:type="dxa"/>
            <w:vAlign w:val="center"/>
          </w:tcPr>
          <w:p w:rsidR="00BD14E0" w:rsidRDefault="00BD14E0">
            <w:pPr>
              <w:spacing w:line="400" w:lineRule="exact"/>
              <w:jc w:val="center"/>
              <w:rPr>
                <w:rFonts w:ascii="Arial" w:hAnsi="Arial"/>
                <w:szCs w:val="21"/>
              </w:rPr>
            </w:pPr>
          </w:p>
        </w:tc>
        <w:tc>
          <w:tcPr>
            <w:tcW w:w="5121" w:type="dxa"/>
            <w:vAlign w:val="center"/>
          </w:tcPr>
          <w:p w:rsidR="00BD14E0" w:rsidRDefault="00BD14E0">
            <w:pPr>
              <w:spacing w:line="400" w:lineRule="exact"/>
              <w:jc w:val="center"/>
              <w:rPr>
                <w:rFonts w:ascii="Arial" w:hAnsi="Arial"/>
                <w:szCs w:val="21"/>
              </w:rPr>
            </w:pPr>
          </w:p>
        </w:tc>
        <w:tc>
          <w:tcPr>
            <w:tcW w:w="1635" w:type="dxa"/>
            <w:vAlign w:val="center"/>
          </w:tcPr>
          <w:p w:rsidR="00BD14E0" w:rsidRDefault="00BD14E0">
            <w:pPr>
              <w:spacing w:line="400" w:lineRule="exact"/>
              <w:jc w:val="center"/>
              <w:rPr>
                <w:rFonts w:ascii="Arial" w:hAnsi="Arial"/>
                <w:szCs w:val="21"/>
              </w:rPr>
            </w:pPr>
          </w:p>
        </w:tc>
      </w:tr>
    </w:tbl>
    <w:p w:rsidR="00BD14E0" w:rsidRDefault="00BD14E0">
      <w:pPr>
        <w:spacing w:line="400" w:lineRule="exact"/>
        <w:rPr>
          <w:rFonts w:ascii="黑体" w:eastAsia="黑体"/>
          <w:b/>
          <w:szCs w:val="21"/>
        </w:rPr>
      </w:pPr>
    </w:p>
    <w:p w:rsidR="00BD14E0" w:rsidRDefault="00BD14E0">
      <w:pPr>
        <w:spacing w:line="400" w:lineRule="exact"/>
        <w:ind w:firstLineChars="50" w:firstLine="105"/>
        <w:rPr>
          <w:rFonts w:ascii="Arial" w:hAnsi="Arial"/>
          <w:szCs w:val="21"/>
        </w:rPr>
      </w:pPr>
    </w:p>
    <w:p w:rsidR="00BD14E0" w:rsidRDefault="00A24928">
      <w:pPr>
        <w:rPr>
          <w:rFonts w:ascii="宋体" w:hAnsi="宋体" w:cs="宋体"/>
          <w:spacing w:val="20"/>
          <w:szCs w:val="31"/>
        </w:rPr>
      </w:pPr>
      <w:r>
        <w:rPr>
          <w:rFonts w:ascii="宋体" w:hAnsi="宋体" w:cs="宋体" w:hint="eastAsia"/>
        </w:rPr>
        <w:t>磋商供应商</w:t>
      </w:r>
      <w:r>
        <w:rPr>
          <w:rFonts w:ascii="宋体" w:hAnsi="宋体" w:cs="宋体" w:hint="eastAsia"/>
          <w:spacing w:val="20"/>
          <w:szCs w:val="31"/>
        </w:rPr>
        <w:t>名称</w:t>
      </w:r>
      <w:r>
        <w:rPr>
          <w:rFonts w:ascii="宋体" w:hAnsi="宋体" w:cs="宋体" w:hint="eastAsia"/>
          <w:spacing w:val="20"/>
          <w:szCs w:val="31"/>
        </w:rPr>
        <w:t>(</w:t>
      </w:r>
      <w:r>
        <w:rPr>
          <w:rFonts w:ascii="宋体" w:hAnsi="宋体" w:cs="宋体" w:hint="eastAsia"/>
          <w:spacing w:val="20"/>
          <w:szCs w:val="31"/>
        </w:rPr>
        <w:t>盖公章</w:t>
      </w:r>
      <w:r>
        <w:rPr>
          <w:rFonts w:ascii="宋体" w:hAnsi="宋体" w:cs="宋体" w:hint="eastAsia"/>
          <w:spacing w:val="20"/>
          <w:szCs w:val="31"/>
        </w:rPr>
        <w:t>)</w:t>
      </w:r>
      <w:r>
        <w:rPr>
          <w:rFonts w:ascii="宋体" w:hAnsi="宋体" w:cs="宋体" w:hint="eastAsia"/>
          <w:spacing w:val="20"/>
          <w:szCs w:val="31"/>
        </w:rPr>
        <w:t>：</w:t>
      </w:r>
    </w:p>
    <w:p w:rsidR="00BD14E0" w:rsidRDefault="00BD14E0">
      <w:pPr>
        <w:rPr>
          <w:rFonts w:ascii="宋体" w:hAnsi="宋体" w:cs="宋体"/>
          <w:spacing w:val="20"/>
          <w:szCs w:val="31"/>
        </w:rPr>
      </w:pPr>
    </w:p>
    <w:p w:rsidR="00BD14E0" w:rsidRDefault="00BD14E0">
      <w:pPr>
        <w:rPr>
          <w:rFonts w:ascii="宋体" w:hAnsi="宋体" w:cs="宋体"/>
          <w:spacing w:val="20"/>
          <w:szCs w:val="31"/>
        </w:rPr>
      </w:pPr>
    </w:p>
    <w:p w:rsidR="00BD14E0" w:rsidRDefault="00A24928">
      <w:pPr>
        <w:rPr>
          <w:rFonts w:ascii="Arial" w:hAnsi="Arial"/>
          <w:szCs w:val="21"/>
          <w:u w:val="single"/>
        </w:rPr>
      </w:pPr>
      <w:r>
        <w:rPr>
          <w:rFonts w:ascii="宋体" w:hAnsi="宋体" w:cs="宋体" w:hint="eastAsia"/>
        </w:rPr>
        <w:t>磋商供应商</w:t>
      </w:r>
      <w:r>
        <w:rPr>
          <w:rFonts w:ascii="宋体" w:hAnsi="宋体" w:cs="宋体" w:hint="eastAsia"/>
          <w:spacing w:val="20"/>
          <w:szCs w:val="31"/>
        </w:rPr>
        <w:t>代表（签名）：</w:t>
      </w:r>
      <w:r>
        <w:rPr>
          <w:rFonts w:ascii="宋体" w:hAnsi="宋体" w:cs="宋体" w:hint="eastAsia"/>
          <w:spacing w:val="20"/>
          <w:szCs w:val="31"/>
        </w:rPr>
        <w:t xml:space="preserve">                               </w:t>
      </w:r>
      <w:r>
        <w:rPr>
          <w:rFonts w:ascii="宋体" w:hAnsi="宋体" w:cs="宋体" w:hint="eastAsia"/>
          <w:spacing w:val="20"/>
          <w:szCs w:val="31"/>
        </w:rPr>
        <w:t>年</w:t>
      </w:r>
      <w:r>
        <w:rPr>
          <w:rFonts w:ascii="宋体" w:hAnsi="宋体" w:cs="宋体" w:hint="eastAsia"/>
          <w:spacing w:val="20"/>
          <w:szCs w:val="31"/>
        </w:rPr>
        <w:t xml:space="preserve">  </w:t>
      </w:r>
      <w:r>
        <w:rPr>
          <w:rFonts w:ascii="宋体" w:hAnsi="宋体" w:cs="宋体" w:hint="eastAsia"/>
          <w:spacing w:val="20"/>
          <w:szCs w:val="31"/>
        </w:rPr>
        <w:t>月</w:t>
      </w:r>
      <w:r>
        <w:rPr>
          <w:rFonts w:ascii="宋体" w:hAnsi="宋体" w:cs="宋体" w:hint="eastAsia"/>
          <w:spacing w:val="20"/>
          <w:szCs w:val="31"/>
        </w:rPr>
        <w:t xml:space="preserve">  </w:t>
      </w:r>
      <w:r>
        <w:rPr>
          <w:rFonts w:ascii="宋体" w:hAnsi="宋体" w:cs="宋体" w:hint="eastAsia"/>
          <w:spacing w:val="20"/>
          <w:szCs w:val="31"/>
        </w:rPr>
        <w:t>日</w:t>
      </w:r>
    </w:p>
    <w:p w:rsidR="00BD14E0" w:rsidRDefault="00BD14E0">
      <w:pPr>
        <w:spacing w:line="460" w:lineRule="exact"/>
        <w:jc w:val="left"/>
        <w:rPr>
          <w:rFonts w:hAnsi="宋体"/>
          <w:bCs/>
          <w:sz w:val="28"/>
          <w:szCs w:val="28"/>
        </w:rPr>
      </w:pPr>
    </w:p>
    <w:p w:rsidR="00BD14E0" w:rsidRDefault="00BD14E0">
      <w:pPr>
        <w:spacing w:line="460" w:lineRule="exact"/>
        <w:jc w:val="left"/>
        <w:rPr>
          <w:rFonts w:hAnsi="宋体"/>
          <w:bCs/>
          <w:sz w:val="28"/>
          <w:szCs w:val="28"/>
        </w:rPr>
      </w:pPr>
    </w:p>
    <w:p w:rsidR="00BD14E0" w:rsidRDefault="00BD14E0">
      <w:pPr>
        <w:spacing w:line="460" w:lineRule="exact"/>
        <w:jc w:val="left"/>
        <w:rPr>
          <w:rFonts w:hAnsi="宋体"/>
          <w:bCs/>
          <w:sz w:val="28"/>
          <w:szCs w:val="28"/>
        </w:rPr>
      </w:pPr>
    </w:p>
    <w:p w:rsidR="00BD14E0" w:rsidRDefault="00BD14E0">
      <w:pPr>
        <w:spacing w:line="460" w:lineRule="exact"/>
        <w:jc w:val="left"/>
        <w:rPr>
          <w:rFonts w:hAnsi="宋体"/>
          <w:bCs/>
          <w:sz w:val="28"/>
          <w:szCs w:val="28"/>
        </w:rPr>
      </w:pPr>
    </w:p>
    <w:p w:rsidR="00BD14E0" w:rsidRDefault="00A24928">
      <w:pPr>
        <w:rPr>
          <w:rFonts w:ascii="宋体" w:hAnsi="宋体" w:cs="宋体"/>
          <w:b/>
          <w:bCs/>
        </w:rPr>
      </w:pPr>
      <w:r>
        <w:rPr>
          <w:rFonts w:ascii="宋体" w:hAnsi="宋体" w:cs="宋体" w:hint="eastAsia"/>
          <w:b/>
        </w:rPr>
        <w:t>格式</w:t>
      </w:r>
      <w:r>
        <w:rPr>
          <w:rFonts w:ascii="宋体" w:hAnsi="宋体" w:cs="宋体" w:hint="eastAsia"/>
          <w:b/>
        </w:rPr>
        <w:t>3:</w:t>
      </w:r>
    </w:p>
    <w:p w:rsidR="00BD14E0" w:rsidRDefault="00A24928">
      <w:pPr>
        <w:jc w:val="center"/>
        <w:rPr>
          <w:rFonts w:ascii="宋体" w:hAnsi="宋体" w:cs="宋体"/>
          <w:b/>
          <w:bCs/>
          <w:sz w:val="32"/>
          <w:szCs w:val="45"/>
        </w:rPr>
      </w:pPr>
      <w:r>
        <w:rPr>
          <w:rFonts w:ascii="宋体" w:hAnsi="宋体" w:cs="宋体" w:hint="eastAsia"/>
          <w:b/>
          <w:bCs/>
          <w:sz w:val="32"/>
          <w:szCs w:val="32"/>
        </w:rPr>
        <w:t>磋商供应商的资格证明文件</w:t>
      </w:r>
    </w:p>
    <w:p w:rsidR="00BD14E0" w:rsidRDefault="00A24928">
      <w:pPr>
        <w:jc w:val="center"/>
        <w:rPr>
          <w:rFonts w:ascii="宋体" w:hAnsi="宋体" w:cs="宋体"/>
          <w:b/>
          <w:bCs/>
          <w:sz w:val="32"/>
          <w:szCs w:val="45"/>
        </w:rPr>
      </w:pPr>
      <w:bookmarkStart w:id="72" w:name="_Toc282757409"/>
      <w:bookmarkStart w:id="73" w:name="_Toc287262767"/>
      <w:bookmarkStart w:id="74" w:name="_Toc300668345"/>
      <w:r>
        <w:rPr>
          <w:rFonts w:ascii="宋体" w:hAnsi="宋体" w:cs="宋体" w:hint="eastAsia"/>
          <w:b/>
          <w:bCs/>
          <w:sz w:val="32"/>
          <w:szCs w:val="45"/>
        </w:rPr>
        <w:t>一、关于资格的声明函</w:t>
      </w:r>
      <w:bookmarkEnd w:id="72"/>
      <w:bookmarkEnd w:id="73"/>
      <w:bookmarkEnd w:id="74"/>
    </w:p>
    <w:p w:rsidR="00BD14E0" w:rsidRDefault="00BD14E0">
      <w:pPr>
        <w:spacing w:line="460" w:lineRule="exact"/>
        <w:ind w:firstLineChars="200" w:firstLine="723"/>
        <w:jc w:val="center"/>
        <w:outlineLvl w:val="2"/>
        <w:rPr>
          <w:rFonts w:ascii="宋体" w:hAnsi="宋体" w:cs="宋体"/>
          <w:b/>
          <w:sz w:val="36"/>
          <w:szCs w:val="36"/>
        </w:rPr>
      </w:pPr>
    </w:p>
    <w:p w:rsidR="00BD14E0" w:rsidRDefault="00A24928">
      <w:pPr>
        <w:spacing w:line="460" w:lineRule="exact"/>
        <w:rPr>
          <w:rFonts w:ascii="宋体" w:hAnsi="宋体" w:cs="宋体"/>
          <w:sz w:val="28"/>
          <w:szCs w:val="28"/>
        </w:rPr>
      </w:pPr>
      <w:r>
        <w:rPr>
          <w:rFonts w:ascii="宋体" w:hAnsi="宋体" w:cs="宋体" w:hint="eastAsia"/>
          <w:sz w:val="28"/>
          <w:szCs w:val="28"/>
          <w:u w:val="single"/>
        </w:rPr>
        <w:t xml:space="preserve">              </w:t>
      </w:r>
      <w:r>
        <w:rPr>
          <w:rFonts w:ascii="宋体" w:hAnsi="宋体" w:cs="宋体" w:hint="eastAsia"/>
          <w:sz w:val="28"/>
          <w:szCs w:val="28"/>
        </w:rPr>
        <w:t>：</w:t>
      </w:r>
    </w:p>
    <w:p w:rsidR="00BD14E0" w:rsidRDefault="00BD14E0">
      <w:pPr>
        <w:spacing w:line="460" w:lineRule="exact"/>
        <w:ind w:firstLineChars="200" w:firstLine="420"/>
        <w:rPr>
          <w:rFonts w:ascii="宋体" w:hAnsi="宋体" w:cs="宋体"/>
          <w:szCs w:val="21"/>
        </w:rPr>
      </w:pPr>
    </w:p>
    <w:p w:rsidR="00BD14E0" w:rsidRDefault="00A24928">
      <w:pPr>
        <w:spacing w:line="460" w:lineRule="exact"/>
        <w:ind w:firstLineChars="200" w:firstLine="420"/>
        <w:rPr>
          <w:rFonts w:ascii="宋体" w:hAnsi="宋体" w:cs="宋体"/>
          <w:szCs w:val="21"/>
        </w:rPr>
      </w:pPr>
      <w:r>
        <w:rPr>
          <w:rFonts w:ascii="宋体" w:hAnsi="宋体" w:cs="宋体" w:hint="eastAsia"/>
          <w:szCs w:val="21"/>
        </w:rPr>
        <w:t>关于贵方</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（招标编号）投标邀请，本签字人愿意参加投标，提供磋商文件“招标内容及要求”中规定的</w:t>
      </w:r>
      <w:r>
        <w:rPr>
          <w:rFonts w:ascii="宋体" w:hAnsi="宋体" w:cs="宋体" w:hint="eastAsia"/>
          <w:szCs w:val="21"/>
          <w:u w:val="single"/>
        </w:rPr>
        <w:t xml:space="preserve">          </w:t>
      </w:r>
      <w:r>
        <w:rPr>
          <w:rFonts w:ascii="宋体" w:hAnsi="宋体" w:cs="宋体" w:hint="eastAsia"/>
          <w:szCs w:val="21"/>
        </w:rPr>
        <w:t>（合同包</w:t>
      </w:r>
      <w:r>
        <w:rPr>
          <w:rFonts w:ascii="宋体" w:hAnsi="宋体" w:cs="宋体" w:hint="eastAsia"/>
          <w:szCs w:val="21"/>
        </w:rPr>
        <w:t>/</w:t>
      </w:r>
      <w:r>
        <w:rPr>
          <w:rFonts w:ascii="宋体" w:hAnsi="宋体" w:cs="宋体" w:hint="eastAsia"/>
          <w:szCs w:val="21"/>
        </w:rPr>
        <w:t>品目号）</w:t>
      </w:r>
      <w:r>
        <w:rPr>
          <w:rFonts w:ascii="宋体" w:hAnsi="宋体" w:cs="宋体" w:hint="eastAsia"/>
          <w:szCs w:val="21"/>
          <w:u w:val="single"/>
        </w:rPr>
        <w:t xml:space="preserve">         </w:t>
      </w:r>
      <w:r>
        <w:rPr>
          <w:rFonts w:ascii="宋体" w:hAnsi="宋体" w:cs="宋体" w:hint="eastAsia"/>
          <w:szCs w:val="21"/>
        </w:rPr>
        <w:t>（货物名称），并证明提交的下列文件和说明是准确的和真实的。</w:t>
      </w:r>
    </w:p>
    <w:p w:rsidR="00BD14E0" w:rsidRDefault="00BD14E0">
      <w:pPr>
        <w:spacing w:line="460" w:lineRule="exact"/>
        <w:ind w:firstLineChars="200" w:firstLine="420"/>
        <w:rPr>
          <w:rFonts w:ascii="宋体" w:hAnsi="宋体" w:cs="宋体"/>
          <w:szCs w:val="21"/>
        </w:rPr>
      </w:pPr>
    </w:p>
    <w:p w:rsidR="00BD14E0" w:rsidRDefault="00A24928">
      <w:pPr>
        <w:spacing w:line="4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．本签字人确认资格文件中的说明以及谈判响应文件中所有提交的文件和材料是真实的、准确的。</w:t>
      </w:r>
    </w:p>
    <w:p w:rsidR="00BD14E0" w:rsidRDefault="00A24928">
      <w:pPr>
        <w:spacing w:line="46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．我方的资格声明</w:t>
      </w:r>
      <w:r>
        <w:rPr>
          <w:rFonts w:ascii="宋体" w:hAnsi="宋体" w:cs="宋体" w:hint="eastAsia"/>
          <w:b/>
          <w:szCs w:val="21"/>
          <w:u w:val="single"/>
        </w:rPr>
        <w:t>正本壹份，副本叁份，电子版壹份</w:t>
      </w:r>
      <w:r>
        <w:rPr>
          <w:rFonts w:ascii="宋体" w:hAnsi="宋体" w:cs="宋体" w:hint="eastAsia"/>
          <w:szCs w:val="21"/>
        </w:rPr>
        <w:t>，随谈判响应文件一同递交。</w:t>
      </w:r>
    </w:p>
    <w:p w:rsidR="00BD14E0" w:rsidRDefault="00BD14E0">
      <w:pPr>
        <w:spacing w:line="460" w:lineRule="exact"/>
        <w:ind w:firstLineChars="200" w:firstLine="420"/>
        <w:rPr>
          <w:rFonts w:ascii="宋体" w:hAnsi="宋体" w:cs="宋体"/>
          <w:szCs w:val="21"/>
        </w:rPr>
      </w:pPr>
    </w:p>
    <w:p w:rsidR="00BD14E0" w:rsidRDefault="00BD14E0">
      <w:pPr>
        <w:spacing w:line="460" w:lineRule="exact"/>
        <w:ind w:firstLineChars="200" w:firstLine="420"/>
        <w:rPr>
          <w:rFonts w:ascii="宋体" w:hAnsi="宋体" w:cs="宋体"/>
          <w:szCs w:val="21"/>
        </w:rPr>
      </w:pPr>
    </w:p>
    <w:p w:rsidR="00BD14E0" w:rsidRDefault="00BD14E0">
      <w:pPr>
        <w:spacing w:line="460" w:lineRule="exact"/>
        <w:ind w:firstLineChars="200" w:firstLine="420"/>
        <w:rPr>
          <w:rFonts w:ascii="宋体" w:hAnsi="宋体" w:cs="宋体"/>
          <w:szCs w:val="21"/>
        </w:rPr>
      </w:pPr>
    </w:p>
    <w:p w:rsidR="00BD14E0" w:rsidRDefault="00BD14E0">
      <w:pPr>
        <w:spacing w:line="460" w:lineRule="exact"/>
        <w:ind w:firstLineChars="200" w:firstLine="420"/>
        <w:rPr>
          <w:rFonts w:ascii="宋体" w:hAnsi="宋体" w:cs="宋体"/>
          <w:szCs w:val="21"/>
        </w:rPr>
      </w:pPr>
    </w:p>
    <w:p w:rsidR="00BD14E0" w:rsidRDefault="00A24928">
      <w:pPr>
        <w:spacing w:line="460" w:lineRule="exact"/>
        <w:ind w:firstLineChars="200" w:firstLine="420"/>
        <w:rPr>
          <w:rFonts w:ascii="宋体" w:hAnsi="宋体" w:cs="宋体"/>
          <w:szCs w:val="21"/>
        </w:rPr>
      </w:pPr>
      <w:r>
        <w:rPr>
          <w:rFonts w:ascii="宋体" w:hAnsi="宋体" w:cs="宋体" w:hint="eastAsia"/>
          <w:szCs w:val="21"/>
        </w:rPr>
        <w:t>磋商供应商（全称并加盖公章）：</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 xml:space="preserve">                     </w:t>
      </w:r>
    </w:p>
    <w:p w:rsidR="00BD14E0" w:rsidRDefault="00A24928">
      <w:pPr>
        <w:spacing w:line="460" w:lineRule="exact"/>
        <w:ind w:firstLineChars="200" w:firstLine="420"/>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w:t>
      </w:r>
      <w:r>
        <w:rPr>
          <w:rFonts w:ascii="宋体" w:hAnsi="宋体" w:cs="宋体" w:hint="eastAsia"/>
          <w:szCs w:val="21"/>
          <w:u w:val="single"/>
        </w:rPr>
        <w:t xml:space="preserve">                         </w:t>
      </w:r>
    </w:p>
    <w:p w:rsidR="00BD14E0" w:rsidRDefault="00A24928">
      <w:pPr>
        <w:spacing w:line="460" w:lineRule="exact"/>
        <w:ind w:firstLineChars="200" w:firstLine="420"/>
        <w:rPr>
          <w:rFonts w:ascii="宋体" w:hAnsi="宋体" w:cs="宋体"/>
          <w:szCs w:val="21"/>
        </w:rPr>
      </w:pPr>
      <w:r>
        <w:rPr>
          <w:rFonts w:ascii="宋体" w:hAnsi="宋体" w:cs="宋体" w:hint="eastAsia"/>
          <w:szCs w:val="21"/>
        </w:rPr>
        <w:t>邮</w:t>
      </w:r>
      <w:r>
        <w:rPr>
          <w:rFonts w:ascii="宋体" w:hAnsi="宋体" w:cs="宋体" w:hint="eastAsia"/>
          <w:szCs w:val="21"/>
        </w:rPr>
        <w:t xml:space="preserve">     </w:t>
      </w:r>
      <w:r>
        <w:rPr>
          <w:rFonts w:ascii="宋体" w:hAnsi="宋体" w:cs="宋体" w:hint="eastAsia"/>
          <w:szCs w:val="21"/>
        </w:rPr>
        <w:t>编：</w:t>
      </w:r>
      <w:r>
        <w:rPr>
          <w:rFonts w:ascii="宋体" w:hAnsi="宋体" w:cs="宋体" w:hint="eastAsia"/>
          <w:szCs w:val="21"/>
          <w:u w:val="single"/>
        </w:rPr>
        <w:t xml:space="preserve">                         </w:t>
      </w:r>
    </w:p>
    <w:p w:rsidR="00BD14E0" w:rsidRDefault="00A24928">
      <w:pPr>
        <w:spacing w:line="460" w:lineRule="exact"/>
        <w:ind w:firstLineChars="200" w:firstLine="420"/>
        <w:rPr>
          <w:rFonts w:ascii="宋体" w:hAnsi="宋体" w:cs="宋体"/>
          <w:szCs w:val="21"/>
        </w:rPr>
      </w:pP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w:t>
      </w:r>
      <w:r>
        <w:rPr>
          <w:rFonts w:ascii="宋体" w:hAnsi="宋体" w:cs="宋体" w:hint="eastAsia"/>
          <w:szCs w:val="21"/>
        </w:rPr>
        <w:t>传</w:t>
      </w:r>
      <w:r>
        <w:rPr>
          <w:rFonts w:ascii="宋体" w:hAnsi="宋体" w:cs="宋体" w:hint="eastAsia"/>
          <w:szCs w:val="21"/>
        </w:rPr>
        <w:t xml:space="preserve"> </w:t>
      </w:r>
      <w:r>
        <w:rPr>
          <w:rFonts w:ascii="宋体" w:hAnsi="宋体" w:cs="宋体" w:hint="eastAsia"/>
          <w:szCs w:val="21"/>
        </w:rPr>
        <w:t>真：</w:t>
      </w:r>
      <w:r>
        <w:rPr>
          <w:rFonts w:ascii="宋体" w:hAnsi="宋体" w:cs="宋体" w:hint="eastAsia"/>
          <w:szCs w:val="21"/>
          <w:u w:val="single"/>
        </w:rPr>
        <w:t xml:space="preserve">                       </w:t>
      </w:r>
      <w:r>
        <w:rPr>
          <w:rFonts w:ascii="宋体" w:hAnsi="宋体" w:cs="宋体" w:hint="eastAsia"/>
          <w:szCs w:val="21"/>
        </w:rPr>
        <w:t xml:space="preserve"> </w:t>
      </w:r>
    </w:p>
    <w:p w:rsidR="00BD14E0" w:rsidRDefault="00A24928">
      <w:pPr>
        <w:spacing w:line="460" w:lineRule="exact"/>
        <w:ind w:firstLineChars="200" w:firstLine="420"/>
        <w:rPr>
          <w:rFonts w:ascii="宋体" w:hAnsi="宋体" w:cs="宋体"/>
          <w:szCs w:val="21"/>
        </w:rPr>
      </w:pPr>
      <w:r>
        <w:rPr>
          <w:rFonts w:ascii="宋体" w:hAnsi="宋体" w:cs="宋体" w:hint="eastAsia"/>
          <w:szCs w:val="21"/>
        </w:rPr>
        <w:t>磋商供应商代表签字：</w:t>
      </w:r>
      <w:r>
        <w:rPr>
          <w:rFonts w:ascii="宋体" w:hAnsi="宋体" w:cs="宋体" w:hint="eastAsia"/>
          <w:szCs w:val="21"/>
        </w:rPr>
        <w:t xml:space="preserve"> </w:t>
      </w:r>
      <w:r>
        <w:rPr>
          <w:rFonts w:ascii="宋体" w:hAnsi="宋体" w:cs="宋体" w:hint="eastAsia"/>
          <w:szCs w:val="21"/>
          <w:u w:val="single"/>
        </w:rPr>
        <w:t xml:space="preserve">                   </w:t>
      </w:r>
    </w:p>
    <w:p w:rsidR="00BD14E0" w:rsidRDefault="00BD14E0">
      <w:pPr>
        <w:spacing w:line="460" w:lineRule="exact"/>
        <w:jc w:val="left"/>
        <w:rPr>
          <w:rFonts w:hAnsi="宋体"/>
          <w:bCs/>
          <w:sz w:val="28"/>
          <w:szCs w:val="28"/>
        </w:rPr>
      </w:pPr>
    </w:p>
    <w:p w:rsidR="00BD14E0" w:rsidRDefault="00BD14E0">
      <w:pPr>
        <w:spacing w:line="460" w:lineRule="exact"/>
        <w:jc w:val="left"/>
        <w:rPr>
          <w:rFonts w:hAnsi="宋体"/>
          <w:bCs/>
          <w:sz w:val="28"/>
          <w:szCs w:val="28"/>
        </w:rPr>
      </w:pPr>
    </w:p>
    <w:p w:rsidR="00BD14E0" w:rsidRDefault="00BD14E0">
      <w:pPr>
        <w:spacing w:line="460" w:lineRule="exact"/>
        <w:jc w:val="left"/>
        <w:rPr>
          <w:rFonts w:hAnsi="宋体"/>
          <w:bCs/>
          <w:sz w:val="28"/>
          <w:szCs w:val="28"/>
        </w:rPr>
      </w:pPr>
    </w:p>
    <w:p w:rsidR="00BD14E0" w:rsidRDefault="00BD14E0">
      <w:pPr>
        <w:spacing w:line="460" w:lineRule="exact"/>
        <w:jc w:val="left"/>
        <w:rPr>
          <w:rFonts w:hAnsi="宋体"/>
          <w:bCs/>
          <w:sz w:val="28"/>
          <w:szCs w:val="28"/>
        </w:rPr>
      </w:pPr>
    </w:p>
    <w:p w:rsidR="00BD14E0" w:rsidRDefault="00BD14E0">
      <w:pPr>
        <w:spacing w:line="460" w:lineRule="exact"/>
        <w:jc w:val="left"/>
        <w:rPr>
          <w:rFonts w:hAnsi="宋体"/>
          <w:bCs/>
          <w:sz w:val="28"/>
          <w:szCs w:val="28"/>
        </w:rPr>
      </w:pPr>
    </w:p>
    <w:p w:rsidR="00BD14E0" w:rsidRDefault="00BD14E0">
      <w:pPr>
        <w:spacing w:line="460" w:lineRule="exact"/>
        <w:jc w:val="left"/>
        <w:rPr>
          <w:rFonts w:hAnsi="宋体"/>
          <w:bCs/>
          <w:sz w:val="28"/>
          <w:szCs w:val="28"/>
        </w:rPr>
      </w:pPr>
    </w:p>
    <w:p w:rsidR="00BD14E0" w:rsidRDefault="00BD14E0">
      <w:pPr>
        <w:spacing w:line="460" w:lineRule="exact"/>
        <w:jc w:val="left"/>
        <w:rPr>
          <w:rFonts w:hAnsi="宋体"/>
          <w:bCs/>
          <w:sz w:val="28"/>
          <w:szCs w:val="28"/>
        </w:rPr>
      </w:pPr>
    </w:p>
    <w:p w:rsidR="00BD14E0" w:rsidRDefault="00BD14E0">
      <w:pPr>
        <w:spacing w:line="460" w:lineRule="exact"/>
        <w:jc w:val="left"/>
        <w:rPr>
          <w:rFonts w:hAnsi="宋体"/>
          <w:bCs/>
          <w:sz w:val="28"/>
          <w:szCs w:val="28"/>
        </w:rPr>
      </w:pPr>
    </w:p>
    <w:p w:rsidR="00BD14E0" w:rsidRDefault="00A24928">
      <w:pPr>
        <w:jc w:val="center"/>
        <w:rPr>
          <w:rFonts w:ascii="宋体" w:hAnsi="宋体" w:cs="宋体"/>
          <w:b/>
          <w:bCs/>
          <w:sz w:val="32"/>
          <w:szCs w:val="45"/>
        </w:rPr>
      </w:pPr>
      <w:r>
        <w:rPr>
          <w:rFonts w:ascii="宋体" w:hAnsi="宋体" w:cs="宋体" w:hint="eastAsia"/>
          <w:b/>
          <w:bCs/>
          <w:sz w:val="32"/>
          <w:szCs w:val="45"/>
        </w:rPr>
        <w:t>二、磋商供应商的资格声明</w:t>
      </w:r>
    </w:p>
    <w:p w:rsidR="00BD14E0" w:rsidRDefault="00BD14E0">
      <w:pPr>
        <w:spacing w:line="460" w:lineRule="exact"/>
        <w:ind w:firstLineChars="200" w:firstLine="482"/>
        <w:jc w:val="center"/>
        <w:outlineLvl w:val="2"/>
        <w:rPr>
          <w:rFonts w:ascii="宋体" w:hAnsi="宋体" w:cs="宋体"/>
          <w:b/>
          <w:sz w:val="24"/>
        </w:rPr>
      </w:pPr>
    </w:p>
    <w:p w:rsidR="00BD14E0" w:rsidRDefault="00A24928">
      <w:pPr>
        <w:spacing w:line="4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．磋商供应商概况：</w:t>
      </w:r>
      <w:r>
        <w:rPr>
          <w:rFonts w:ascii="宋体" w:hAnsi="宋体" w:cs="宋体" w:hint="eastAsia"/>
          <w:szCs w:val="21"/>
        </w:rPr>
        <w:t xml:space="preserve">                                   </w:t>
      </w:r>
    </w:p>
    <w:p w:rsidR="00BD14E0" w:rsidRDefault="00A24928">
      <w:pPr>
        <w:spacing w:line="460" w:lineRule="exact"/>
        <w:ind w:firstLineChars="200" w:firstLine="420"/>
        <w:rPr>
          <w:rFonts w:ascii="宋体" w:hAnsi="宋体" w:cs="宋体"/>
          <w:szCs w:val="21"/>
          <w:u w:val="single"/>
        </w:rPr>
      </w:pPr>
      <w:r>
        <w:rPr>
          <w:rFonts w:ascii="宋体" w:hAnsi="宋体" w:cs="宋体" w:hint="eastAsia"/>
          <w:szCs w:val="21"/>
        </w:rPr>
        <w:t xml:space="preserve">        </w:t>
      </w:r>
      <w:r>
        <w:rPr>
          <w:rFonts w:ascii="宋体" w:hAnsi="宋体" w:cs="宋体" w:hint="eastAsia"/>
          <w:szCs w:val="21"/>
        </w:rPr>
        <w:t>Ａ．磋商供应商名称：</w:t>
      </w:r>
      <w:r>
        <w:rPr>
          <w:rFonts w:ascii="宋体" w:hAnsi="宋体" w:cs="宋体" w:hint="eastAsia"/>
          <w:szCs w:val="21"/>
          <w:u w:val="single"/>
        </w:rPr>
        <w:t xml:space="preserve">                               </w:t>
      </w:r>
    </w:p>
    <w:p w:rsidR="00BD14E0" w:rsidRDefault="00A24928">
      <w:pPr>
        <w:spacing w:line="460" w:lineRule="exact"/>
        <w:ind w:firstLineChars="200" w:firstLine="420"/>
        <w:rPr>
          <w:rFonts w:ascii="宋体" w:hAnsi="宋体" w:cs="宋体"/>
          <w:szCs w:val="21"/>
          <w:u w:val="single"/>
        </w:rPr>
      </w:pPr>
      <w:r>
        <w:rPr>
          <w:rFonts w:ascii="宋体" w:hAnsi="宋体" w:cs="宋体" w:hint="eastAsia"/>
          <w:szCs w:val="21"/>
        </w:rPr>
        <w:t xml:space="preserve">        </w:t>
      </w:r>
      <w:r>
        <w:rPr>
          <w:rFonts w:ascii="宋体" w:hAnsi="宋体" w:cs="宋体" w:hint="eastAsia"/>
          <w:szCs w:val="21"/>
        </w:rPr>
        <w:t>Ｂ．注册地址：</w:t>
      </w:r>
      <w:r>
        <w:rPr>
          <w:rFonts w:ascii="宋体" w:hAnsi="宋体" w:cs="宋体" w:hint="eastAsia"/>
          <w:szCs w:val="21"/>
          <w:u w:val="single"/>
        </w:rPr>
        <w:t xml:space="preserve">                                 </w:t>
      </w:r>
    </w:p>
    <w:p w:rsidR="00BD14E0" w:rsidRDefault="00A24928">
      <w:pPr>
        <w:spacing w:line="460" w:lineRule="exact"/>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传真：</w:t>
      </w:r>
      <w:r>
        <w:rPr>
          <w:rFonts w:ascii="宋体" w:hAnsi="宋体" w:cs="宋体" w:hint="eastAsia"/>
          <w:szCs w:val="21"/>
          <w:u w:val="single"/>
        </w:rPr>
        <w:t xml:space="preserve">           </w:t>
      </w:r>
      <w:r>
        <w:rPr>
          <w:rFonts w:ascii="宋体" w:hAnsi="宋体" w:cs="宋体" w:hint="eastAsia"/>
          <w:szCs w:val="21"/>
        </w:rPr>
        <w:t>电话：</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邮编：</w:t>
      </w:r>
      <w:r>
        <w:rPr>
          <w:rFonts w:ascii="宋体" w:hAnsi="宋体" w:cs="宋体" w:hint="eastAsia"/>
          <w:szCs w:val="21"/>
          <w:u w:val="single"/>
        </w:rPr>
        <w:t xml:space="preserve">         </w:t>
      </w:r>
    </w:p>
    <w:p w:rsidR="00BD14E0" w:rsidRDefault="00A24928">
      <w:pPr>
        <w:spacing w:line="460" w:lineRule="exact"/>
        <w:ind w:firstLineChars="200" w:firstLine="420"/>
        <w:rPr>
          <w:rFonts w:ascii="宋体" w:hAnsi="宋体" w:cs="宋体"/>
          <w:szCs w:val="21"/>
          <w:u w:val="single"/>
        </w:rPr>
      </w:pPr>
      <w:r>
        <w:rPr>
          <w:rFonts w:ascii="宋体" w:hAnsi="宋体" w:cs="宋体" w:hint="eastAsia"/>
          <w:szCs w:val="21"/>
        </w:rPr>
        <w:t xml:space="preserve">        </w:t>
      </w:r>
      <w:r>
        <w:rPr>
          <w:rFonts w:ascii="宋体" w:hAnsi="宋体" w:cs="宋体" w:hint="eastAsia"/>
          <w:szCs w:val="21"/>
        </w:rPr>
        <w:t>Ｃ．成立或注册日期：</w:t>
      </w:r>
      <w:r>
        <w:rPr>
          <w:rFonts w:ascii="宋体" w:hAnsi="宋体" w:cs="宋体" w:hint="eastAsia"/>
          <w:szCs w:val="21"/>
          <w:u w:val="single"/>
        </w:rPr>
        <w:t xml:space="preserve">                      </w:t>
      </w:r>
    </w:p>
    <w:p w:rsidR="00BD14E0" w:rsidRDefault="00A24928">
      <w:pPr>
        <w:spacing w:line="460" w:lineRule="exact"/>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Ｄ．法人代表：</w:t>
      </w:r>
      <w:r>
        <w:rPr>
          <w:rFonts w:ascii="宋体" w:hAnsi="宋体" w:cs="宋体" w:hint="eastAsia"/>
          <w:szCs w:val="21"/>
          <w:u w:val="single"/>
        </w:rPr>
        <w:t xml:space="preserve">                   </w:t>
      </w:r>
      <w:r>
        <w:rPr>
          <w:rFonts w:ascii="宋体" w:hAnsi="宋体" w:cs="宋体" w:hint="eastAsia"/>
          <w:szCs w:val="21"/>
        </w:rPr>
        <w:t>（姓名、职务）</w:t>
      </w:r>
    </w:p>
    <w:p w:rsidR="00BD14E0" w:rsidRDefault="00A24928">
      <w:pPr>
        <w:spacing w:line="460" w:lineRule="exact"/>
        <w:ind w:firstLineChars="200" w:firstLine="420"/>
        <w:rPr>
          <w:rFonts w:ascii="宋体" w:hAnsi="宋体" w:cs="宋体"/>
          <w:szCs w:val="21"/>
          <w:u w:val="single"/>
        </w:rPr>
      </w:pPr>
      <w:r>
        <w:rPr>
          <w:rFonts w:ascii="宋体" w:hAnsi="宋体" w:cs="宋体" w:hint="eastAsia"/>
          <w:szCs w:val="21"/>
        </w:rPr>
        <w:t xml:space="preserve">        </w:t>
      </w:r>
      <w:r>
        <w:rPr>
          <w:rFonts w:ascii="宋体" w:hAnsi="宋体" w:cs="宋体" w:hint="eastAsia"/>
          <w:szCs w:val="21"/>
        </w:rPr>
        <w:t>实收资本：</w:t>
      </w:r>
      <w:r>
        <w:rPr>
          <w:rFonts w:ascii="宋体" w:hAnsi="宋体" w:cs="宋体" w:hint="eastAsia"/>
          <w:szCs w:val="21"/>
          <w:u w:val="single"/>
        </w:rPr>
        <w:t xml:space="preserve">                    </w:t>
      </w:r>
    </w:p>
    <w:p w:rsidR="00BD14E0" w:rsidRDefault="00A24928">
      <w:pPr>
        <w:spacing w:line="460" w:lineRule="exact"/>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其中</w:t>
      </w:r>
      <w:r>
        <w:rPr>
          <w:rFonts w:ascii="宋体" w:hAnsi="宋体" w:cs="宋体" w:hint="eastAsia"/>
          <w:szCs w:val="21"/>
        </w:rPr>
        <w:t xml:space="preserve"> </w:t>
      </w:r>
      <w:r>
        <w:rPr>
          <w:rFonts w:ascii="宋体" w:hAnsi="宋体" w:cs="宋体" w:hint="eastAsia"/>
          <w:szCs w:val="21"/>
        </w:rPr>
        <w:t>国家资本：</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法人资本：</w:t>
      </w:r>
      <w:r>
        <w:rPr>
          <w:rFonts w:ascii="宋体" w:hAnsi="宋体" w:cs="宋体" w:hint="eastAsia"/>
          <w:szCs w:val="21"/>
          <w:u w:val="single"/>
        </w:rPr>
        <w:t xml:space="preserve">           </w:t>
      </w:r>
    </w:p>
    <w:p w:rsidR="00BD14E0" w:rsidRDefault="00A24928">
      <w:pPr>
        <w:spacing w:line="460" w:lineRule="exact"/>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个人资本：</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外商资本：</w:t>
      </w:r>
      <w:r>
        <w:rPr>
          <w:rFonts w:ascii="宋体" w:hAnsi="宋体" w:cs="宋体" w:hint="eastAsia"/>
          <w:szCs w:val="21"/>
          <w:u w:val="single"/>
        </w:rPr>
        <w:t xml:space="preserve">           </w:t>
      </w:r>
    </w:p>
    <w:p w:rsidR="00BD14E0" w:rsidRDefault="00A24928">
      <w:pPr>
        <w:spacing w:line="460" w:lineRule="exact"/>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Ｅ．最近资产负债表（到</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日为止）。</w:t>
      </w:r>
    </w:p>
    <w:p w:rsidR="00BD14E0" w:rsidRDefault="00A24928">
      <w:pPr>
        <w:spacing w:line="460" w:lineRule="exact"/>
        <w:ind w:firstLineChars="200" w:firstLine="420"/>
        <w:rPr>
          <w:rFonts w:ascii="宋体" w:hAnsi="宋体" w:cs="宋体"/>
          <w:szCs w:val="21"/>
          <w:u w:val="single"/>
        </w:rPr>
      </w:pPr>
      <w:r>
        <w:rPr>
          <w:rFonts w:ascii="宋体" w:hAnsi="宋体" w:cs="宋体" w:hint="eastAsia"/>
          <w:szCs w:val="21"/>
        </w:rPr>
        <w:t xml:space="preserve">        (1)</w:t>
      </w:r>
      <w:r>
        <w:rPr>
          <w:rFonts w:ascii="宋体" w:hAnsi="宋体" w:cs="宋体" w:hint="eastAsia"/>
          <w:szCs w:val="21"/>
        </w:rPr>
        <w:t>固定资产合计</w:t>
      </w:r>
      <w:r>
        <w:rPr>
          <w:rFonts w:ascii="宋体" w:hAnsi="宋体" w:cs="宋体" w:hint="eastAsia"/>
          <w:szCs w:val="21"/>
        </w:rPr>
        <w:t>:</w:t>
      </w:r>
      <w:r>
        <w:rPr>
          <w:rFonts w:ascii="宋体" w:hAnsi="宋体" w:cs="宋体" w:hint="eastAsia"/>
          <w:szCs w:val="21"/>
          <w:u w:val="single"/>
        </w:rPr>
        <w:t xml:space="preserve">                   </w:t>
      </w:r>
    </w:p>
    <w:p w:rsidR="00BD14E0" w:rsidRDefault="00A24928">
      <w:pPr>
        <w:spacing w:line="460" w:lineRule="exact"/>
        <w:ind w:firstLineChars="200" w:firstLine="420"/>
        <w:rPr>
          <w:rFonts w:ascii="宋体" w:hAnsi="宋体" w:cs="宋体"/>
          <w:szCs w:val="21"/>
        </w:rPr>
      </w:pPr>
      <w:r>
        <w:rPr>
          <w:rFonts w:ascii="宋体" w:hAnsi="宋体" w:cs="宋体" w:hint="eastAsia"/>
          <w:szCs w:val="21"/>
        </w:rPr>
        <w:t xml:space="preserve">        (2)</w:t>
      </w:r>
      <w:r>
        <w:rPr>
          <w:rFonts w:ascii="宋体" w:hAnsi="宋体" w:cs="宋体" w:hint="eastAsia"/>
          <w:szCs w:val="21"/>
        </w:rPr>
        <w:t>流动资产合计</w:t>
      </w:r>
      <w:r>
        <w:rPr>
          <w:rFonts w:ascii="宋体" w:hAnsi="宋体" w:cs="宋体" w:hint="eastAsia"/>
          <w:szCs w:val="21"/>
        </w:rPr>
        <w:t>:</w:t>
      </w:r>
      <w:r>
        <w:rPr>
          <w:rFonts w:ascii="宋体" w:hAnsi="宋体" w:cs="宋体" w:hint="eastAsia"/>
          <w:szCs w:val="21"/>
          <w:u w:val="single"/>
        </w:rPr>
        <w:t xml:space="preserve">                   </w:t>
      </w:r>
    </w:p>
    <w:p w:rsidR="00BD14E0" w:rsidRDefault="00A24928">
      <w:pPr>
        <w:spacing w:line="460" w:lineRule="exact"/>
        <w:ind w:firstLineChars="200" w:firstLine="420"/>
        <w:rPr>
          <w:rFonts w:ascii="宋体" w:hAnsi="宋体" w:cs="宋体"/>
          <w:szCs w:val="21"/>
        </w:rPr>
      </w:pPr>
      <w:r>
        <w:rPr>
          <w:rFonts w:ascii="宋体" w:hAnsi="宋体" w:cs="宋体" w:hint="eastAsia"/>
          <w:szCs w:val="21"/>
        </w:rPr>
        <w:t xml:space="preserve">        (3)</w:t>
      </w:r>
      <w:r>
        <w:rPr>
          <w:rFonts w:ascii="宋体" w:hAnsi="宋体" w:cs="宋体" w:hint="eastAsia"/>
          <w:szCs w:val="21"/>
        </w:rPr>
        <w:t>长期负债合计</w:t>
      </w:r>
      <w:r>
        <w:rPr>
          <w:rFonts w:ascii="宋体" w:hAnsi="宋体" w:cs="宋体" w:hint="eastAsia"/>
          <w:szCs w:val="21"/>
        </w:rPr>
        <w:t>:</w:t>
      </w:r>
      <w:r>
        <w:rPr>
          <w:rFonts w:ascii="宋体" w:hAnsi="宋体" w:cs="宋体" w:hint="eastAsia"/>
          <w:szCs w:val="21"/>
          <w:u w:val="single"/>
        </w:rPr>
        <w:t xml:space="preserve">                   </w:t>
      </w:r>
    </w:p>
    <w:p w:rsidR="00BD14E0" w:rsidRDefault="00A24928">
      <w:pPr>
        <w:spacing w:line="460" w:lineRule="exact"/>
        <w:ind w:firstLineChars="200" w:firstLine="420"/>
        <w:rPr>
          <w:rFonts w:ascii="宋体" w:hAnsi="宋体" w:cs="宋体"/>
          <w:szCs w:val="21"/>
        </w:rPr>
      </w:pPr>
      <w:r>
        <w:rPr>
          <w:rFonts w:ascii="宋体" w:hAnsi="宋体" w:cs="宋体" w:hint="eastAsia"/>
          <w:szCs w:val="21"/>
        </w:rPr>
        <w:t xml:space="preserve">        (4)</w:t>
      </w:r>
      <w:r>
        <w:rPr>
          <w:rFonts w:ascii="宋体" w:hAnsi="宋体" w:cs="宋体" w:hint="eastAsia"/>
          <w:szCs w:val="21"/>
        </w:rPr>
        <w:t>流动负债合计</w:t>
      </w:r>
      <w:r>
        <w:rPr>
          <w:rFonts w:ascii="宋体" w:hAnsi="宋体" w:cs="宋体" w:hint="eastAsia"/>
          <w:szCs w:val="21"/>
        </w:rPr>
        <w:t>:</w:t>
      </w:r>
      <w:r>
        <w:rPr>
          <w:rFonts w:ascii="宋体" w:hAnsi="宋体" w:cs="宋体" w:hint="eastAsia"/>
          <w:szCs w:val="21"/>
          <w:u w:val="single"/>
        </w:rPr>
        <w:t xml:space="preserve">                   </w:t>
      </w:r>
    </w:p>
    <w:p w:rsidR="00BD14E0" w:rsidRDefault="00A24928">
      <w:pPr>
        <w:spacing w:line="460" w:lineRule="exact"/>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Ｆ．最近损益表（到</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日为止）。</w:t>
      </w:r>
    </w:p>
    <w:p w:rsidR="00BD14E0" w:rsidRDefault="00A24928">
      <w:pPr>
        <w:spacing w:line="460" w:lineRule="exact"/>
        <w:ind w:firstLineChars="200" w:firstLine="420"/>
        <w:rPr>
          <w:rFonts w:ascii="宋体" w:hAnsi="宋体" w:cs="宋体"/>
          <w:szCs w:val="21"/>
          <w:u w:val="single"/>
        </w:rPr>
      </w:pPr>
      <w:r>
        <w:rPr>
          <w:rFonts w:ascii="宋体" w:hAnsi="宋体" w:cs="宋体" w:hint="eastAsia"/>
          <w:szCs w:val="21"/>
        </w:rPr>
        <w:t>(1)</w:t>
      </w:r>
      <w:r>
        <w:rPr>
          <w:rFonts w:ascii="宋体" w:hAnsi="宋体" w:cs="宋体" w:hint="eastAsia"/>
          <w:szCs w:val="21"/>
        </w:rPr>
        <w:t>本年（期）利润总额累计：</w:t>
      </w:r>
      <w:r>
        <w:rPr>
          <w:rFonts w:ascii="宋体" w:hAnsi="宋体" w:cs="宋体" w:hint="eastAsia"/>
          <w:szCs w:val="21"/>
          <w:u w:val="single"/>
        </w:rPr>
        <w:t xml:space="preserve">            </w:t>
      </w:r>
    </w:p>
    <w:p w:rsidR="00BD14E0" w:rsidRDefault="00A24928">
      <w:pPr>
        <w:spacing w:line="46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本年（期）净利润累计：</w:t>
      </w:r>
      <w:r>
        <w:rPr>
          <w:rFonts w:ascii="宋体" w:hAnsi="宋体" w:cs="宋体" w:hint="eastAsia"/>
          <w:szCs w:val="21"/>
        </w:rPr>
        <w:t xml:space="preserve"> </w:t>
      </w:r>
      <w:r>
        <w:rPr>
          <w:rFonts w:ascii="宋体" w:hAnsi="宋体" w:cs="宋体" w:hint="eastAsia"/>
          <w:szCs w:val="21"/>
          <w:u w:val="single"/>
        </w:rPr>
        <w:t xml:space="preserve">             </w:t>
      </w:r>
    </w:p>
    <w:p w:rsidR="00BD14E0" w:rsidRDefault="00BD14E0">
      <w:pPr>
        <w:spacing w:line="460" w:lineRule="exact"/>
        <w:ind w:firstLineChars="200" w:firstLine="420"/>
        <w:rPr>
          <w:rFonts w:ascii="宋体" w:hAnsi="宋体" w:cs="宋体"/>
          <w:szCs w:val="21"/>
        </w:rPr>
      </w:pPr>
    </w:p>
    <w:p w:rsidR="00BD14E0" w:rsidRDefault="00A24928">
      <w:pPr>
        <w:spacing w:line="46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．我方在此声明，我方具备并满足下列各项条款的规定。本声明如有虚假或不实之处，我方将失去合格磋商供应商资格且我方的投标保证金将不予退还。</w:t>
      </w:r>
    </w:p>
    <w:p w:rsidR="00BD14E0" w:rsidRDefault="00A24928">
      <w:pPr>
        <w:spacing w:line="460" w:lineRule="exact"/>
        <w:ind w:firstLineChars="400" w:firstLine="84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）具有独立承担民事责任的能力；</w:t>
      </w:r>
      <w:r>
        <w:rPr>
          <w:rFonts w:ascii="宋体" w:hAnsi="宋体" w:cs="宋体" w:hint="eastAsia"/>
          <w:szCs w:val="21"/>
        </w:rPr>
        <w:t xml:space="preserve"> </w:t>
      </w:r>
    </w:p>
    <w:p w:rsidR="00BD14E0" w:rsidRDefault="00A24928">
      <w:pPr>
        <w:spacing w:line="460" w:lineRule="exact"/>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2</w:t>
      </w:r>
      <w:r>
        <w:rPr>
          <w:rFonts w:ascii="宋体" w:hAnsi="宋体" w:cs="宋体" w:hint="eastAsia"/>
          <w:szCs w:val="21"/>
        </w:rPr>
        <w:t>）具有良好的商业信誉和健全的财务会计制度；</w:t>
      </w:r>
      <w:r>
        <w:rPr>
          <w:rFonts w:ascii="宋体" w:hAnsi="宋体" w:cs="宋体" w:hint="eastAsia"/>
          <w:szCs w:val="21"/>
        </w:rPr>
        <w:t xml:space="preserve"> </w:t>
      </w:r>
    </w:p>
    <w:p w:rsidR="00BD14E0" w:rsidRDefault="00A24928">
      <w:pPr>
        <w:spacing w:line="460" w:lineRule="exact"/>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3</w:t>
      </w:r>
      <w:r>
        <w:rPr>
          <w:rFonts w:ascii="宋体" w:hAnsi="宋体" w:cs="宋体" w:hint="eastAsia"/>
          <w:szCs w:val="21"/>
        </w:rPr>
        <w:t>）具有履行合同所必需的设备和专业技术能力；</w:t>
      </w:r>
      <w:r>
        <w:rPr>
          <w:rFonts w:ascii="宋体" w:hAnsi="宋体" w:cs="宋体" w:hint="eastAsia"/>
          <w:szCs w:val="21"/>
        </w:rPr>
        <w:t xml:space="preserve"> </w:t>
      </w:r>
    </w:p>
    <w:p w:rsidR="00BD14E0" w:rsidRDefault="00A24928">
      <w:pPr>
        <w:spacing w:line="460" w:lineRule="exact"/>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4</w:t>
      </w:r>
      <w:r>
        <w:rPr>
          <w:rFonts w:ascii="宋体" w:hAnsi="宋体" w:cs="宋体" w:hint="eastAsia"/>
          <w:szCs w:val="21"/>
        </w:rPr>
        <w:t>）有依法缴纳税收和社会保障资金的良好记录；</w:t>
      </w:r>
      <w:r>
        <w:rPr>
          <w:rFonts w:ascii="宋体" w:hAnsi="宋体" w:cs="宋体" w:hint="eastAsia"/>
          <w:szCs w:val="21"/>
        </w:rPr>
        <w:t xml:space="preserve"> </w:t>
      </w:r>
    </w:p>
    <w:p w:rsidR="00BD14E0" w:rsidRDefault="00A24928">
      <w:pPr>
        <w:spacing w:line="460" w:lineRule="exact"/>
        <w:ind w:firstLineChars="200" w:firstLine="420"/>
        <w:rPr>
          <w:rFonts w:ascii="宋体" w:hAnsi="宋体" w:cs="宋体"/>
          <w:szCs w:val="21"/>
        </w:rPr>
      </w:pPr>
      <w:r>
        <w:rPr>
          <w:rFonts w:ascii="宋体" w:hAnsi="宋体" w:cs="宋体" w:hint="eastAsia"/>
        </w:rPr>
        <w:t xml:space="preserve">    </w:t>
      </w:r>
      <w:r>
        <w:rPr>
          <w:rFonts w:ascii="宋体" w:hAnsi="宋体" w:cs="宋体" w:hint="eastAsia"/>
          <w:szCs w:val="21"/>
        </w:rPr>
        <w:t>（</w:t>
      </w:r>
      <w:r>
        <w:rPr>
          <w:rFonts w:ascii="宋体" w:hAnsi="宋体" w:cs="宋体" w:hint="eastAsia"/>
          <w:szCs w:val="21"/>
        </w:rPr>
        <w:t>5</w:t>
      </w:r>
      <w:r>
        <w:rPr>
          <w:rFonts w:ascii="宋体" w:hAnsi="宋体" w:cs="宋体" w:hint="eastAsia"/>
          <w:szCs w:val="21"/>
        </w:rPr>
        <w:t>）</w:t>
      </w:r>
      <w:r>
        <w:rPr>
          <w:rFonts w:ascii="宋体" w:hAnsi="宋体" w:cs="宋体" w:hint="eastAsia"/>
        </w:rPr>
        <w:t>磋商供应商三年内在政府采购活动中没有受到行政部门处罚</w:t>
      </w:r>
      <w:r>
        <w:rPr>
          <w:rFonts w:ascii="宋体" w:hAnsi="宋体" w:cs="宋体" w:hint="eastAsia"/>
          <w:szCs w:val="21"/>
        </w:rPr>
        <w:t>；</w:t>
      </w:r>
      <w:r>
        <w:rPr>
          <w:rFonts w:ascii="宋体" w:hAnsi="宋体" w:cs="宋体" w:hint="eastAsia"/>
          <w:szCs w:val="21"/>
        </w:rPr>
        <w:t xml:space="preserve"> </w:t>
      </w:r>
    </w:p>
    <w:p w:rsidR="00BD14E0" w:rsidRDefault="00A24928">
      <w:pPr>
        <w:spacing w:line="460" w:lineRule="exact"/>
        <w:ind w:firstLineChars="200" w:firstLine="420"/>
        <w:rPr>
          <w:rFonts w:ascii="宋体" w:hAnsi="宋体" w:cs="宋体"/>
          <w:b/>
          <w:szCs w:val="21"/>
        </w:rPr>
      </w:pPr>
      <w:r>
        <w:rPr>
          <w:rFonts w:ascii="宋体" w:hAnsi="宋体" w:cs="宋体" w:hint="eastAsia"/>
          <w:szCs w:val="21"/>
        </w:rPr>
        <w:t xml:space="preserve">     (6) </w:t>
      </w:r>
      <w:r>
        <w:rPr>
          <w:rFonts w:ascii="宋体" w:hAnsi="宋体" w:cs="宋体" w:hint="eastAsia"/>
          <w:kern w:val="0"/>
          <w:szCs w:val="20"/>
        </w:rPr>
        <w:t>符合《中华人民共和国政府采购法实施条例》（国务院第</w:t>
      </w:r>
      <w:r>
        <w:rPr>
          <w:rFonts w:ascii="宋体" w:hAnsi="宋体" w:cs="宋体" w:hint="eastAsia"/>
          <w:kern w:val="0"/>
          <w:szCs w:val="20"/>
        </w:rPr>
        <w:t>658</w:t>
      </w:r>
      <w:r>
        <w:rPr>
          <w:rFonts w:ascii="宋体" w:hAnsi="宋体" w:cs="宋体" w:hint="eastAsia"/>
          <w:kern w:val="0"/>
          <w:szCs w:val="20"/>
        </w:rPr>
        <w:t>号）第十九条第二款规定：在参加政府采购活动前</w:t>
      </w:r>
      <w:r>
        <w:rPr>
          <w:rFonts w:ascii="宋体" w:hAnsi="宋体" w:cs="宋体" w:hint="eastAsia"/>
          <w:kern w:val="0"/>
          <w:szCs w:val="20"/>
        </w:rPr>
        <w:t>3</w:t>
      </w:r>
      <w:r>
        <w:rPr>
          <w:rFonts w:ascii="宋体" w:hAnsi="宋体" w:cs="宋体" w:hint="eastAsia"/>
          <w:kern w:val="0"/>
          <w:szCs w:val="20"/>
        </w:rPr>
        <w:t>年内因违法经营被禁止在一定期限内参加政府采购活动，</w:t>
      </w:r>
      <w:r>
        <w:rPr>
          <w:rFonts w:ascii="宋体" w:hAnsi="宋体" w:cs="宋体" w:hint="eastAsia"/>
          <w:kern w:val="0"/>
          <w:szCs w:val="20"/>
        </w:rPr>
        <w:lastRenderedPageBreak/>
        <w:t>期限届满的，可以参加政府采购活动。</w:t>
      </w:r>
    </w:p>
    <w:p w:rsidR="00BD14E0" w:rsidRDefault="00A24928">
      <w:pPr>
        <w:spacing w:line="460" w:lineRule="exact"/>
        <w:ind w:firstLineChars="200" w:firstLine="420"/>
        <w:rPr>
          <w:rFonts w:ascii="宋体" w:hAnsi="宋体" w:cs="宋体"/>
          <w:szCs w:val="21"/>
        </w:rPr>
      </w:pPr>
      <w:r>
        <w:rPr>
          <w:rFonts w:ascii="宋体" w:hAnsi="宋体" w:cs="宋体" w:hint="eastAsia"/>
          <w:szCs w:val="21"/>
        </w:rPr>
        <w:t xml:space="preserve">     3</w:t>
      </w:r>
      <w:r>
        <w:rPr>
          <w:rFonts w:ascii="宋体" w:hAnsi="宋体" w:cs="宋体" w:hint="eastAsia"/>
          <w:szCs w:val="21"/>
        </w:rPr>
        <w:t>．最近三年投标货物在国内主要用户的名称和地址：</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7"/>
        <w:gridCol w:w="2299"/>
        <w:gridCol w:w="1045"/>
        <w:gridCol w:w="1463"/>
        <w:gridCol w:w="1404"/>
      </w:tblGrid>
      <w:tr w:rsidR="00BD14E0">
        <w:trPr>
          <w:cantSplit/>
          <w:jc w:val="center"/>
        </w:trPr>
        <w:tc>
          <w:tcPr>
            <w:tcW w:w="2407" w:type="dxa"/>
            <w:tcBorders>
              <w:top w:val="single" w:sz="4" w:space="0" w:color="auto"/>
              <w:left w:val="single" w:sz="4" w:space="0" w:color="auto"/>
              <w:bottom w:val="single" w:sz="4" w:space="0" w:color="auto"/>
              <w:right w:val="single" w:sz="4" w:space="0" w:color="auto"/>
            </w:tcBorders>
          </w:tcPr>
          <w:p w:rsidR="00BD14E0" w:rsidRDefault="00A24928">
            <w:pPr>
              <w:spacing w:line="460" w:lineRule="exact"/>
              <w:rPr>
                <w:rFonts w:ascii="宋体" w:hAnsi="宋体" w:cs="宋体"/>
                <w:szCs w:val="21"/>
              </w:rPr>
            </w:pPr>
            <w:r>
              <w:rPr>
                <w:rFonts w:ascii="宋体" w:hAnsi="宋体" w:cs="宋体" w:hint="eastAsia"/>
                <w:szCs w:val="21"/>
              </w:rPr>
              <w:t>用户名称和地址</w:t>
            </w:r>
          </w:p>
        </w:tc>
        <w:tc>
          <w:tcPr>
            <w:tcW w:w="2299" w:type="dxa"/>
            <w:tcBorders>
              <w:top w:val="single" w:sz="4" w:space="0" w:color="auto"/>
              <w:left w:val="single" w:sz="4" w:space="0" w:color="auto"/>
              <w:bottom w:val="single" w:sz="4" w:space="0" w:color="auto"/>
              <w:right w:val="single" w:sz="4" w:space="0" w:color="auto"/>
            </w:tcBorders>
          </w:tcPr>
          <w:p w:rsidR="00BD14E0" w:rsidRDefault="00A24928">
            <w:pPr>
              <w:spacing w:line="460" w:lineRule="exact"/>
              <w:rPr>
                <w:rFonts w:ascii="宋体" w:hAnsi="宋体" w:cs="宋体"/>
                <w:szCs w:val="21"/>
              </w:rPr>
            </w:pPr>
            <w:r>
              <w:rPr>
                <w:rFonts w:ascii="宋体" w:hAnsi="宋体" w:cs="宋体" w:hint="eastAsia"/>
                <w:szCs w:val="21"/>
              </w:rPr>
              <w:t>销售货物名称、规格</w:t>
            </w:r>
          </w:p>
        </w:tc>
        <w:tc>
          <w:tcPr>
            <w:tcW w:w="1045" w:type="dxa"/>
            <w:tcBorders>
              <w:top w:val="single" w:sz="4" w:space="0" w:color="auto"/>
              <w:left w:val="single" w:sz="4" w:space="0" w:color="auto"/>
              <w:bottom w:val="single" w:sz="4" w:space="0" w:color="auto"/>
              <w:right w:val="single" w:sz="4" w:space="0" w:color="auto"/>
            </w:tcBorders>
          </w:tcPr>
          <w:p w:rsidR="00BD14E0" w:rsidRDefault="00A24928">
            <w:pPr>
              <w:spacing w:line="460" w:lineRule="exact"/>
              <w:rPr>
                <w:rFonts w:ascii="宋体" w:hAnsi="宋体" w:cs="宋体"/>
                <w:szCs w:val="21"/>
              </w:rPr>
            </w:pPr>
            <w:r>
              <w:rPr>
                <w:rFonts w:ascii="宋体" w:hAnsi="宋体" w:cs="宋体" w:hint="eastAsia"/>
                <w:szCs w:val="21"/>
              </w:rPr>
              <w:t>数量</w:t>
            </w:r>
          </w:p>
        </w:tc>
        <w:tc>
          <w:tcPr>
            <w:tcW w:w="1463" w:type="dxa"/>
            <w:tcBorders>
              <w:top w:val="single" w:sz="4" w:space="0" w:color="auto"/>
              <w:left w:val="single" w:sz="4" w:space="0" w:color="auto"/>
              <w:bottom w:val="single" w:sz="4" w:space="0" w:color="auto"/>
              <w:right w:val="single" w:sz="4" w:space="0" w:color="auto"/>
            </w:tcBorders>
          </w:tcPr>
          <w:p w:rsidR="00BD14E0" w:rsidRDefault="00A24928">
            <w:pPr>
              <w:spacing w:line="460" w:lineRule="exact"/>
              <w:rPr>
                <w:rFonts w:ascii="宋体" w:hAnsi="宋体" w:cs="宋体"/>
                <w:szCs w:val="21"/>
              </w:rPr>
            </w:pPr>
            <w:r>
              <w:rPr>
                <w:rFonts w:ascii="宋体" w:hAnsi="宋体" w:cs="宋体" w:hint="eastAsia"/>
                <w:szCs w:val="21"/>
              </w:rPr>
              <w:t>交货日期</w:t>
            </w:r>
          </w:p>
        </w:tc>
        <w:tc>
          <w:tcPr>
            <w:tcW w:w="1404" w:type="dxa"/>
            <w:tcBorders>
              <w:top w:val="single" w:sz="4" w:space="0" w:color="auto"/>
              <w:left w:val="single" w:sz="4" w:space="0" w:color="auto"/>
              <w:bottom w:val="single" w:sz="4" w:space="0" w:color="auto"/>
              <w:right w:val="single" w:sz="4" w:space="0" w:color="auto"/>
            </w:tcBorders>
          </w:tcPr>
          <w:p w:rsidR="00BD14E0" w:rsidRDefault="00A24928">
            <w:pPr>
              <w:spacing w:line="460" w:lineRule="exact"/>
              <w:rPr>
                <w:rFonts w:ascii="宋体" w:hAnsi="宋体" w:cs="宋体"/>
                <w:szCs w:val="21"/>
              </w:rPr>
            </w:pPr>
            <w:r>
              <w:rPr>
                <w:rFonts w:ascii="宋体" w:hAnsi="宋体" w:cs="宋体" w:hint="eastAsia"/>
                <w:szCs w:val="21"/>
              </w:rPr>
              <w:t>运行状况</w:t>
            </w:r>
          </w:p>
        </w:tc>
      </w:tr>
      <w:tr w:rsidR="00BD14E0">
        <w:trPr>
          <w:cantSplit/>
          <w:jc w:val="center"/>
        </w:trPr>
        <w:tc>
          <w:tcPr>
            <w:tcW w:w="2407" w:type="dxa"/>
            <w:tcBorders>
              <w:top w:val="single" w:sz="4" w:space="0" w:color="auto"/>
              <w:left w:val="single" w:sz="4" w:space="0" w:color="auto"/>
              <w:bottom w:val="single" w:sz="4" w:space="0" w:color="auto"/>
              <w:right w:val="single" w:sz="4" w:space="0" w:color="auto"/>
            </w:tcBorders>
          </w:tcPr>
          <w:p w:rsidR="00BD14E0" w:rsidRDefault="00BD14E0">
            <w:pPr>
              <w:spacing w:line="460" w:lineRule="exact"/>
              <w:ind w:firstLineChars="200" w:firstLine="420"/>
              <w:rPr>
                <w:rFonts w:ascii="宋体" w:hAnsi="宋体" w:cs="宋体"/>
                <w:szCs w:val="21"/>
              </w:rPr>
            </w:pPr>
          </w:p>
        </w:tc>
        <w:tc>
          <w:tcPr>
            <w:tcW w:w="2299" w:type="dxa"/>
            <w:tcBorders>
              <w:top w:val="single" w:sz="4" w:space="0" w:color="auto"/>
              <w:left w:val="single" w:sz="4" w:space="0" w:color="auto"/>
              <w:bottom w:val="single" w:sz="4" w:space="0" w:color="auto"/>
              <w:right w:val="single" w:sz="4" w:space="0" w:color="auto"/>
            </w:tcBorders>
          </w:tcPr>
          <w:p w:rsidR="00BD14E0" w:rsidRDefault="00BD14E0">
            <w:pPr>
              <w:spacing w:line="460" w:lineRule="exact"/>
              <w:ind w:firstLineChars="200" w:firstLine="420"/>
              <w:rPr>
                <w:rFonts w:ascii="宋体" w:hAnsi="宋体" w:cs="宋体"/>
                <w:szCs w:val="21"/>
              </w:rPr>
            </w:pPr>
          </w:p>
        </w:tc>
        <w:tc>
          <w:tcPr>
            <w:tcW w:w="1045" w:type="dxa"/>
            <w:tcBorders>
              <w:top w:val="single" w:sz="4" w:space="0" w:color="auto"/>
              <w:left w:val="single" w:sz="4" w:space="0" w:color="auto"/>
              <w:bottom w:val="single" w:sz="4" w:space="0" w:color="auto"/>
              <w:right w:val="single" w:sz="4" w:space="0" w:color="auto"/>
            </w:tcBorders>
          </w:tcPr>
          <w:p w:rsidR="00BD14E0" w:rsidRDefault="00BD14E0">
            <w:pPr>
              <w:spacing w:line="460" w:lineRule="exact"/>
              <w:ind w:firstLineChars="200" w:firstLine="420"/>
              <w:rPr>
                <w:rFonts w:ascii="宋体" w:hAnsi="宋体" w:cs="宋体"/>
                <w:szCs w:val="21"/>
              </w:rPr>
            </w:pPr>
          </w:p>
        </w:tc>
        <w:tc>
          <w:tcPr>
            <w:tcW w:w="1463" w:type="dxa"/>
            <w:tcBorders>
              <w:top w:val="single" w:sz="4" w:space="0" w:color="auto"/>
              <w:left w:val="single" w:sz="4" w:space="0" w:color="auto"/>
              <w:bottom w:val="single" w:sz="4" w:space="0" w:color="auto"/>
              <w:right w:val="single" w:sz="4" w:space="0" w:color="auto"/>
            </w:tcBorders>
          </w:tcPr>
          <w:p w:rsidR="00BD14E0" w:rsidRDefault="00BD14E0">
            <w:pPr>
              <w:spacing w:line="460" w:lineRule="exact"/>
              <w:ind w:firstLineChars="200" w:firstLine="420"/>
              <w:rPr>
                <w:rFonts w:ascii="宋体" w:hAnsi="宋体" w:cs="宋体"/>
                <w:szCs w:val="21"/>
              </w:rPr>
            </w:pPr>
          </w:p>
        </w:tc>
        <w:tc>
          <w:tcPr>
            <w:tcW w:w="1404" w:type="dxa"/>
            <w:tcBorders>
              <w:top w:val="single" w:sz="4" w:space="0" w:color="auto"/>
              <w:left w:val="single" w:sz="4" w:space="0" w:color="auto"/>
              <w:bottom w:val="single" w:sz="4" w:space="0" w:color="auto"/>
              <w:right w:val="single" w:sz="4" w:space="0" w:color="auto"/>
            </w:tcBorders>
          </w:tcPr>
          <w:p w:rsidR="00BD14E0" w:rsidRDefault="00BD14E0">
            <w:pPr>
              <w:spacing w:line="460" w:lineRule="exact"/>
              <w:ind w:firstLineChars="200" w:firstLine="420"/>
              <w:rPr>
                <w:rFonts w:ascii="宋体" w:hAnsi="宋体" w:cs="宋体"/>
                <w:szCs w:val="21"/>
              </w:rPr>
            </w:pPr>
          </w:p>
        </w:tc>
      </w:tr>
      <w:tr w:rsidR="00BD14E0">
        <w:trPr>
          <w:cantSplit/>
          <w:jc w:val="center"/>
        </w:trPr>
        <w:tc>
          <w:tcPr>
            <w:tcW w:w="2407" w:type="dxa"/>
            <w:tcBorders>
              <w:top w:val="single" w:sz="4" w:space="0" w:color="auto"/>
              <w:left w:val="single" w:sz="4" w:space="0" w:color="auto"/>
              <w:bottom w:val="single" w:sz="4" w:space="0" w:color="auto"/>
              <w:right w:val="single" w:sz="4" w:space="0" w:color="auto"/>
            </w:tcBorders>
          </w:tcPr>
          <w:p w:rsidR="00BD14E0" w:rsidRDefault="00BD14E0">
            <w:pPr>
              <w:spacing w:line="460" w:lineRule="exact"/>
              <w:ind w:firstLineChars="200" w:firstLine="420"/>
              <w:rPr>
                <w:rFonts w:ascii="宋体" w:hAnsi="宋体" w:cs="宋体"/>
                <w:szCs w:val="21"/>
              </w:rPr>
            </w:pPr>
          </w:p>
        </w:tc>
        <w:tc>
          <w:tcPr>
            <w:tcW w:w="2299" w:type="dxa"/>
            <w:tcBorders>
              <w:top w:val="single" w:sz="4" w:space="0" w:color="auto"/>
              <w:left w:val="single" w:sz="4" w:space="0" w:color="auto"/>
              <w:bottom w:val="single" w:sz="4" w:space="0" w:color="auto"/>
              <w:right w:val="single" w:sz="4" w:space="0" w:color="auto"/>
            </w:tcBorders>
          </w:tcPr>
          <w:p w:rsidR="00BD14E0" w:rsidRDefault="00BD14E0">
            <w:pPr>
              <w:spacing w:line="460" w:lineRule="exact"/>
              <w:ind w:firstLineChars="200" w:firstLine="420"/>
              <w:rPr>
                <w:rFonts w:ascii="宋体" w:hAnsi="宋体" w:cs="宋体"/>
                <w:szCs w:val="21"/>
              </w:rPr>
            </w:pPr>
          </w:p>
        </w:tc>
        <w:tc>
          <w:tcPr>
            <w:tcW w:w="1045" w:type="dxa"/>
            <w:tcBorders>
              <w:top w:val="single" w:sz="4" w:space="0" w:color="auto"/>
              <w:left w:val="single" w:sz="4" w:space="0" w:color="auto"/>
              <w:bottom w:val="single" w:sz="4" w:space="0" w:color="auto"/>
              <w:right w:val="single" w:sz="4" w:space="0" w:color="auto"/>
            </w:tcBorders>
          </w:tcPr>
          <w:p w:rsidR="00BD14E0" w:rsidRDefault="00BD14E0">
            <w:pPr>
              <w:spacing w:line="460" w:lineRule="exact"/>
              <w:ind w:firstLineChars="200" w:firstLine="420"/>
              <w:rPr>
                <w:rFonts w:ascii="宋体" w:hAnsi="宋体" w:cs="宋体"/>
                <w:szCs w:val="21"/>
              </w:rPr>
            </w:pPr>
          </w:p>
        </w:tc>
        <w:tc>
          <w:tcPr>
            <w:tcW w:w="1463" w:type="dxa"/>
            <w:tcBorders>
              <w:top w:val="single" w:sz="4" w:space="0" w:color="auto"/>
              <w:left w:val="single" w:sz="4" w:space="0" w:color="auto"/>
              <w:bottom w:val="single" w:sz="4" w:space="0" w:color="auto"/>
              <w:right w:val="single" w:sz="4" w:space="0" w:color="auto"/>
            </w:tcBorders>
          </w:tcPr>
          <w:p w:rsidR="00BD14E0" w:rsidRDefault="00BD14E0">
            <w:pPr>
              <w:spacing w:line="460" w:lineRule="exact"/>
              <w:ind w:firstLineChars="200" w:firstLine="420"/>
              <w:rPr>
                <w:rFonts w:ascii="宋体" w:hAnsi="宋体" w:cs="宋体"/>
                <w:szCs w:val="21"/>
              </w:rPr>
            </w:pPr>
          </w:p>
        </w:tc>
        <w:tc>
          <w:tcPr>
            <w:tcW w:w="1404" w:type="dxa"/>
            <w:tcBorders>
              <w:top w:val="single" w:sz="4" w:space="0" w:color="auto"/>
              <w:left w:val="single" w:sz="4" w:space="0" w:color="auto"/>
              <w:bottom w:val="single" w:sz="4" w:space="0" w:color="auto"/>
              <w:right w:val="single" w:sz="4" w:space="0" w:color="auto"/>
            </w:tcBorders>
          </w:tcPr>
          <w:p w:rsidR="00BD14E0" w:rsidRDefault="00BD14E0">
            <w:pPr>
              <w:spacing w:line="460" w:lineRule="exact"/>
              <w:ind w:firstLineChars="200" w:firstLine="420"/>
              <w:rPr>
                <w:rFonts w:ascii="宋体" w:hAnsi="宋体" w:cs="宋体"/>
                <w:szCs w:val="21"/>
              </w:rPr>
            </w:pPr>
          </w:p>
        </w:tc>
      </w:tr>
      <w:tr w:rsidR="00BD14E0">
        <w:trPr>
          <w:cantSplit/>
          <w:jc w:val="center"/>
        </w:trPr>
        <w:tc>
          <w:tcPr>
            <w:tcW w:w="2407" w:type="dxa"/>
            <w:tcBorders>
              <w:top w:val="single" w:sz="4" w:space="0" w:color="auto"/>
              <w:left w:val="single" w:sz="4" w:space="0" w:color="auto"/>
              <w:bottom w:val="single" w:sz="4" w:space="0" w:color="auto"/>
              <w:right w:val="single" w:sz="4" w:space="0" w:color="auto"/>
            </w:tcBorders>
          </w:tcPr>
          <w:p w:rsidR="00BD14E0" w:rsidRDefault="00BD14E0">
            <w:pPr>
              <w:spacing w:line="460" w:lineRule="exact"/>
              <w:ind w:firstLineChars="200" w:firstLine="420"/>
              <w:rPr>
                <w:rFonts w:ascii="宋体" w:hAnsi="宋体" w:cs="宋体"/>
                <w:szCs w:val="21"/>
              </w:rPr>
            </w:pPr>
          </w:p>
        </w:tc>
        <w:tc>
          <w:tcPr>
            <w:tcW w:w="2299" w:type="dxa"/>
            <w:tcBorders>
              <w:top w:val="single" w:sz="4" w:space="0" w:color="auto"/>
              <w:left w:val="single" w:sz="4" w:space="0" w:color="auto"/>
              <w:bottom w:val="single" w:sz="4" w:space="0" w:color="auto"/>
              <w:right w:val="single" w:sz="4" w:space="0" w:color="auto"/>
            </w:tcBorders>
          </w:tcPr>
          <w:p w:rsidR="00BD14E0" w:rsidRDefault="00BD14E0">
            <w:pPr>
              <w:spacing w:line="460" w:lineRule="exact"/>
              <w:ind w:firstLineChars="200" w:firstLine="420"/>
              <w:rPr>
                <w:rFonts w:ascii="宋体" w:hAnsi="宋体" w:cs="宋体"/>
                <w:szCs w:val="21"/>
              </w:rPr>
            </w:pPr>
          </w:p>
        </w:tc>
        <w:tc>
          <w:tcPr>
            <w:tcW w:w="1045" w:type="dxa"/>
            <w:tcBorders>
              <w:top w:val="single" w:sz="4" w:space="0" w:color="auto"/>
              <w:left w:val="single" w:sz="4" w:space="0" w:color="auto"/>
              <w:bottom w:val="single" w:sz="4" w:space="0" w:color="auto"/>
              <w:right w:val="single" w:sz="4" w:space="0" w:color="auto"/>
            </w:tcBorders>
          </w:tcPr>
          <w:p w:rsidR="00BD14E0" w:rsidRDefault="00BD14E0">
            <w:pPr>
              <w:spacing w:line="460" w:lineRule="exact"/>
              <w:ind w:firstLineChars="200" w:firstLine="420"/>
              <w:rPr>
                <w:rFonts w:ascii="宋体" w:hAnsi="宋体" w:cs="宋体"/>
                <w:szCs w:val="21"/>
              </w:rPr>
            </w:pPr>
          </w:p>
        </w:tc>
        <w:tc>
          <w:tcPr>
            <w:tcW w:w="1463" w:type="dxa"/>
            <w:tcBorders>
              <w:top w:val="single" w:sz="4" w:space="0" w:color="auto"/>
              <w:left w:val="single" w:sz="4" w:space="0" w:color="auto"/>
              <w:bottom w:val="single" w:sz="4" w:space="0" w:color="auto"/>
              <w:right w:val="single" w:sz="4" w:space="0" w:color="auto"/>
            </w:tcBorders>
          </w:tcPr>
          <w:p w:rsidR="00BD14E0" w:rsidRDefault="00BD14E0">
            <w:pPr>
              <w:spacing w:line="460" w:lineRule="exact"/>
              <w:ind w:firstLineChars="200" w:firstLine="420"/>
              <w:rPr>
                <w:rFonts w:ascii="宋体" w:hAnsi="宋体" w:cs="宋体"/>
                <w:szCs w:val="21"/>
              </w:rPr>
            </w:pPr>
          </w:p>
        </w:tc>
        <w:tc>
          <w:tcPr>
            <w:tcW w:w="1404" w:type="dxa"/>
            <w:tcBorders>
              <w:top w:val="single" w:sz="4" w:space="0" w:color="auto"/>
              <w:left w:val="single" w:sz="4" w:space="0" w:color="auto"/>
              <w:bottom w:val="single" w:sz="4" w:space="0" w:color="auto"/>
              <w:right w:val="single" w:sz="4" w:space="0" w:color="auto"/>
            </w:tcBorders>
          </w:tcPr>
          <w:p w:rsidR="00BD14E0" w:rsidRDefault="00BD14E0">
            <w:pPr>
              <w:spacing w:line="460" w:lineRule="exact"/>
              <w:ind w:firstLineChars="200" w:firstLine="420"/>
              <w:rPr>
                <w:rFonts w:ascii="宋体" w:hAnsi="宋体" w:cs="宋体"/>
                <w:szCs w:val="21"/>
              </w:rPr>
            </w:pPr>
          </w:p>
        </w:tc>
      </w:tr>
      <w:tr w:rsidR="00BD14E0">
        <w:trPr>
          <w:cantSplit/>
          <w:jc w:val="center"/>
        </w:trPr>
        <w:tc>
          <w:tcPr>
            <w:tcW w:w="2407" w:type="dxa"/>
            <w:tcBorders>
              <w:top w:val="single" w:sz="4" w:space="0" w:color="auto"/>
              <w:left w:val="single" w:sz="4" w:space="0" w:color="auto"/>
              <w:bottom w:val="single" w:sz="4" w:space="0" w:color="auto"/>
              <w:right w:val="single" w:sz="4" w:space="0" w:color="auto"/>
            </w:tcBorders>
          </w:tcPr>
          <w:p w:rsidR="00BD14E0" w:rsidRDefault="00BD14E0">
            <w:pPr>
              <w:spacing w:line="460" w:lineRule="exact"/>
              <w:ind w:firstLineChars="200" w:firstLine="420"/>
              <w:rPr>
                <w:rFonts w:ascii="宋体" w:hAnsi="宋体" w:cs="宋体"/>
                <w:szCs w:val="21"/>
              </w:rPr>
            </w:pPr>
          </w:p>
        </w:tc>
        <w:tc>
          <w:tcPr>
            <w:tcW w:w="2299" w:type="dxa"/>
            <w:tcBorders>
              <w:top w:val="single" w:sz="4" w:space="0" w:color="auto"/>
              <w:left w:val="single" w:sz="4" w:space="0" w:color="auto"/>
              <w:bottom w:val="single" w:sz="4" w:space="0" w:color="auto"/>
              <w:right w:val="single" w:sz="4" w:space="0" w:color="auto"/>
            </w:tcBorders>
          </w:tcPr>
          <w:p w:rsidR="00BD14E0" w:rsidRDefault="00BD14E0">
            <w:pPr>
              <w:spacing w:line="460" w:lineRule="exact"/>
              <w:ind w:firstLineChars="200" w:firstLine="420"/>
              <w:rPr>
                <w:rFonts w:ascii="宋体" w:hAnsi="宋体" w:cs="宋体"/>
                <w:szCs w:val="21"/>
              </w:rPr>
            </w:pPr>
          </w:p>
        </w:tc>
        <w:tc>
          <w:tcPr>
            <w:tcW w:w="1045" w:type="dxa"/>
            <w:tcBorders>
              <w:top w:val="single" w:sz="4" w:space="0" w:color="auto"/>
              <w:left w:val="single" w:sz="4" w:space="0" w:color="auto"/>
              <w:bottom w:val="single" w:sz="4" w:space="0" w:color="auto"/>
              <w:right w:val="single" w:sz="4" w:space="0" w:color="auto"/>
            </w:tcBorders>
          </w:tcPr>
          <w:p w:rsidR="00BD14E0" w:rsidRDefault="00BD14E0">
            <w:pPr>
              <w:spacing w:line="460" w:lineRule="exact"/>
              <w:ind w:firstLineChars="200" w:firstLine="420"/>
              <w:rPr>
                <w:rFonts w:ascii="宋体" w:hAnsi="宋体" w:cs="宋体"/>
                <w:szCs w:val="21"/>
              </w:rPr>
            </w:pPr>
          </w:p>
        </w:tc>
        <w:tc>
          <w:tcPr>
            <w:tcW w:w="1463" w:type="dxa"/>
            <w:tcBorders>
              <w:top w:val="single" w:sz="4" w:space="0" w:color="auto"/>
              <w:left w:val="single" w:sz="4" w:space="0" w:color="auto"/>
              <w:bottom w:val="single" w:sz="4" w:space="0" w:color="auto"/>
              <w:right w:val="single" w:sz="4" w:space="0" w:color="auto"/>
            </w:tcBorders>
          </w:tcPr>
          <w:p w:rsidR="00BD14E0" w:rsidRDefault="00BD14E0">
            <w:pPr>
              <w:spacing w:line="460" w:lineRule="exact"/>
              <w:ind w:firstLineChars="200" w:firstLine="420"/>
              <w:rPr>
                <w:rFonts w:ascii="宋体" w:hAnsi="宋体" w:cs="宋体"/>
                <w:szCs w:val="21"/>
              </w:rPr>
            </w:pPr>
          </w:p>
        </w:tc>
        <w:tc>
          <w:tcPr>
            <w:tcW w:w="1404" w:type="dxa"/>
            <w:tcBorders>
              <w:top w:val="single" w:sz="4" w:space="0" w:color="auto"/>
              <w:left w:val="single" w:sz="4" w:space="0" w:color="auto"/>
              <w:bottom w:val="single" w:sz="4" w:space="0" w:color="auto"/>
              <w:right w:val="single" w:sz="4" w:space="0" w:color="auto"/>
            </w:tcBorders>
          </w:tcPr>
          <w:p w:rsidR="00BD14E0" w:rsidRDefault="00BD14E0">
            <w:pPr>
              <w:spacing w:line="460" w:lineRule="exact"/>
              <w:ind w:firstLineChars="200" w:firstLine="420"/>
              <w:rPr>
                <w:rFonts w:ascii="宋体" w:hAnsi="宋体" w:cs="宋体"/>
                <w:szCs w:val="21"/>
              </w:rPr>
            </w:pPr>
          </w:p>
        </w:tc>
      </w:tr>
      <w:tr w:rsidR="00BD14E0">
        <w:trPr>
          <w:cantSplit/>
          <w:jc w:val="center"/>
        </w:trPr>
        <w:tc>
          <w:tcPr>
            <w:tcW w:w="2407" w:type="dxa"/>
            <w:tcBorders>
              <w:top w:val="single" w:sz="4" w:space="0" w:color="auto"/>
              <w:left w:val="single" w:sz="4" w:space="0" w:color="auto"/>
              <w:bottom w:val="single" w:sz="4" w:space="0" w:color="auto"/>
              <w:right w:val="single" w:sz="4" w:space="0" w:color="auto"/>
            </w:tcBorders>
          </w:tcPr>
          <w:p w:rsidR="00BD14E0" w:rsidRDefault="00BD14E0">
            <w:pPr>
              <w:spacing w:line="460" w:lineRule="exact"/>
              <w:ind w:firstLineChars="200" w:firstLine="420"/>
              <w:rPr>
                <w:rFonts w:ascii="宋体" w:hAnsi="宋体" w:cs="宋体"/>
                <w:szCs w:val="21"/>
              </w:rPr>
            </w:pPr>
          </w:p>
        </w:tc>
        <w:tc>
          <w:tcPr>
            <w:tcW w:w="2299" w:type="dxa"/>
            <w:tcBorders>
              <w:top w:val="single" w:sz="4" w:space="0" w:color="auto"/>
              <w:left w:val="single" w:sz="4" w:space="0" w:color="auto"/>
              <w:bottom w:val="single" w:sz="4" w:space="0" w:color="auto"/>
              <w:right w:val="single" w:sz="4" w:space="0" w:color="auto"/>
            </w:tcBorders>
          </w:tcPr>
          <w:p w:rsidR="00BD14E0" w:rsidRDefault="00BD14E0">
            <w:pPr>
              <w:spacing w:line="460" w:lineRule="exact"/>
              <w:ind w:firstLineChars="200" w:firstLine="420"/>
              <w:rPr>
                <w:rFonts w:ascii="宋体" w:hAnsi="宋体" w:cs="宋体"/>
                <w:szCs w:val="21"/>
              </w:rPr>
            </w:pPr>
          </w:p>
        </w:tc>
        <w:tc>
          <w:tcPr>
            <w:tcW w:w="1045" w:type="dxa"/>
            <w:tcBorders>
              <w:top w:val="single" w:sz="4" w:space="0" w:color="auto"/>
              <w:left w:val="single" w:sz="4" w:space="0" w:color="auto"/>
              <w:bottom w:val="single" w:sz="4" w:space="0" w:color="auto"/>
              <w:right w:val="single" w:sz="4" w:space="0" w:color="auto"/>
            </w:tcBorders>
          </w:tcPr>
          <w:p w:rsidR="00BD14E0" w:rsidRDefault="00BD14E0">
            <w:pPr>
              <w:spacing w:line="460" w:lineRule="exact"/>
              <w:ind w:firstLineChars="200" w:firstLine="420"/>
              <w:rPr>
                <w:rFonts w:ascii="宋体" w:hAnsi="宋体" w:cs="宋体"/>
                <w:szCs w:val="21"/>
              </w:rPr>
            </w:pPr>
          </w:p>
        </w:tc>
        <w:tc>
          <w:tcPr>
            <w:tcW w:w="1463" w:type="dxa"/>
            <w:tcBorders>
              <w:top w:val="single" w:sz="4" w:space="0" w:color="auto"/>
              <w:left w:val="single" w:sz="4" w:space="0" w:color="auto"/>
              <w:bottom w:val="single" w:sz="4" w:space="0" w:color="auto"/>
              <w:right w:val="single" w:sz="4" w:space="0" w:color="auto"/>
            </w:tcBorders>
          </w:tcPr>
          <w:p w:rsidR="00BD14E0" w:rsidRDefault="00BD14E0">
            <w:pPr>
              <w:spacing w:line="460" w:lineRule="exact"/>
              <w:ind w:firstLineChars="200" w:firstLine="420"/>
              <w:rPr>
                <w:rFonts w:ascii="宋体" w:hAnsi="宋体" w:cs="宋体"/>
                <w:szCs w:val="21"/>
              </w:rPr>
            </w:pPr>
          </w:p>
        </w:tc>
        <w:tc>
          <w:tcPr>
            <w:tcW w:w="1404" w:type="dxa"/>
            <w:tcBorders>
              <w:top w:val="single" w:sz="4" w:space="0" w:color="auto"/>
              <w:left w:val="single" w:sz="4" w:space="0" w:color="auto"/>
              <w:bottom w:val="single" w:sz="4" w:space="0" w:color="auto"/>
              <w:right w:val="single" w:sz="4" w:space="0" w:color="auto"/>
            </w:tcBorders>
          </w:tcPr>
          <w:p w:rsidR="00BD14E0" w:rsidRDefault="00BD14E0">
            <w:pPr>
              <w:spacing w:line="460" w:lineRule="exact"/>
              <w:ind w:firstLineChars="200" w:firstLine="420"/>
              <w:rPr>
                <w:rFonts w:ascii="宋体" w:hAnsi="宋体" w:cs="宋体"/>
                <w:szCs w:val="21"/>
              </w:rPr>
            </w:pPr>
          </w:p>
        </w:tc>
      </w:tr>
      <w:tr w:rsidR="00BD14E0">
        <w:trPr>
          <w:cantSplit/>
          <w:jc w:val="center"/>
        </w:trPr>
        <w:tc>
          <w:tcPr>
            <w:tcW w:w="2407" w:type="dxa"/>
            <w:tcBorders>
              <w:top w:val="single" w:sz="4" w:space="0" w:color="auto"/>
              <w:left w:val="single" w:sz="4" w:space="0" w:color="auto"/>
              <w:bottom w:val="single" w:sz="4" w:space="0" w:color="auto"/>
              <w:right w:val="single" w:sz="4" w:space="0" w:color="auto"/>
            </w:tcBorders>
          </w:tcPr>
          <w:p w:rsidR="00BD14E0" w:rsidRDefault="00BD14E0">
            <w:pPr>
              <w:spacing w:line="460" w:lineRule="exact"/>
              <w:ind w:firstLineChars="200" w:firstLine="420"/>
              <w:rPr>
                <w:rFonts w:ascii="宋体" w:hAnsi="宋体" w:cs="宋体"/>
                <w:szCs w:val="21"/>
              </w:rPr>
            </w:pPr>
          </w:p>
        </w:tc>
        <w:tc>
          <w:tcPr>
            <w:tcW w:w="2299" w:type="dxa"/>
            <w:tcBorders>
              <w:top w:val="single" w:sz="4" w:space="0" w:color="auto"/>
              <w:left w:val="single" w:sz="4" w:space="0" w:color="auto"/>
              <w:bottom w:val="single" w:sz="4" w:space="0" w:color="auto"/>
              <w:right w:val="single" w:sz="4" w:space="0" w:color="auto"/>
            </w:tcBorders>
          </w:tcPr>
          <w:p w:rsidR="00BD14E0" w:rsidRDefault="00BD14E0">
            <w:pPr>
              <w:spacing w:line="460" w:lineRule="exact"/>
              <w:ind w:firstLineChars="200" w:firstLine="420"/>
              <w:rPr>
                <w:rFonts w:ascii="宋体" w:hAnsi="宋体" w:cs="宋体"/>
                <w:szCs w:val="21"/>
              </w:rPr>
            </w:pPr>
          </w:p>
        </w:tc>
        <w:tc>
          <w:tcPr>
            <w:tcW w:w="1045" w:type="dxa"/>
            <w:tcBorders>
              <w:top w:val="single" w:sz="4" w:space="0" w:color="auto"/>
              <w:left w:val="single" w:sz="4" w:space="0" w:color="auto"/>
              <w:bottom w:val="single" w:sz="4" w:space="0" w:color="auto"/>
              <w:right w:val="single" w:sz="4" w:space="0" w:color="auto"/>
            </w:tcBorders>
          </w:tcPr>
          <w:p w:rsidR="00BD14E0" w:rsidRDefault="00BD14E0">
            <w:pPr>
              <w:spacing w:line="460" w:lineRule="exact"/>
              <w:ind w:firstLineChars="200" w:firstLine="420"/>
              <w:rPr>
                <w:rFonts w:ascii="宋体" w:hAnsi="宋体" w:cs="宋体"/>
                <w:szCs w:val="21"/>
              </w:rPr>
            </w:pPr>
          </w:p>
        </w:tc>
        <w:tc>
          <w:tcPr>
            <w:tcW w:w="1463" w:type="dxa"/>
            <w:tcBorders>
              <w:top w:val="single" w:sz="4" w:space="0" w:color="auto"/>
              <w:left w:val="single" w:sz="4" w:space="0" w:color="auto"/>
              <w:bottom w:val="single" w:sz="4" w:space="0" w:color="auto"/>
              <w:right w:val="single" w:sz="4" w:space="0" w:color="auto"/>
            </w:tcBorders>
          </w:tcPr>
          <w:p w:rsidR="00BD14E0" w:rsidRDefault="00BD14E0">
            <w:pPr>
              <w:spacing w:line="460" w:lineRule="exact"/>
              <w:ind w:firstLineChars="200" w:firstLine="420"/>
              <w:rPr>
                <w:rFonts w:ascii="宋体" w:hAnsi="宋体" w:cs="宋体"/>
                <w:szCs w:val="21"/>
              </w:rPr>
            </w:pPr>
          </w:p>
        </w:tc>
        <w:tc>
          <w:tcPr>
            <w:tcW w:w="1404" w:type="dxa"/>
            <w:tcBorders>
              <w:top w:val="single" w:sz="4" w:space="0" w:color="auto"/>
              <w:left w:val="single" w:sz="4" w:space="0" w:color="auto"/>
              <w:bottom w:val="single" w:sz="4" w:space="0" w:color="auto"/>
              <w:right w:val="single" w:sz="4" w:space="0" w:color="auto"/>
            </w:tcBorders>
          </w:tcPr>
          <w:p w:rsidR="00BD14E0" w:rsidRDefault="00BD14E0">
            <w:pPr>
              <w:spacing w:line="460" w:lineRule="exact"/>
              <w:ind w:firstLineChars="200" w:firstLine="420"/>
              <w:rPr>
                <w:rFonts w:ascii="宋体" w:hAnsi="宋体" w:cs="宋体"/>
                <w:szCs w:val="21"/>
              </w:rPr>
            </w:pPr>
          </w:p>
        </w:tc>
      </w:tr>
    </w:tbl>
    <w:p w:rsidR="00BD14E0" w:rsidRDefault="00A24928">
      <w:pPr>
        <w:spacing w:line="460" w:lineRule="exact"/>
        <w:ind w:firstLineChars="200" w:firstLine="420"/>
        <w:rPr>
          <w:rFonts w:ascii="宋体" w:hAnsi="宋体" w:cs="宋体"/>
          <w:szCs w:val="21"/>
        </w:rPr>
      </w:pPr>
      <w:r>
        <w:rPr>
          <w:rFonts w:ascii="宋体" w:hAnsi="宋体" w:cs="宋体" w:hint="eastAsia"/>
          <w:szCs w:val="21"/>
        </w:rPr>
        <w:t xml:space="preserve">         </w:t>
      </w:r>
    </w:p>
    <w:p w:rsidR="00BD14E0" w:rsidRDefault="00A24928">
      <w:pPr>
        <w:spacing w:line="460" w:lineRule="exact"/>
        <w:ind w:firstLineChars="200" w:firstLine="420"/>
        <w:rPr>
          <w:rFonts w:ascii="宋体" w:hAnsi="宋体" w:cs="宋体"/>
          <w:szCs w:val="21"/>
        </w:rPr>
      </w:pPr>
      <w:r>
        <w:rPr>
          <w:rFonts w:ascii="宋体" w:hAnsi="宋体" w:cs="宋体" w:hint="eastAsia"/>
          <w:szCs w:val="21"/>
        </w:rPr>
        <w:t xml:space="preserve">4. </w:t>
      </w:r>
      <w:r>
        <w:rPr>
          <w:rFonts w:ascii="宋体" w:hAnsi="宋体" w:cs="宋体" w:hint="eastAsia"/>
          <w:szCs w:val="21"/>
        </w:rPr>
        <w:t>法人营业执照、税务登记证见附件。</w:t>
      </w:r>
    </w:p>
    <w:p w:rsidR="00BD14E0" w:rsidRDefault="00BD14E0">
      <w:pPr>
        <w:spacing w:line="460" w:lineRule="exact"/>
        <w:ind w:firstLineChars="200" w:firstLine="420"/>
        <w:rPr>
          <w:rFonts w:ascii="宋体" w:hAnsi="宋体" w:cs="宋体"/>
          <w:szCs w:val="21"/>
        </w:rPr>
      </w:pPr>
    </w:p>
    <w:p w:rsidR="00BD14E0" w:rsidRDefault="00A24928">
      <w:pPr>
        <w:spacing w:line="460" w:lineRule="exact"/>
        <w:ind w:firstLineChars="200" w:firstLine="420"/>
        <w:rPr>
          <w:rFonts w:ascii="宋体" w:hAnsi="宋体" w:cs="宋体"/>
          <w:szCs w:val="21"/>
        </w:rPr>
      </w:pPr>
      <w:r>
        <w:rPr>
          <w:rFonts w:ascii="宋体" w:hAnsi="宋体" w:cs="宋体" w:hint="eastAsia"/>
          <w:szCs w:val="21"/>
        </w:rPr>
        <w:t>就我方全部所知，兹证明上述声明是真实、正确的，</w:t>
      </w:r>
      <w:r>
        <w:rPr>
          <w:rFonts w:ascii="宋体" w:hAnsi="宋体" w:cs="宋体" w:hint="eastAsia"/>
          <w:szCs w:val="21"/>
        </w:rPr>
        <w:t></w:t>
      </w:r>
      <w:r>
        <w:rPr>
          <w:rFonts w:ascii="宋体" w:hAnsi="宋体" w:cs="宋体" w:hint="eastAsia"/>
          <w:szCs w:val="21"/>
        </w:rPr>
        <w:t>并已提供了全部现有资料和数据，我方同意根据贵方要求出示文件予以证实。</w:t>
      </w:r>
    </w:p>
    <w:p w:rsidR="00BD14E0" w:rsidRDefault="00BD14E0">
      <w:pPr>
        <w:spacing w:line="460" w:lineRule="exact"/>
        <w:ind w:firstLineChars="200" w:firstLine="420"/>
        <w:rPr>
          <w:rFonts w:ascii="宋体" w:hAnsi="宋体" w:cs="宋体"/>
          <w:szCs w:val="21"/>
        </w:rPr>
      </w:pPr>
    </w:p>
    <w:p w:rsidR="00BD14E0" w:rsidRDefault="00BD14E0">
      <w:pPr>
        <w:spacing w:line="460" w:lineRule="exact"/>
        <w:ind w:firstLineChars="200" w:firstLine="420"/>
        <w:rPr>
          <w:rFonts w:ascii="宋体" w:hAnsi="宋体" w:cs="宋体"/>
          <w:szCs w:val="21"/>
        </w:rPr>
      </w:pPr>
    </w:p>
    <w:p w:rsidR="00BD14E0" w:rsidRDefault="00A24928">
      <w:pPr>
        <w:spacing w:line="460" w:lineRule="exact"/>
        <w:ind w:firstLineChars="200" w:firstLine="420"/>
        <w:rPr>
          <w:rFonts w:ascii="宋体" w:hAnsi="宋体" w:cs="宋体"/>
          <w:szCs w:val="21"/>
        </w:rPr>
      </w:pPr>
      <w:r>
        <w:rPr>
          <w:rFonts w:ascii="宋体" w:hAnsi="宋体" w:cs="宋体" w:hint="eastAsia"/>
          <w:szCs w:val="21"/>
        </w:rPr>
        <w:t>磋商供应商（全称并加盖公章）：</w:t>
      </w:r>
      <w:r>
        <w:rPr>
          <w:rFonts w:ascii="宋体" w:hAnsi="宋体" w:cs="宋体" w:hint="eastAsia"/>
          <w:szCs w:val="21"/>
          <w:u w:val="single"/>
        </w:rPr>
        <w:t xml:space="preserve">                   </w:t>
      </w:r>
    </w:p>
    <w:p w:rsidR="00BD14E0" w:rsidRDefault="00A24928">
      <w:pPr>
        <w:spacing w:line="460" w:lineRule="exact"/>
        <w:ind w:firstLineChars="200" w:firstLine="420"/>
        <w:rPr>
          <w:rFonts w:ascii="宋体" w:hAnsi="宋体" w:cs="宋体"/>
          <w:szCs w:val="21"/>
          <w:u w:val="single"/>
        </w:rPr>
      </w:pPr>
      <w:r>
        <w:rPr>
          <w:rFonts w:ascii="宋体" w:hAnsi="宋体" w:cs="宋体" w:hint="eastAsia"/>
          <w:szCs w:val="21"/>
        </w:rPr>
        <w:t>磋商供应商代表签字：</w:t>
      </w:r>
      <w:r>
        <w:rPr>
          <w:rFonts w:ascii="宋体" w:hAnsi="宋体" w:cs="宋体" w:hint="eastAsia"/>
          <w:szCs w:val="21"/>
          <w:u w:val="single"/>
        </w:rPr>
        <w:t xml:space="preserve">                            </w:t>
      </w:r>
    </w:p>
    <w:p w:rsidR="00BD14E0" w:rsidRDefault="00A24928">
      <w:pPr>
        <w:spacing w:line="460" w:lineRule="exact"/>
        <w:ind w:firstLineChars="200" w:firstLine="420"/>
        <w:rPr>
          <w:rFonts w:ascii="宋体" w:hAnsi="宋体" w:cs="宋体"/>
          <w:szCs w:val="21"/>
        </w:rPr>
      </w:pP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日</w:t>
      </w:r>
    </w:p>
    <w:p w:rsidR="00BD14E0" w:rsidRDefault="00A24928">
      <w:pPr>
        <w:spacing w:line="460" w:lineRule="exact"/>
        <w:ind w:firstLineChars="200" w:firstLine="420"/>
        <w:rPr>
          <w:rFonts w:ascii="宋体" w:hAnsi="宋体" w:cs="宋体"/>
          <w:szCs w:val="21"/>
        </w:rPr>
      </w:pPr>
      <w:r>
        <w:rPr>
          <w:rFonts w:ascii="宋体" w:hAnsi="宋体" w:cs="宋体" w:hint="eastAsia"/>
          <w:szCs w:val="21"/>
        </w:rPr>
        <w:t>传</w:t>
      </w:r>
      <w:r>
        <w:rPr>
          <w:rFonts w:ascii="宋体" w:hAnsi="宋体" w:cs="宋体" w:hint="eastAsia"/>
          <w:szCs w:val="21"/>
        </w:rPr>
        <w:t xml:space="preserve">      </w:t>
      </w:r>
      <w:r>
        <w:rPr>
          <w:rFonts w:ascii="宋体" w:hAnsi="宋体" w:cs="宋体" w:hint="eastAsia"/>
          <w:szCs w:val="21"/>
        </w:rPr>
        <w:t>真：</w:t>
      </w:r>
      <w:r>
        <w:rPr>
          <w:rFonts w:ascii="宋体" w:hAnsi="宋体" w:cs="宋体" w:hint="eastAsia"/>
          <w:szCs w:val="21"/>
          <w:u w:val="single"/>
        </w:rPr>
        <w:t xml:space="preserve">                </w:t>
      </w:r>
    </w:p>
    <w:p w:rsidR="00BD14E0" w:rsidRDefault="00A24928">
      <w:pPr>
        <w:spacing w:line="460" w:lineRule="exact"/>
        <w:ind w:firstLineChars="200" w:firstLine="420"/>
        <w:rPr>
          <w:rFonts w:ascii="宋体" w:hAnsi="宋体" w:cs="宋体"/>
          <w:szCs w:val="21"/>
        </w:rPr>
      </w:pP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u w:val="single"/>
        </w:rPr>
        <w:t xml:space="preserve">                </w:t>
      </w:r>
    </w:p>
    <w:p w:rsidR="00BD14E0" w:rsidRDefault="00BD14E0">
      <w:pPr>
        <w:spacing w:line="460" w:lineRule="exact"/>
        <w:jc w:val="left"/>
        <w:rPr>
          <w:rFonts w:hAnsi="宋体"/>
          <w:bCs/>
          <w:sz w:val="28"/>
          <w:szCs w:val="28"/>
        </w:rPr>
      </w:pPr>
    </w:p>
    <w:p w:rsidR="00BD14E0" w:rsidRDefault="00BD14E0">
      <w:pPr>
        <w:spacing w:line="460" w:lineRule="exact"/>
        <w:jc w:val="left"/>
        <w:rPr>
          <w:rFonts w:hAnsi="宋体"/>
          <w:bCs/>
          <w:sz w:val="28"/>
          <w:szCs w:val="28"/>
        </w:rPr>
      </w:pPr>
    </w:p>
    <w:p w:rsidR="00BD14E0" w:rsidRDefault="00BD14E0">
      <w:pPr>
        <w:spacing w:line="460" w:lineRule="exact"/>
        <w:jc w:val="left"/>
        <w:rPr>
          <w:rFonts w:hAnsi="宋体"/>
          <w:bCs/>
          <w:sz w:val="28"/>
          <w:szCs w:val="28"/>
        </w:rPr>
      </w:pPr>
    </w:p>
    <w:p w:rsidR="00BD14E0" w:rsidRDefault="00BD14E0">
      <w:pPr>
        <w:spacing w:line="460" w:lineRule="exact"/>
        <w:jc w:val="left"/>
        <w:rPr>
          <w:rFonts w:hAnsi="宋体"/>
          <w:bCs/>
          <w:sz w:val="28"/>
          <w:szCs w:val="28"/>
        </w:rPr>
      </w:pPr>
    </w:p>
    <w:p w:rsidR="00BD14E0" w:rsidRDefault="00BD14E0">
      <w:pPr>
        <w:spacing w:line="460" w:lineRule="exact"/>
        <w:jc w:val="left"/>
        <w:rPr>
          <w:rFonts w:hAnsi="宋体"/>
          <w:bCs/>
          <w:sz w:val="28"/>
          <w:szCs w:val="28"/>
        </w:rPr>
      </w:pPr>
    </w:p>
    <w:p w:rsidR="00BD14E0" w:rsidRDefault="00BD14E0">
      <w:pPr>
        <w:spacing w:line="460" w:lineRule="exact"/>
        <w:jc w:val="left"/>
        <w:rPr>
          <w:rFonts w:hAnsi="宋体"/>
          <w:bCs/>
          <w:sz w:val="28"/>
          <w:szCs w:val="28"/>
        </w:rPr>
      </w:pPr>
    </w:p>
    <w:p w:rsidR="00BD14E0" w:rsidRDefault="00BD14E0">
      <w:pPr>
        <w:spacing w:line="460" w:lineRule="exact"/>
        <w:jc w:val="left"/>
        <w:rPr>
          <w:rFonts w:hAnsi="宋体"/>
          <w:bCs/>
          <w:sz w:val="28"/>
          <w:szCs w:val="28"/>
        </w:rPr>
      </w:pPr>
    </w:p>
    <w:p w:rsidR="00BD14E0" w:rsidRDefault="00BD14E0">
      <w:pPr>
        <w:spacing w:line="460" w:lineRule="exact"/>
        <w:jc w:val="left"/>
        <w:rPr>
          <w:rFonts w:hAnsi="宋体"/>
          <w:bCs/>
          <w:sz w:val="28"/>
          <w:szCs w:val="28"/>
        </w:rPr>
      </w:pPr>
    </w:p>
    <w:p w:rsidR="00BD14E0" w:rsidRDefault="00BD14E0">
      <w:pPr>
        <w:spacing w:line="460" w:lineRule="exact"/>
        <w:jc w:val="left"/>
        <w:rPr>
          <w:rFonts w:hAnsi="宋体"/>
          <w:bCs/>
          <w:sz w:val="28"/>
          <w:szCs w:val="28"/>
        </w:rPr>
      </w:pPr>
    </w:p>
    <w:p w:rsidR="00BD14E0" w:rsidRDefault="00BD14E0">
      <w:pPr>
        <w:spacing w:line="460" w:lineRule="exact"/>
        <w:jc w:val="left"/>
        <w:rPr>
          <w:rFonts w:hAnsi="宋体"/>
          <w:bCs/>
          <w:sz w:val="28"/>
          <w:szCs w:val="28"/>
        </w:rPr>
      </w:pPr>
    </w:p>
    <w:p w:rsidR="00BD14E0" w:rsidRDefault="00A24928">
      <w:pPr>
        <w:pStyle w:val="2"/>
        <w:spacing w:line="460" w:lineRule="exact"/>
        <w:ind w:left="0"/>
        <w:rPr>
          <w:rFonts w:ascii="宋体" w:hAnsi="宋体" w:cs="宋体"/>
          <w:bCs/>
          <w:spacing w:val="5"/>
          <w:sz w:val="32"/>
          <w:szCs w:val="45"/>
        </w:rPr>
      </w:pPr>
      <w:bookmarkStart w:id="75" w:name="_Toc18386"/>
      <w:r>
        <w:rPr>
          <w:rFonts w:ascii="宋体" w:hAnsi="宋体" w:cs="宋体" w:hint="eastAsia"/>
          <w:bCs/>
          <w:spacing w:val="5"/>
          <w:sz w:val="32"/>
          <w:szCs w:val="45"/>
        </w:rPr>
        <w:t>三、法定代表人资格证明书</w:t>
      </w:r>
      <w:bookmarkEnd w:id="75"/>
    </w:p>
    <w:p w:rsidR="00BD14E0" w:rsidRDefault="00BD14E0">
      <w:pPr>
        <w:spacing w:line="480" w:lineRule="atLeast"/>
        <w:ind w:right="-85" w:firstLine="589"/>
        <w:jc w:val="center"/>
        <w:rPr>
          <w:rFonts w:ascii="宋体" w:hAnsi="宋体" w:cs="宋体"/>
          <w:b/>
          <w:sz w:val="30"/>
        </w:rPr>
      </w:pPr>
    </w:p>
    <w:p w:rsidR="00BD14E0" w:rsidRDefault="00A24928">
      <w:pPr>
        <w:adjustRightInd w:val="0"/>
        <w:snapToGrid w:val="0"/>
        <w:spacing w:line="480" w:lineRule="auto"/>
        <w:rPr>
          <w:rFonts w:ascii="宋体" w:hAnsi="宋体" w:cs="宋体"/>
          <w:spacing w:val="15"/>
          <w:sz w:val="24"/>
          <w:u w:val="single"/>
        </w:rPr>
      </w:pPr>
      <w:r>
        <w:rPr>
          <w:rFonts w:ascii="宋体" w:hAnsi="宋体" w:cs="宋体" w:hint="eastAsia"/>
          <w:spacing w:val="15"/>
          <w:sz w:val="24"/>
        </w:rPr>
        <w:t>单位名称</w:t>
      </w:r>
      <w:r>
        <w:rPr>
          <w:rFonts w:ascii="宋体" w:hAnsi="宋体" w:cs="宋体" w:hint="eastAsia"/>
          <w:spacing w:val="15"/>
          <w:sz w:val="24"/>
          <w:u w:val="single"/>
        </w:rPr>
        <w:t>：</w:t>
      </w:r>
      <w:r>
        <w:rPr>
          <w:rFonts w:ascii="宋体" w:hAnsi="宋体" w:cs="宋体" w:hint="eastAsia"/>
          <w:spacing w:val="15"/>
          <w:sz w:val="24"/>
          <w:u w:val="single"/>
        </w:rPr>
        <w:t xml:space="preserve">                      </w:t>
      </w:r>
    </w:p>
    <w:p w:rsidR="00BD14E0" w:rsidRDefault="00A24928">
      <w:pPr>
        <w:adjustRightInd w:val="0"/>
        <w:snapToGrid w:val="0"/>
        <w:spacing w:line="480" w:lineRule="auto"/>
        <w:rPr>
          <w:rFonts w:ascii="宋体" w:hAnsi="宋体" w:cs="宋体"/>
          <w:spacing w:val="15"/>
          <w:sz w:val="24"/>
          <w:u w:val="single"/>
        </w:rPr>
      </w:pPr>
      <w:r>
        <w:rPr>
          <w:rFonts w:ascii="宋体" w:hAnsi="宋体" w:cs="宋体" w:hint="eastAsia"/>
          <w:spacing w:val="15"/>
          <w:sz w:val="24"/>
        </w:rPr>
        <w:t>地</w:t>
      </w:r>
      <w:r>
        <w:rPr>
          <w:rFonts w:ascii="宋体" w:hAnsi="宋体" w:cs="宋体" w:hint="eastAsia"/>
          <w:spacing w:val="15"/>
          <w:sz w:val="24"/>
        </w:rPr>
        <w:t xml:space="preserve">    </w:t>
      </w:r>
      <w:r>
        <w:rPr>
          <w:rFonts w:ascii="宋体" w:hAnsi="宋体" w:cs="宋体" w:hint="eastAsia"/>
          <w:spacing w:val="15"/>
          <w:sz w:val="24"/>
        </w:rPr>
        <w:t>址</w:t>
      </w:r>
      <w:r>
        <w:rPr>
          <w:rFonts w:ascii="宋体" w:hAnsi="宋体" w:cs="宋体" w:hint="eastAsia"/>
          <w:spacing w:val="15"/>
          <w:sz w:val="24"/>
          <w:u w:val="single"/>
        </w:rPr>
        <w:t>：</w:t>
      </w:r>
      <w:r>
        <w:rPr>
          <w:rFonts w:ascii="宋体" w:hAnsi="宋体" w:cs="宋体" w:hint="eastAsia"/>
          <w:spacing w:val="15"/>
          <w:sz w:val="24"/>
          <w:u w:val="single"/>
        </w:rPr>
        <w:t xml:space="preserve">                      </w:t>
      </w:r>
    </w:p>
    <w:p w:rsidR="00BD14E0" w:rsidRDefault="00A24928">
      <w:pPr>
        <w:adjustRightInd w:val="0"/>
        <w:snapToGrid w:val="0"/>
        <w:spacing w:line="480" w:lineRule="auto"/>
        <w:rPr>
          <w:rFonts w:ascii="宋体" w:hAnsi="宋体" w:cs="宋体"/>
          <w:spacing w:val="15"/>
          <w:sz w:val="24"/>
          <w:u w:val="single"/>
        </w:rPr>
      </w:pPr>
      <w:r>
        <w:rPr>
          <w:rFonts w:ascii="宋体" w:hAnsi="宋体" w:cs="宋体" w:hint="eastAsia"/>
          <w:spacing w:val="15"/>
          <w:sz w:val="24"/>
        </w:rPr>
        <w:t>姓名</w:t>
      </w:r>
      <w:r>
        <w:rPr>
          <w:rFonts w:ascii="宋体" w:hAnsi="宋体" w:cs="宋体" w:hint="eastAsia"/>
          <w:spacing w:val="15"/>
          <w:sz w:val="24"/>
          <w:u w:val="single"/>
        </w:rPr>
        <w:t>：</w:t>
      </w:r>
      <w:r>
        <w:rPr>
          <w:rFonts w:ascii="宋体" w:hAnsi="宋体" w:cs="宋体" w:hint="eastAsia"/>
          <w:spacing w:val="15"/>
          <w:sz w:val="24"/>
          <w:u w:val="single"/>
        </w:rPr>
        <w:t xml:space="preserve">           </w:t>
      </w:r>
      <w:r>
        <w:rPr>
          <w:rFonts w:ascii="宋体" w:hAnsi="宋体" w:cs="宋体" w:hint="eastAsia"/>
          <w:spacing w:val="15"/>
          <w:sz w:val="24"/>
        </w:rPr>
        <w:t>性别</w:t>
      </w:r>
      <w:r>
        <w:rPr>
          <w:rFonts w:ascii="宋体" w:hAnsi="宋体" w:cs="宋体" w:hint="eastAsia"/>
          <w:spacing w:val="15"/>
          <w:sz w:val="24"/>
          <w:u w:val="single"/>
        </w:rPr>
        <w:t>：</w:t>
      </w:r>
      <w:r>
        <w:rPr>
          <w:rFonts w:ascii="宋体" w:hAnsi="宋体" w:cs="宋体" w:hint="eastAsia"/>
          <w:spacing w:val="15"/>
          <w:sz w:val="24"/>
          <w:u w:val="single"/>
        </w:rPr>
        <w:t xml:space="preserve">      </w:t>
      </w:r>
      <w:r>
        <w:rPr>
          <w:rFonts w:ascii="宋体" w:hAnsi="宋体" w:cs="宋体" w:hint="eastAsia"/>
          <w:spacing w:val="15"/>
          <w:sz w:val="24"/>
        </w:rPr>
        <w:t>年龄</w:t>
      </w:r>
      <w:r>
        <w:rPr>
          <w:rFonts w:ascii="宋体" w:hAnsi="宋体" w:cs="宋体" w:hint="eastAsia"/>
          <w:spacing w:val="15"/>
          <w:sz w:val="24"/>
          <w:u w:val="single"/>
        </w:rPr>
        <w:t>：</w:t>
      </w:r>
      <w:r>
        <w:rPr>
          <w:rFonts w:ascii="宋体" w:hAnsi="宋体" w:cs="宋体" w:hint="eastAsia"/>
          <w:spacing w:val="15"/>
          <w:sz w:val="24"/>
          <w:u w:val="single"/>
        </w:rPr>
        <w:t xml:space="preserve">     </w:t>
      </w:r>
      <w:r>
        <w:rPr>
          <w:rFonts w:ascii="宋体" w:hAnsi="宋体" w:cs="宋体" w:hint="eastAsia"/>
          <w:spacing w:val="15"/>
          <w:sz w:val="24"/>
        </w:rPr>
        <w:t>职务</w:t>
      </w:r>
      <w:r>
        <w:rPr>
          <w:rFonts w:ascii="宋体" w:hAnsi="宋体" w:cs="宋体" w:hint="eastAsia"/>
          <w:spacing w:val="15"/>
          <w:sz w:val="24"/>
          <w:u w:val="single"/>
        </w:rPr>
        <w:t>：</w:t>
      </w:r>
      <w:r>
        <w:rPr>
          <w:rFonts w:ascii="宋体" w:hAnsi="宋体" w:cs="宋体" w:hint="eastAsia"/>
          <w:spacing w:val="15"/>
          <w:sz w:val="24"/>
          <w:u w:val="single"/>
        </w:rPr>
        <w:t xml:space="preserve">        </w:t>
      </w:r>
    </w:p>
    <w:p w:rsidR="00BD14E0" w:rsidRDefault="00A24928">
      <w:pPr>
        <w:adjustRightInd w:val="0"/>
        <w:snapToGrid w:val="0"/>
        <w:spacing w:line="480" w:lineRule="auto"/>
        <w:rPr>
          <w:rFonts w:ascii="宋体" w:hAnsi="宋体" w:cs="宋体"/>
          <w:spacing w:val="15"/>
          <w:sz w:val="24"/>
          <w:u w:val="single"/>
        </w:rPr>
      </w:pPr>
      <w:r>
        <w:rPr>
          <w:rFonts w:ascii="宋体" w:hAnsi="宋体" w:cs="宋体" w:hint="eastAsia"/>
          <w:spacing w:val="15"/>
          <w:sz w:val="24"/>
        </w:rPr>
        <w:t>系</w:t>
      </w:r>
      <w:r>
        <w:rPr>
          <w:rFonts w:ascii="宋体" w:hAnsi="宋体" w:cs="宋体" w:hint="eastAsia"/>
          <w:spacing w:val="15"/>
          <w:sz w:val="24"/>
          <w:u w:val="single"/>
        </w:rPr>
        <w:t xml:space="preserve">                      </w:t>
      </w:r>
      <w:r>
        <w:rPr>
          <w:rFonts w:ascii="宋体" w:hAnsi="宋体" w:cs="宋体" w:hint="eastAsia"/>
          <w:spacing w:val="15"/>
          <w:sz w:val="24"/>
        </w:rPr>
        <w:t>的法定代表人。</w:t>
      </w:r>
    </w:p>
    <w:p w:rsidR="00BD14E0" w:rsidRDefault="00BD14E0">
      <w:pPr>
        <w:adjustRightInd w:val="0"/>
        <w:snapToGrid w:val="0"/>
        <w:spacing w:line="480" w:lineRule="auto"/>
        <w:rPr>
          <w:rFonts w:ascii="宋体" w:hAnsi="宋体" w:cs="宋体"/>
          <w:spacing w:val="15"/>
          <w:sz w:val="24"/>
          <w:u w:val="single"/>
        </w:rPr>
      </w:pPr>
    </w:p>
    <w:p w:rsidR="00BD14E0" w:rsidRDefault="00A24928">
      <w:pPr>
        <w:adjustRightInd w:val="0"/>
        <w:snapToGrid w:val="0"/>
        <w:spacing w:line="480" w:lineRule="auto"/>
        <w:rPr>
          <w:rFonts w:ascii="宋体" w:hAnsi="宋体" w:cs="宋体"/>
          <w:spacing w:val="15"/>
          <w:sz w:val="24"/>
          <w:u w:val="single"/>
        </w:rPr>
      </w:pPr>
      <w:r>
        <w:rPr>
          <w:rFonts w:ascii="宋体" w:hAnsi="宋体" w:cs="宋体" w:hint="eastAsia"/>
          <w:spacing w:val="15"/>
          <w:sz w:val="24"/>
        </w:rPr>
        <w:t>磋商供应商</w:t>
      </w:r>
      <w:r>
        <w:rPr>
          <w:rFonts w:ascii="宋体" w:hAnsi="宋体" w:cs="宋体" w:hint="eastAsia"/>
          <w:spacing w:val="15"/>
          <w:sz w:val="24"/>
          <w:u w:val="single"/>
        </w:rPr>
        <w:t>：</w:t>
      </w:r>
      <w:r>
        <w:rPr>
          <w:rFonts w:ascii="宋体" w:hAnsi="宋体" w:cs="宋体" w:hint="eastAsia"/>
          <w:spacing w:val="15"/>
          <w:sz w:val="24"/>
          <w:u w:val="single"/>
        </w:rPr>
        <w:t xml:space="preserve">  </w:t>
      </w:r>
      <w:r>
        <w:rPr>
          <w:rFonts w:ascii="宋体" w:hAnsi="宋体" w:cs="宋体" w:hint="eastAsia"/>
          <w:spacing w:val="15"/>
          <w:sz w:val="24"/>
          <w:u w:val="single"/>
        </w:rPr>
        <w:t>（全称并加盖公章）</w:t>
      </w:r>
      <w:r>
        <w:rPr>
          <w:rFonts w:ascii="宋体" w:hAnsi="宋体" w:cs="宋体" w:hint="eastAsia"/>
          <w:spacing w:val="15"/>
          <w:sz w:val="24"/>
          <w:u w:val="single"/>
        </w:rPr>
        <w:t xml:space="preserve">    </w:t>
      </w:r>
    </w:p>
    <w:p w:rsidR="00BD14E0" w:rsidRDefault="00BD14E0">
      <w:pPr>
        <w:adjustRightInd w:val="0"/>
        <w:snapToGrid w:val="0"/>
        <w:spacing w:line="480" w:lineRule="auto"/>
        <w:rPr>
          <w:rFonts w:ascii="宋体" w:hAnsi="宋体" w:cs="宋体"/>
          <w:spacing w:val="15"/>
          <w:sz w:val="24"/>
          <w:u w:val="single"/>
        </w:rPr>
      </w:pPr>
    </w:p>
    <w:p w:rsidR="00BD14E0" w:rsidRDefault="00A24928">
      <w:pPr>
        <w:adjustRightInd w:val="0"/>
        <w:snapToGrid w:val="0"/>
        <w:spacing w:line="480" w:lineRule="auto"/>
        <w:rPr>
          <w:rFonts w:ascii="宋体" w:hAnsi="宋体" w:cs="宋体"/>
          <w:spacing w:val="15"/>
          <w:sz w:val="24"/>
          <w:u w:val="single"/>
        </w:rPr>
      </w:pPr>
      <w:r>
        <w:rPr>
          <w:rFonts w:ascii="宋体" w:hAnsi="宋体" w:cs="宋体" w:hint="eastAsia"/>
          <w:spacing w:val="15"/>
          <w:sz w:val="24"/>
        </w:rPr>
        <w:t>日期</w:t>
      </w:r>
      <w:r>
        <w:rPr>
          <w:rFonts w:ascii="宋体" w:hAnsi="宋体" w:cs="宋体" w:hint="eastAsia"/>
          <w:spacing w:val="15"/>
          <w:sz w:val="24"/>
          <w:u w:val="single"/>
        </w:rPr>
        <w:t>：</w:t>
      </w:r>
      <w:r>
        <w:rPr>
          <w:rFonts w:ascii="宋体" w:hAnsi="宋体" w:cs="宋体" w:hint="eastAsia"/>
          <w:spacing w:val="15"/>
          <w:sz w:val="24"/>
          <w:u w:val="single"/>
        </w:rPr>
        <w:t xml:space="preserve">        </w:t>
      </w:r>
      <w:r>
        <w:rPr>
          <w:rFonts w:ascii="宋体" w:hAnsi="宋体" w:cs="宋体" w:hint="eastAsia"/>
          <w:spacing w:val="15"/>
          <w:sz w:val="24"/>
          <w:u w:val="single"/>
        </w:rPr>
        <w:t>年</w:t>
      </w:r>
      <w:r>
        <w:rPr>
          <w:rFonts w:ascii="宋体" w:hAnsi="宋体" w:cs="宋体" w:hint="eastAsia"/>
          <w:spacing w:val="15"/>
          <w:sz w:val="24"/>
          <w:u w:val="single"/>
        </w:rPr>
        <w:t xml:space="preserve">      </w:t>
      </w:r>
      <w:r>
        <w:rPr>
          <w:rFonts w:ascii="宋体" w:hAnsi="宋体" w:cs="宋体" w:hint="eastAsia"/>
          <w:spacing w:val="15"/>
          <w:sz w:val="24"/>
          <w:u w:val="single"/>
        </w:rPr>
        <w:t>月</w:t>
      </w:r>
      <w:r>
        <w:rPr>
          <w:rFonts w:ascii="宋体" w:hAnsi="宋体" w:cs="宋体" w:hint="eastAsia"/>
          <w:spacing w:val="15"/>
          <w:sz w:val="24"/>
          <w:u w:val="single"/>
        </w:rPr>
        <w:t xml:space="preserve">      </w:t>
      </w:r>
      <w:r>
        <w:rPr>
          <w:rFonts w:ascii="宋体" w:hAnsi="宋体" w:cs="宋体" w:hint="eastAsia"/>
          <w:spacing w:val="15"/>
          <w:sz w:val="24"/>
          <w:u w:val="single"/>
        </w:rPr>
        <w:t>日</w:t>
      </w:r>
    </w:p>
    <w:p w:rsidR="00BD14E0" w:rsidRDefault="00BD14E0">
      <w:pPr>
        <w:adjustRightInd w:val="0"/>
        <w:snapToGrid w:val="0"/>
        <w:spacing w:line="480" w:lineRule="auto"/>
        <w:rPr>
          <w:rFonts w:ascii="宋体" w:hAnsi="宋体" w:cs="宋体"/>
          <w:spacing w:val="15"/>
          <w:sz w:val="24"/>
          <w:u w:val="single"/>
        </w:rPr>
      </w:pPr>
    </w:p>
    <w:p w:rsidR="00BD14E0" w:rsidRDefault="00BD14E0">
      <w:pPr>
        <w:adjustRightInd w:val="0"/>
        <w:snapToGrid w:val="0"/>
        <w:spacing w:line="480" w:lineRule="auto"/>
        <w:rPr>
          <w:rFonts w:ascii="宋体" w:hAnsi="宋体" w:cs="宋体"/>
          <w:spacing w:val="15"/>
          <w:sz w:val="24"/>
          <w:u w:val="single"/>
        </w:rPr>
      </w:pPr>
    </w:p>
    <w:p w:rsidR="00BD14E0" w:rsidRDefault="00BD14E0">
      <w:pPr>
        <w:adjustRightInd w:val="0"/>
        <w:snapToGrid w:val="0"/>
        <w:spacing w:line="480" w:lineRule="auto"/>
        <w:rPr>
          <w:rFonts w:ascii="宋体" w:hAnsi="宋体" w:cs="宋体"/>
          <w:spacing w:val="15"/>
          <w:sz w:val="24"/>
          <w:u w:val="single"/>
        </w:rPr>
      </w:pPr>
      <w:r>
        <w:rPr>
          <w:rFonts w:ascii="宋体" w:hAnsi="宋体" w:cs="宋体"/>
          <w:spacing w:val="15"/>
          <w:sz w:val="24"/>
          <w:u w:val="single"/>
        </w:rPr>
        <w:pict>
          <v:shapetype id="_x0000_t202" coordsize="21600,21600" o:spt="202" path="m,l,21600r21600,l21600,xe">
            <v:stroke joinstyle="miter"/>
            <v:path gradientshapeok="t" o:connecttype="rect"/>
          </v:shapetype>
          <v:shape id="Text Box 2" o:spid="_x0000_s1027" type="#_x0000_t202" style="position:absolute;left:0;text-align:left;margin-left:162.25pt;margin-top:17.25pt;width:132.25pt;height:30.35pt;z-index:251658240" o:allowincell="f">
            <v:textbox>
              <w:txbxContent>
                <w:p w:rsidR="00BD14E0" w:rsidRDefault="00A24928">
                  <w:pPr>
                    <w:jc w:val="center"/>
                    <w:rPr>
                      <w:rFonts w:ascii="宋体" w:hAnsi="宋体" w:cs="宋体"/>
                      <w:color w:val="000000"/>
                      <w:spacing w:val="15"/>
                      <w:szCs w:val="21"/>
                    </w:rPr>
                  </w:pPr>
                  <w:r>
                    <w:rPr>
                      <w:rFonts w:ascii="宋体" w:hAnsi="宋体" w:cs="宋体" w:hint="eastAsia"/>
                      <w:color w:val="000000"/>
                      <w:spacing w:val="15"/>
                      <w:szCs w:val="21"/>
                    </w:rPr>
                    <w:t>加盖磋商供应商公章</w:t>
                  </w:r>
                </w:p>
              </w:txbxContent>
            </v:textbox>
          </v:shape>
        </w:pict>
      </w:r>
    </w:p>
    <w:tbl>
      <w:tblPr>
        <w:tblW w:w="8290"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0"/>
      </w:tblGrid>
      <w:tr w:rsidR="00BD14E0">
        <w:trPr>
          <w:trHeight w:val="4293"/>
        </w:trPr>
        <w:tc>
          <w:tcPr>
            <w:tcW w:w="8290" w:type="dxa"/>
            <w:vAlign w:val="center"/>
          </w:tcPr>
          <w:p w:rsidR="00BD14E0" w:rsidRDefault="00A24928">
            <w:pPr>
              <w:adjustRightInd w:val="0"/>
              <w:snapToGrid w:val="0"/>
              <w:spacing w:line="480" w:lineRule="auto"/>
              <w:rPr>
                <w:rFonts w:ascii="宋体" w:hAnsi="宋体" w:cs="宋体"/>
                <w:spacing w:val="15"/>
                <w:sz w:val="24"/>
              </w:rPr>
            </w:pPr>
            <w:r>
              <w:rPr>
                <w:rFonts w:ascii="宋体" w:hAnsi="宋体" w:cs="宋体" w:hint="eastAsia"/>
                <w:spacing w:val="15"/>
                <w:sz w:val="24"/>
              </w:rPr>
              <w:t>（法人代表身份证正反面复印件）</w:t>
            </w:r>
          </w:p>
        </w:tc>
      </w:tr>
    </w:tbl>
    <w:p w:rsidR="00BD14E0" w:rsidRDefault="00BD14E0" w:rsidP="00705112">
      <w:pPr>
        <w:pStyle w:val="36"/>
        <w:spacing w:beforeLines="150" w:afterLines="150" w:line="460" w:lineRule="exact"/>
        <w:outlineLvl w:val="2"/>
        <w:rPr>
          <w:rFonts w:ascii="Times New Roman" w:hAnsi="宋体"/>
          <w:b/>
          <w:sz w:val="32"/>
          <w:szCs w:val="32"/>
        </w:rPr>
      </w:pPr>
    </w:p>
    <w:p w:rsidR="00BD14E0" w:rsidRDefault="00A24928" w:rsidP="00705112">
      <w:pPr>
        <w:pStyle w:val="36"/>
        <w:spacing w:beforeLines="150" w:afterLines="150" w:line="460" w:lineRule="exact"/>
        <w:jc w:val="center"/>
        <w:outlineLvl w:val="2"/>
        <w:rPr>
          <w:rFonts w:ascii="Times New Roman" w:hAnsi="Times New Roman"/>
          <w:sz w:val="32"/>
          <w:szCs w:val="32"/>
        </w:rPr>
      </w:pPr>
      <w:r>
        <w:rPr>
          <w:rFonts w:ascii="Times New Roman" w:hAnsi="宋体"/>
          <w:b/>
          <w:sz w:val="32"/>
          <w:szCs w:val="32"/>
        </w:rPr>
        <w:lastRenderedPageBreak/>
        <w:t>法定代表人授权书</w:t>
      </w:r>
    </w:p>
    <w:p w:rsidR="00BD14E0" w:rsidRDefault="00A24928">
      <w:pPr>
        <w:pStyle w:val="af"/>
        <w:snapToGrid w:val="0"/>
        <w:spacing w:line="460" w:lineRule="exact"/>
        <w:jc w:val="left"/>
        <w:rPr>
          <w:rFonts w:ascii="Times New Roman" w:hAnsi="Times New Roman"/>
          <w:szCs w:val="21"/>
        </w:rPr>
      </w:pPr>
      <w:r>
        <w:rPr>
          <w:rFonts w:ascii="Times New Roman" w:hAnsi="宋体" w:hint="eastAsia"/>
          <w:szCs w:val="21"/>
        </w:rPr>
        <w:t>福建省天海招标有限公司</w:t>
      </w:r>
      <w:r>
        <w:rPr>
          <w:rFonts w:ascii="Times New Roman" w:hAnsi="宋体"/>
          <w:szCs w:val="21"/>
        </w:rPr>
        <w:t>：</w:t>
      </w:r>
    </w:p>
    <w:p w:rsidR="00BD14E0" w:rsidRDefault="00A24928">
      <w:pPr>
        <w:pStyle w:val="af"/>
        <w:snapToGrid w:val="0"/>
        <w:spacing w:line="460" w:lineRule="exact"/>
        <w:ind w:firstLineChars="200" w:firstLine="420"/>
        <w:jc w:val="left"/>
        <w:rPr>
          <w:rFonts w:ascii="Times New Roman" w:hAnsi="宋体"/>
          <w:szCs w:val="21"/>
        </w:rPr>
      </w:pPr>
      <w:r>
        <w:rPr>
          <w:rFonts w:ascii="Times New Roman" w:hAnsi="宋体"/>
          <w:szCs w:val="21"/>
          <w:u w:val="single"/>
        </w:rPr>
        <w:t>（</w:t>
      </w:r>
      <w:r>
        <w:rPr>
          <w:rFonts w:ascii="Times New Roman" w:hAnsi="宋体" w:hint="eastAsia"/>
          <w:szCs w:val="21"/>
          <w:u w:val="single"/>
        </w:rPr>
        <w:t>磋商供应商</w:t>
      </w:r>
      <w:r>
        <w:rPr>
          <w:rFonts w:ascii="Times New Roman" w:hAnsi="宋体"/>
          <w:szCs w:val="21"/>
          <w:u w:val="single"/>
        </w:rPr>
        <w:t>全称）</w:t>
      </w:r>
      <w:r>
        <w:rPr>
          <w:rFonts w:ascii="Times New Roman" w:hAnsi="宋体"/>
          <w:szCs w:val="21"/>
        </w:rPr>
        <w:t>法定代表人（法定代表人的名字应与工商营业执照登记的一致）</w:t>
      </w:r>
      <w:r>
        <w:rPr>
          <w:rFonts w:ascii="Times New Roman" w:hAnsi="Times New Roman"/>
          <w:szCs w:val="21"/>
          <w:u w:val="single"/>
        </w:rPr>
        <w:t xml:space="preserve">        </w:t>
      </w:r>
      <w:r>
        <w:rPr>
          <w:rFonts w:ascii="Times New Roman" w:hAnsi="Times New Roman"/>
          <w:szCs w:val="21"/>
        </w:rPr>
        <w:t xml:space="preserve"> </w:t>
      </w:r>
      <w:r>
        <w:rPr>
          <w:rFonts w:ascii="Times New Roman" w:hAnsi="宋体"/>
          <w:szCs w:val="21"/>
        </w:rPr>
        <w:t>授权</w:t>
      </w:r>
      <w:r>
        <w:rPr>
          <w:rFonts w:ascii="Times New Roman" w:hAnsi="宋体"/>
          <w:szCs w:val="21"/>
          <w:u w:val="single"/>
        </w:rPr>
        <w:t>（</w:t>
      </w:r>
      <w:r>
        <w:rPr>
          <w:rFonts w:ascii="Times New Roman" w:hAnsi="宋体" w:hint="eastAsia"/>
          <w:szCs w:val="21"/>
          <w:u w:val="single"/>
        </w:rPr>
        <w:t>磋商供应商</w:t>
      </w:r>
      <w:r>
        <w:rPr>
          <w:rFonts w:ascii="Times New Roman" w:hAnsi="宋体"/>
          <w:szCs w:val="21"/>
          <w:u w:val="single"/>
        </w:rPr>
        <w:t>代表姓名）</w:t>
      </w:r>
      <w:r>
        <w:rPr>
          <w:rFonts w:ascii="Times New Roman" w:hAnsi="宋体"/>
          <w:szCs w:val="21"/>
        </w:rPr>
        <w:t>为</w:t>
      </w:r>
      <w:r>
        <w:rPr>
          <w:rFonts w:ascii="Times New Roman" w:hAnsi="宋体" w:hint="eastAsia"/>
          <w:szCs w:val="21"/>
        </w:rPr>
        <w:t>磋商供应商</w:t>
      </w:r>
      <w:r>
        <w:rPr>
          <w:rFonts w:ascii="Times New Roman" w:hAnsi="宋体"/>
          <w:szCs w:val="21"/>
        </w:rPr>
        <w:t>代表，代表本公司参加贵站组织的</w:t>
      </w:r>
      <w:r>
        <w:rPr>
          <w:rFonts w:ascii="Times New Roman" w:hAnsi="Times New Roman"/>
          <w:szCs w:val="21"/>
          <w:u w:val="single"/>
        </w:rPr>
        <w:t xml:space="preserve">            </w:t>
      </w:r>
      <w:r>
        <w:rPr>
          <w:rFonts w:ascii="Times New Roman" w:hAnsi="宋体"/>
          <w:szCs w:val="21"/>
        </w:rPr>
        <w:t>项目（招标编号：</w:t>
      </w:r>
      <w:r>
        <w:rPr>
          <w:rFonts w:ascii="Times New Roman" w:hAnsi="Times New Roman"/>
          <w:szCs w:val="21"/>
          <w:u w:val="single"/>
        </w:rPr>
        <w:t xml:space="preserve">       </w:t>
      </w:r>
      <w:r>
        <w:rPr>
          <w:rFonts w:ascii="Times New Roman" w:hAnsi="宋体"/>
          <w:szCs w:val="21"/>
        </w:rPr>
        <w:t>）招标活动，全权代表本公司处理投标过程的一切事宜，包括但不限于：投标、参与开标、谈判、签约等。</w:t>
      </w:r>
      <w:r>
        <w:rPr>
          <w:rFonts w:ascii="Times New Roman" w:hAnsi="宋体" w:hint="eastAsia"/>
          <w:szCs w:val="21"/>
        </w:rPr>
        <w:t>磋商供应商</w:t>
      </w:r>
      <w:r>
        <w:rPr>
          <w:rFonts w:ascii="Times New Roman" w:hAnsi="宋体"/>
          <w:szCs w:val="21"/>
        </w:rPr>
        <w:t>代表在投标过程中所签署的一切文件和处理与之有关的一切事务，本公司均予以认可并对此承担责任。</w:t>
      </w:r>
      <w:r>
        <w:rPr>
          <w:rFonts w:ascii="Times New Roman" w:hAnsi="宋体" w:hint="eastAsia"/>
          <w:szCs w:val="21"/>
        </w:rPr>
        <w:t>磋商供应商</w:t>
      </w:r>
      <w:r>
        <w:rPr>
          <w:rFonts w:ascii="Times New Roman" w:hAnsi="宋体"/>
          <w:szCs w:val="21"/>
        </w:rPr>
        <w:t>代表</w:t>
      </w:r>
      <w:r>
        <w:rPr>
          <w:rFonts w:ascii="Times New Roman" w:hAnsi="宋体" w:hint="eastAsia"/>
          <w:szCs w:val="21"/>
        </w:rPr>
        <w:t>不可转让本授权</w:t>
      </w:r>
      <w:r>
        <w:rPr>
          <w:rFonts w:ascii="Times New Roman" w:hAnsi="宋体"/>
          <w:szCs w:val="21"/>
        </w:rPr>
        <w:t>。</w:t>
      </w:r>
    </w:p>
    <w:p w:rsidR="00BD14E0" w:rsidRDefault="00A24928">
      <w:pPr>
        <w:pStyle w:val="af"/>
        <w:snapToGrid w:val="0"/>
        <w:spacing w:line="460" w:lineRule="exact"/>
        <w:ind w:firstLineChars="200" w:firstLine="420"/>
        <w:jc w:val="left"/>
        <w:rPr>
          <w:rFonts w:ascii="Times New Roman" w:hAnsi="Times New Roman"/>
          <w:szCs w:val="21"/>
        </w:rPr>
      </w:pPr>
      <w:r>
        <w:rPr>
          <w:rFonts w:ascii="Times New Roman" w:hAnsi="宋体"/>
          <w:szCs w:val="21"/>
        </w:rPr>
        <w:t>特此授权。</w:t>
      </w:r>
    </w:p>
    <w:p w:rsidR="00BD14E0" w:rsidRDefault="00A24928">
      <w:pPr>
        <w:pStyle w:val="af"/>
        <w:snapToGrid w:val="0"/>
        <w:spacing w:line="460" w:lineRule="exact"/>
        <w:ind w:firstLineChars="200" w:firstLine="420"/>
        <w:jc w:val="left"/>
        <w:rPr>
          <w:rFonts w:ascii="Times New Roman" w:hAnsi="Times New Roman"/>
          <w:szCs w:val="21"/>
        </w:rPr>
      </w:pPr>
      <w:r>
        <w:rPr>
          <w:rFonts w:ascii="Times New Roman" w:hAnsi="宋体"/>
          <w:szCs w:val="21"/>
        </w:rPr>
        <w:t>本授权书自出具之日起生效。</w:t>
      </w:r>
    </w:p>
    <w:p w:rsidR="00BD14E0" w:rsidRDefault="00BD14E0">
      <w:pPr>
        <w:spacing w:line="460" w:lineRule="exact"/>
        <w:ind w:firstLineChars="200" w:firstLine="420"/>
        <w:rPr>
          <w:szCs w:val="21"/>
        </w:rPr>
      </w:pPr>
    </w:p>
    <w:p w:rsidR="00BD14E0" w:rsidRDefault="00A24928">
      <w:pPr>
        <w:adjustRightInd w:val="0"/>
        <w:snapToGrid w:val="0"/>
        <w:spacing w:line="460" w:lineRule="exact"/>
        <w:rPr>
          <w:szCs w:val="21"/>
        </w:rPr>
      </w:pPr>
      <w:r>
        <w:rPr>
          <w:rFonts w:hAnsi="宋体" w:hint="eastAsia"/>
          <w:szCs w:val="21"/>
        </w:rPr>
        <w:t>磋商供应商</w:t>
      </w:r>
      <w:r>
        <w:rPr>
          <w:rFonts w:hAnsi="宋体"/>
          <w:szCs w:val="21"/>
        </w:rPr>
        <w:t>代表：</w:t>
      </w:r>
      <w:r>
        <w:rPr>
          <w:szCs w:val="21"/>
          <w:u w:val="single"/>
        </w:rPr>
        <w:t xml:space="preserve">            </w:t>
      </w:r>
      <w:r>
        <w:rPr>
          <w:szCs w:val="21"/>
        </w:rPr>
        <w:t xml:space="preserve">  </w:t>
      </w:r>
      <w:r>
        <w:rPr>
          <w:rFonts w:hAnsi="宋体"/>
          <w:szCs w:val="21"/>
        </w:rPr>
        <w:t>性别：</w:t>
      </w:r>
      <w:r>
        <w:rPr>
          <w:szCs w:val="21"/>
          <w:u w:val="single"/>
        </w:rPr>
        <w:t xml:space="preserve">       </w:t>
      </w:r>
      <w:r>
        <w:rPr>
          <w:rFonts w:hAnsi="宋体"/>
          <w:szCs w:val="21"/>
        </w:rPr>
        <w:t>身份证号：</w:t>
      </w:r>
      <w:r>
        <w:rPr>
          <w:szCs w:val="21"/>
          <w:u w:val="single"/>
        </w:rPr>
        <w:t xml:space="preserve">                  </w:t>
      </w:r>
    </w:p>
    <w:p w:rsidR="00BD14E0" w:rsidRDefault="00A24928">
      <w:pPr>
        <w:adjustRightInd w:val="0"/>
        <w:snapToGrid w:val="0"/>
        <w:spacing w:line="460" w:lineRule="exact"/>
        <w:rPr>
          <w:szCs w:val="21"/>
        </w:rPr>
      </w:pPr>
      <w:r>
        <w:rPr>
          <w:rFonts w:hAnsi="宋体"/>
          <w:szCs w:val="21"/>
        </w:rPr>
        <w:t>单位：</w:t>
      </w:r>
      <w:r>
        <w:rPr>
          <w:szCs w:val="21"/>
          <w:u w:val="single"/>
        </w:rPr>
        <w:t xml:space="preserve">                  </w:t>
      </w:r>
      <w:r>
        <w:rPr>
          <w:szCs w:val="21"/>
        </w:rPr>
        <w:t xml:space="preserve">  </w:t>
      </w:r>
      <w:r>
        <w:rPr>
          <w:rFonts w:hAnsi="宋体"/>
          <w:szCs w:val="21"/>
        </w:rPr>
        <w:t>部门：</w:t>
      </w:r>
      <w:r>
        <w:rPr>
          <w:szCs w:val="21"/>
          <w:u w:val="single"/>
        </w:rPr>
        <w:t xml:space="preserve">       </w:t>
      </w:r>
      <w:r>
        <w:rPr>
          <w:szCs w:val="21"/>
        </w:rPr>
        <w:t xml:space="preserve">    </w:t>
      </w:r>
      <w:r>
        <w:rPr>
          <w:rFonts w:hAnsi="宋体"/>
          <w:szCs w:val="21"/>
        </w:rPr>
        <w:t>职务：</w:t>
      </w:r>
      <w:r>
        <w:rPr>
          <w:szCs w:val="21"/>
          <w:u w:val="single"/>
        </w:rPr>
        <w:t xml:space="preserve">                  </w:t>
      </w:r>
    </w:p>
    <w:p w:rsidR="00BD14E0" w:rsidRDefault="00A24928">
      <w:pPr>
        <w:adjustRightInd w:val="0"/>
        <w:snapToGrid w:val="0"/>
        <w:spacing w:line="460" w:lineRule="exact"/>
        <w:rPr>
          <w:szCs w:val="21"/>
        </w:rPr>
      </w:pPr>
      <w:r>
        <w:rPr>
          <w:rFonts w:hAnsi="宋体"/>
          <w:szCs w:val="21"/>
        </w:rPr>
        <w:t>详细通讯地址：</w:t>
      </w:r>
      <w:r>
        <w:rPr>
          <w:szCs w:val="21"/>
          <w:u w:val="single"/>
        </w:rPr>
        <w:t xml:space="preserve">          </w:t>
      </w:r>
      <w:r>
        <w:rPr>
          <w:szCs w:val="21"/>
        </w:rPr>
        <w:t xml:space="preserve"> </w:t>
      </w:r>
      <w:r>
        <w:rPr>
          <w:bCs/>
          <w:szCs w:val="21"/>
        </w:rPr>
        <w:t xml:space="preserve"> </w:t>
      </w:r>
      <w:r>
        <w:rPr>
          <w:rFonts w:hAnsi="宋体"/>
          <w:szCs w:val="21"/>
        </w:rPr>
        <w:t>邮政编码</w:t>
      </w:r>
      <w:r>
        <w:rPr>
          <w:szCs w:val="21"/>
        </w:rPr>
        <w:t>:</w:t>
      </w:r>
      <w:r>
        <w:rPr>
          <w:szCs w:val="21"/>
          <w:u w:val="single"/>
        </w:rPr>
        <w:t xml:space="preserve">           </w:t>
      </w:r>
      <w:r>
        <w:rPr>
          <w:szCs w:val="21"/>
        </w:rPr>
        <w:t xml:space="preserve"> </w:t>
      </w:r>
      <w:r>
        <w:rPr>
          <w:rFonts w:hAnsi="宋体"/>
          <w:szCs w:val="21"/>
        </w:rPr>
        <w:t>电话：</w:t>
      </w:r>
      <w:r>
        <w:rPr>
          <w:szCs w:val="21"/>
          <w:u w:val="single"/>
        </w:rPr>
        <w:t xml:space="preserve">              </w:t>
      </w:r>
    </w:p>
    <w:p w:rsidR="00BD14E0" w:rsidRDefault="00BD14E0">
      <w:pPr>
        <w:adjustRightInd w:val="0"/>
        <w:snapToGrid w:val="0"/>
        <w:spacing w:line="460" w:lineRule="exact"/>
        <w:rPr>
          <w:szCs w:val="21"/>
        </w:rPr>
      </w:pPr>
    </w:p>
    <w:p w:rsidR="00BD14E0" w:rsidRDefault="00A24928">
      <w:pPr>
        <w:adjustRightInd w:val="0"/>
        <w:snapToGrid w:val="0"/>
        <w:spacing w:line="460" w:lineRule="exact"/>
        <w:rPr>
          <w:szCs w:val="21"/>
        </w:rPr>
      </w:pPr>
      <w:r>
        <w:rPr>
          <w:rFonts w:hint="eastAsia"/>
          <w:szCs w:val="21"/>
        </w:rPr>
        <w:t xml:space="preserve">    </w:t>
      </w:r>
    </w:p>
    <w:p w:rsidR="00BD14E0" w:rsidRDefault="00A24928">
      <w:pPr>
        <w:adjustRightInd w:val="0"/>
        <w:snapToGrid w:val="0"/>
        <w:spacing w:line="460" w:lineRule="exact"/>
        <w:ind w:firstLineChars="200" w:firstLine="420"/>
        <w:rPr>
          <w:szCs w:val="21"/>
        </w:rPr>
      </w:pPr>
      <w:r>
        <w:rPr>
          <w:rFonts w:hAnsi="宋体"/>
          <w:szCs w:val="21"/>
        </w:rPr>
        <w:t>授权方</w:t>
      </w:r>
    </w:p>
    <w:p w:rsidR="00BD14E0" w:rsidRDefault="00A24928">
      <w:pPr>
        <w:adjustRightInd w:val="0"/>
        <w:snapToGrid w:val="0"/>
        <w:spacing w:line="460" w:lineRule="exact"/>
        <w:ind w:firstLineChars="200" w:firstLine="420"/>
        <w:rPr>
          <w:szCs w:val="21"/>
        </w:rPr>
      </w:pPr>
      <w:r>
        <w:rPr>
          <w:rFonts w:hAnsi="宋体" w:hint="eastAsia"/>
          <w:szCs w:val="21"/>
        </w:rPr>
        <w:t>磋商供应商</w:t>
      </w:r>
      <w:r>
        <w:rPr>
          <w:rFonts w:hAnsi="宋体"/>
          <w:szCs w:val="21"/>
        </w:rPr>
        <w:t>（全称并加盖公章）：</w:t>
      </w:r>
    </w:p>
    <w:p w:rsidR="00BD14E0" w:rsidRDefault="00A24928">
      <w:pPr>
        <w:adjustRightInd w:val="0"/>
        <w:snapToGrid w:val="0"/>
        <w:spacing w:line="460" w:lineRule="exact"/>
        <w:ind w:firstLineChars="150" w:firstLine="315"/>
        <w:rPr>
          <w:szCs w:val="21"/>
        </w:rPr>
      </w:pPr>
      <w:r>
        <w:rPr>
          <w:szCs w:val="21"/>
        </w:rPr>
        <w:t xml:space="preserve"> </w:t>
      </w:r>
      <w:r>
        <w:rPr>
          <w:rFonts w:hAnsi="宋体"/>
          <w:szCs w:val="21"/>
        </w:rPr>
        <w:t>法定代表人签字或盖章：</w:t>
      </w:r>
    </w:p>
    <w:p w:rsidR="00BD14E0" w:rsidRDefault="00A24928">
      <w:pPr>
        <w:adjustRightInd w:val="0"/>
        <w:snapToGrid w:val="0"/>
        <w:spacing w:line="460" w:lineRule="exact"/>
        <w:ind w:firstLineChars="200" w:firstLine="420"/>
        <w:rPr>
          <w:rFonts w:hAnsi="宋体"/>
          <w:szCs w:val="21"/>
        </w:rPr>
      </w:pPr>
      <w:r>
        <w:rPr>
          <w:rFonts w:hAnsi="宋体"/>
          <w:szCs w:val="21"/>
        </w:rPr>
        <w:t>日期：</w:t>
      </w:r>
    </w:p>
    <w:p w:rsidR="00BD14E0" w:rsidRDefault="00A24928">
      <w:pPr>
        <w:adjustRightInd w:val="0"/>
        <w:snapToGrid w:val="0"/>
        <w:spacing w:line="460" w:lineRule="exact"/>
        <w:ind w:firstLineChars="200" w:firstLine="420"/>
        <w:rPr>
          <w:szCs w:val="21"/>
        </w:rPr>
      </w:pPr>
      <w:r>
        <w:rPr>
          <w:szCs w:val="21"/>
        </w:rPr>
        <w:t xml:space="preserve">        </w:t>
      </w:r>
    </w:p>
    <w:p w:rsidR="00BD14E0" w:rsidRDefault="00A24928">
      <w:pPr>
        <w:adjustRightInd w:val="0"/>
        <w:snapToGrid w:val="0"/>
        <w:spacing w:line="460" w:lineRule="exact"/>
        <w:ind w:firstLineChars="200" w:firstLine="420"/>
        <w:rPr>
          <w:szCs w:val="21"/>
        </w:rPr>
      </w:pPr>
      <w:r>
        <w:rPr>
          <w:rFonts w:hAnsi="宋体"/>
          <w:szCs w:val="21"/>
        </w:rPr>
        <w:t>接受授权方</w:t>
      </w:r>
    </w:p>
    <w:p w:rsidR="00BD14E0" w:rsidRDefault="00A24928">
      <w:pPr>
        <w:adjustRightInd w:val="0"/>
        <w:snapToGrid w:val="0"/>
        <w:spacing w:line="460" w:lineRule="exact"/>
        <w:ind w:firstLineChars="200" w:firstLine="420"/>
        <w:rPr>
          <w:szCs w:val="21"/>
        </w:rPr>
      </w:pPr>
      <w:r>
        <w:rPr>
          <w:rFonts w:hAnsi="宋体" w:hint="eastAsia"/>
          <w:szCs w:val="21"/>
        </w:rPr>
        <w:t>磋商供应商</w:t>
      </w:r>
      <w:r>
        <w:rPr>
          <w:rFonts w:hAnsi="宋体"/>
          <w:szCs w:val="21"/>
        </w:rPr>
        <w:t>代表签字：</w:t>
      </w:r>
    </w:p>
    <w:p w:rsidR="00BD14E0" w:rsidRDefault="00A24928">
      <w:pPr>
        <w:adjustRightInd w:val="0"/>
        <w:snapToGrid w:val="0"/>
        <w:spacing w:line="460" w:lineRule="exact"/>
        <w:ind w:firstLineChars="200" w:firstLine="420"/>
        <w:rPr>
          <w:rFonts w:hAnsi="宋体"/>
          <w:szCs w:val="21"/>
        </w:rPr>
      </w:pPr>
      <w:r>
        <w:rPr>
          <w:rFonts w:hAnsi="宋体"/>
          <w:szCs w:val="21"/>
        </w:rPr>
        <w:t>日期：</w:t>
      </w:r>
    </w:p>
    <w:p w:rsidR="00BD14E0" w:rsidRDefault="00BD14E0">
      <w:pPr>
        <w:adjustRightInd w:val="0"/>
        <w:snapToGrid w:val="0"/>
        <w:spacing w:line="460" w:lineRule="exact"/>
        <w:ind w:firstLineChars="200" w:firstLine="420"/>
        <w:rPr>
          <w:rFonts w:hAnsi="宋体"/>
          <w:szCs w:val="21"/>
        </w:rPr>
      </w:pPr>
    </w:p>
    <w:p w:rsidR="00BD14E0" w:rsidRDefault="00A24928">
      <w:pPr>
        <w:adjustRightInd w:val="0"/>
        <w:snapToGrid w:val="0"/>
        <w:spacing w:line="460" w:lineRule="exact"/>
        <w:ind w:firstLineChars="200" w:firstLine="422"/>
        <w:rPr>
          <w:rFonts w:ascii="宋体" w:hAnsi="宋体" w:cs="宋体"/>
          <w:b/>
        </w:rPr>
      </w:pPr>
      <w:r>
        <w:rPr>
          <w:rFonts w:ascii="宋体" w:hAnsi="宋体" w:cs="宋体" w:hint="eastAsia"/>
          <w:b/>
        </w:rPr>
        <w:t>附：</w:t>
      </w:r>
      <w:r>
        <w:rPr>
          <w:rFonts w:ascii="宋体" w:hAnsi="宋体" w:cs="宋体" w:hint="eastAsia"/>
          <w:b/>
          <w:bCs/>
          <w:szCs w:val="21"/>
        </w:rPr>
        <w:t>接受授权方</w:t>
      </w:r>
      <w:r>
        <w:rPr>
          <w:rFonts w:ascii="宋体" w:hAnsi="宋体" w:cs="宋体" w:hint="eastAsia"/>
          <w:b/>
        </w:rPr>
        <w:t>身份证正反面复印件附后。</w:t>
      </w:r>
    </w:p>
    <w:p w:rsidR="00BD14E0" w:rsidRDefault="00BD14E0">
      <w:pPr>
        <w:rPr>
          <w:rFonts w:ascii="宋体" w:hAnsi="宋体" w:cs="宋体"/>
          <w:b/>
        </w:rPr>
      </w:pPr>
    </w:p>
    <w:p w:rsidR="00BD14E0" w:rsidRDefault="00A24928">
      <w:pPr>
        <w:rPr>
          <w:rFonts w:ascii="宋体" w:hAnsi="宋体" w:cs="宋体"/>
          <w:b/>
          <w:bCs/>
        </w:rPr>
      </w:pPr>
      <w:r>
        <w:rPr>
          <w:rFonts w:ascii="宋体" w:hAnsi="宋体" w:cs="宋体" w:hint="eastAsia"/>
          <w:b/>
        </w:rPr>
        <w:t>注：</w:t>
      </w:r>
      <w:r>
        <w:rPr>
          <w:rFonts w:ascii="宋体" w:hAnsi="宋体" w:cs="宋体" w:hint="eastAsia"/>
          <w:b/>
          <w:bCs/>
          <w:kern w:val="0"/>
          <w:szCs w:val="20"/>
        </w:rPr>
        <w:t>磋商供应商代表应为磋商供应商的正式在职工作人员，须提供投标截止时间前半年内任意一个月磋商供应商为磋商供应商代表缴纳社会保险的证明材料（税务部门或社保机构出具的），否则视为无效投标（自然人除外）。</w:t>
      </w:r>
    </w:p>
    <w:p w:rsidR="00BD14E0" w:rsidRDefault="00BD14E0">
      <w:pPr>
        <w:spacing w:line="460" w:lineRule="exact"/>
        <w:jc w:val="left"/>
        <w:rPr>
          <w:rFonts w:hAnsi="宋体"/>
          <w:bCs/>
          <w:sz w:val="28"/>
          <w:szCs w:val="28"/>
        </w:rPr>
      </w:pPr>
    </w:p>
    <w:p w:rsidR="00BD14E0" w:rsidRDefault="00A24928" w:rsidP="00705112">
      <w:pPr>
        <w:pStyle w:val="36"/>
        <w:spacing w:beforeLines="150" w:afterLines="150" w:line="460" w:lineRule="exact"/>
        <w:jc w:val="center"/>
        <w:outlineLvl w:val="2"/>
        <w:rPr>
          <w:rFonts w:hAnsi="宋体" w:cs="宋体"/>
          <w:b/>
          <w:sz w:val="32"/>
          <w:szCs w:val="32"/>
        </w:rPr>
      </w:pPr>
      <w:bookmarkStart w:id="76" w:name="_Toc287262770"/>
      <w:bookmarkStart w:id="77" w:name="_Toc282757412"/>
      <w:bookmarkStart w:id="78" w:name="_Toc300668348"/>
      <w:r>
        <w:rPr>
          <w:rFonts w:hAnsi="宋体" w:cs="宋体" w:hint="eastAsia"/>
          <w:b/>
          <w:szCs w:val="28"/>
        </w:rPr>
        <w:lastRenderedPageBreak/>
        <w:t>四、法人营业执照、税务登记证</w:t>
      </w:r>
      <w:bookmarkEnd w:id="76"/>
      <w:bookmarkEnd w:id="77"/>
      <w:bookmarkEnd w:id="78"/>
    </w:p>
    <w:p w:rsidR="00BD14E0" w:rsidRDefault="00A24928">
      <w:pPr>
        <w:spacing w:line="460" w:lineRule="exact"/>
        <w:rPr>
          <w:rFonts w:ascii="宋体" w:hAnsi="宋体" w:cs="宋体"/>
          <w:sz w:val="24"/>
        </w:rPr>
      </w:pPr>
      <w:r>
        <w:rPr>
          <w:rFonts w:ascii="宋体" w:hAnsi="宋体" w:cs="宋体" w:hint="eastAsia"/>
          <w:sz w:val="24"/>
          <w:u w:val="single"/>
        </w:rPr>
        <w:t xml:space="preserve">                    </w:t>
      </w:r>
      <w:r>
        <w:rPr>
          <w:rFonts w:ascii="宋体" w:hAnsi="宋体" w:cs="宋体" w:hint="eastAsia"/>
          <w:sz w:val="24"/>
        </w:rPr>
        <w:t>：</w:t>
      </w:r>
    </w:p>
    <w:p w:rsidR="00BD14E0" w:rsidRDefault="00A24928">
      <w:pPr>
        <w:spacing w:line="460" w:lineRule="exact"/>
        <w:ind w:firstLineChars="200" w:firstLine="480"/>
        <w:rPr>
          <w:rFonts w:ascii="宋体" w:hAnsi="宋体" w:cs="宋体"/>
          <w:sz w:val="24"/>
        </w:rPr>
      </w:pPr>
      <w:r>
        <w:rPr>
          <w:rFonts w:ascii="宋体" w:hAnsi="宋体" w:cs="宋体" w:hint="eastAsia"/>
          <w:sz w:val="24"/>
        </w:rPr>
        <w:t>现附上由</w:t>
      </w:r>
      <w:r>
        <w:rPr>
          <w:rFonts w:ascii="宋体" w:hAnsi="宋体" w:cs="宋体" w:hint="eastAsia"/>
          <w:sz w:val="24"/>
          <w:u w:val="single"/>
        </w:rPr>
        <w:t xml:space="preserve">                         </w:t>
      </w:r>
      <w:r>
        <w:rPr>
          <w:rFonts w:ascii="宋体" w:hAnsi="宋体" w:cs="宋体" w:hint="eastAsia"/>
          <w:sz w:val="24"/>
        </w:rPr>
        <w:t>（签发机关名称）签发的我方法人营业执照副本复印件，该执照业经年检，真实有效。</w:t>
      </w:r>
    </w:p>
    <w:p w:rsidR="00BD14E0" w:rsidRDefault="00A24928">
      <w:pPr>
        <w:spacing w:line="460" w:lineRule="exact"/>
        <w:ind w:firstLineChars="200" w:firstLine="480"/>
        <w:rPr>
          <w:rFonts w:ascii="宋体" w:hAnsi="宋体" w:cs="宋体"/>
          <w:sz w:val="24"/>
        </w:rPr>
      </w:pPr>
      <w:r>
        <w:rPr>
          <w:rFonts w:ascii="宋体" w:hAnsi="宋体" w:cs="宋体" w:hint="eastAsia"/>
          <w:sz w:val="24"/>
        </w:rPr>
        <w:t>现附上由</w:t>
      </w:r>
      <w:r>
        <w:rPr>
          <w:rFonts w:ascii="宋体" w:hAnsi="宋体" w:cs="宋体" w:hint="eastAsia"/>
          <w:sz w:val="24"/>
          <w:u w:val="single"/>
        </w:rPr>
        <w:t xml:space="preserve">                         </w:t>
      </w:r>
      <w:r>
        <w:rPr>
          <w:rFonts w:ascii="宋体" w:hAnsi="宋体" w:cs="宋体" w:hint="eastAsia"/>
          <w:sz w:val="24"/>
        </w:rPr>
        <w:t>（签发机关名称）签发的我方税务登记证副本复印件，该证件已经年检，真实有效。</w:t>
      </w:r>
    </w:p>
    <w:p w:rsidR="00BD14E0" w:rsidRDefault="00A24928">
      <w:pPr>
        <w:pStyle w:val="ad"/>
        <w:spacing w:line="460" w:lineRule="exact"/>
        <w:jc w:val="left"/>
        <w:rPr>
          <w:rFonts w:hAnsi="宋体" w:cs="宋体"/>
          <w:b/>
        </w:rPr>
      </w:pPr>
      <w:r>
        <w:rPr>
          <w:rFonts w:hAnsi="宋体" w:cs="宋体" w:hint="eastAsia"/>
          <w:b/>
        </w:rPr>
        <w:t>（注：法人营业执照、税务登记证（已办理三证合一的除外）提供复印件，需复印包括能说明经年检合格的内容，必须标明经营范围，由企业加盖公章并表明与原件一致。）</w:t>
      </w:r>
    </w:p>
    <w:p w:rsidR="00BD14E0" w:rsidRDefault="00BD14E0">
      <w:pPr>
        <w:spacing w:line="460" w:lineRule="exact"/>
        <w:ind w:firstLineChars="200" w:firstLine="480"/>
        <w:rPr>
          <w:rFonts w:ascii="宋体" w:hAnsi="宋体" w:cs="宋体"/>
          <w:sz w:val="24"/>
        </w:rPr>
      </w:pPr>
    </w:p>
    <w:p w:rsidR="00BD14E0" w:rsidRDefault="00A24928">
      <w:pPr>
        <w:spacing w:line="460" w:lineRule="exact"/>
        <w:jc w:val="left"/>
        <w:rPr>
          <w:rFonts w:ascii="宋体" w:hAnsi="宋体" w:cs="宋体"/>
          <w:sz w:val="24"/>
        </w:rPr>
      </w:pPr>
      <w:r>
        <w:rPr>
          <w:rFonts w:ascii="宋体" w:hAnsi="宋体" w:cs="宋体" w:hint="eastAsia"/>
          <w:sz w:val="24"/>
        </w:rPr>
        <w:t>磋商供应商（全称并加盖公章）：</w:t>
      </w:r>
      <w:r>
        <w:rPr>
          <w:rFonts w:ascii="宋体" w:hAnsi="宋体" w:cs="宋体" w:hint="eastAsia"/>
          <w:sz w:val="24"/>
        </w:rPr>
        <w:t xml:space="preserve">  </w:t>
      </w:r>
    </w:p>
    <w:p w:rsidR="00BD14E0" w:rsidRDefault="00A24928">
      <w:pPr>
        <w:spacing w:line="460" w:lineRule="exact"/>
        <w:jc w:val="left"/>
        <w:rPr>
          <w:rFonts w:ascii="宋体" w:hAnsi="宋体" w:cs="宋体"/>
          <w:sz w:val="24"/>
        </w:rPr>
      </w:pPr>
      <w:r>
        <w:rPr>
          <w:rFonts w:ascii="宋体" w:hAnsi="宋体" w:cs="宋体" w:hint="eastAsia"/>
          <w:sz w:val="24"/>
        </w:rPr>
        <w:t>磋商供应商代表签字：</w:t>
      </w:r>
    </w:p>
    <w:p w:rsidR="00BD14E0" w:rsidRDefault="00A24928">
      <w:pPr>
        <w:spacing w:line="460" w:lineRule="exact"/>
        <w:jc w:val="left"/>
        <w:rPr>
          <w:rFonts w:ascii="宋体" w:hAnsi="宋体" w:cs="宋体"/>
          <w:sz w:val="24"/>
        </w:rPr>
      </w:pPr>
      <w:r>
        <w:rPr>
          <w:rFonts w:ascii="宋体" w:hAnsi="宋体" w:cs="宋体" w:hint="eastAsia"/>
          <w:sz w:val="24"/>
        </w:rPr>
        <w:t>日期：</w:t>
      </w:r>
    </w:p>
    <w:p w:rsidR="00BD14E0" w:rsidRDefault="00BD14E0">
      <w:pPr>
        <w:tabs>
          <w:tab w:val="left" w:pos="5355"/>
        </w:tabs>
        <w:spacing w:line="460" w:lineRule="exact"/>
        <w:outlineLvl w:val="1"/>
        <w:rPr>
          <w:rFonts w:ascii="宋体" w:hAnsi="宋体" w:cs="宋体"/>
        </w:rPr>
      </w:pPr>
    </w:p>
    <w:p w:rsidR="00BD14E0" w:rsidRDefault="00BD14E0">
      <w:pPr>
        <w:rPr>
          <w:rFonts w:ascii="宋体" w:hAnsi="宋体" w:cs="宋体"/>
          <w:b/>
        </w:rPr>
      </w:pPr>
    </w:p>
    <w:p w:rsidR="00BD14E0" w:rsidRDefault="00A24928">
      <w:pPr>
        <w:spacing w:line="460" w:lineRule="exact"/>
        <w:jc w:val="center"/>
        <w:outlineLvl w:val="1"/>
        <w:rPr>
          <w:rFonts w:hAnsi="宋体"/>
          <w:b/>
          <w:sz w:val="28"/>
          <w:szCs w:val="28"/>
        </w:rPr>
      </w:pPr>
      <w:bookmarkStart w:id="79" w:name="_Toc13529"/>
      <w:r>
        <w:rPr>
          <w:rFonts w:hAnsi="宋体" w:hint="eastAsia"/>
          <w:b/>
          <w:sz w:val="28"/>
          <w:szCs w:val="28"/>
        </w:rPr>
        <w:t>五、</w:t>
      </w:r>
      <w:r>
        <w:rPr>
          <w:rFonts w:hAnsi="宋体"/>
          <w:b/>
          <w:sz w:val="28"/>
          <w:szCs w:val="28"/>
        </w:rPr>
        <w:t>财务状况报告，依法缴纳税收和社会保障资金的相关材料</w:t>
      </w:r>
      <w:bookmarkEnd w:id="79"/>
    </w:p>
    <w:p w:rsidR="00BD14E0" w:rsidRDefault="00BD14E0">
      <w:pPr>
        <w:spacing w:line="460" w:lineRule="exact"/>
        <w:jc w:val="center"/>
        <w:outlineLvl w:val="1"/>
        <w:rPr>
          <w:rFonts w:ascii="宋体" w:hAnsi="宋体" w:cs="宋体"/>
          <w:b/>
          <w:bCs/>
          <w:sz w:val="28"/>
          <w:szCs w:val="28"/>
        </w:rPr>
      </w:pPr>
    </w:p>
    <w:p w:rsidR="00BD14E0" w:rsidRDefault="00A24928">
      <w:pPr>
        <w:spacing w:line="460" w:lineRule="exact"/>
        <w:jc w:val="center"/>
        <w:outlineLvl w:val="1"/>
        <w:rPr>
          <w:rFonts w:ascii="宋体" w:hAnsi="宋体" w:cs="宋体"/>
          <w:b/>
          <w:sz w:val="24"/>
        </w:rPr>
      </w:pPr>
      <w:bookmarkStart w:id="80" w:name="_Toc22334"/>
      <w:r>
        <w:rPr>
          <w:rFonts w:ascii="宋体" w:hAnsi="宋体" w:cs="宋体" w:hint="eastAsia"/>
          <w:b/>
          <w:bCs/>
          <w:sz w:val="24"/>
        </w:rPr>
        <w:t>（须提供税务部门出具的证明材料，也可从税务网站打印、须提供社保部门出具的证明材料，也可从社保网站打印））</w:t>
      </w:r>
      <w:bookmarkEnd w:id="80"/>
    </w:p>
    <w:p w:rsidR="00BD14E0" w:rsidRDefault="00BD14E0">
      <w:pPr>
        <w:spacing w:line="460" w:lineRule="exact"/>
        <w:jc w:val="center"/>
        <w:outlineLvl w:val="1"/>
        <w:rPr>
          <w:rFonts w:hAnsi="宋体"/>
          <w:b/>
          <w:sz w:val="24"/>
        </w:rPr>
      </w:pPr>
    </w:p>
    <w:p w:rsidR="00BD14E0" w:rsidRDefault="00BD14E0">
      <w:pPr>
        <w:spacing w:line="460" w:lineRule="exact"/>
        <w:rPr>
          <w:sz w:val="28"/>
        </w:rPr>
      </w:pPr>
    </w:p>
    <w:p w:rsidR="00BD14E0" w:rsidRDefault="00A24928">
      <w:pPr>
        <w:spacing w:line="460" w:lineRule="exact"/>
        <w:rPr>
          <w:sz w:val="24"/>
          <w:u w:val="single"/>
        </w:rPr>
      </w:pPr>
      <w:r>
        <w:rPr>
          <w:rFonts w:hAnsi="宋体" w:hint="eastAsia"/>
          <w:sz w:val="24"/>
        </w:rPr>
        <w:t>磋商供应商</w:t>
      </w:r>
      <w:r>
        <w:rPr>
          <w:rFonts w:hAnsi="宋体"/>
          <w:sz w:val="24"/>
        </w:rPr>
        <w:t>代表签字：</w:t>
      </w:r>
    </w:p>
    <w:p w:rsidR="00BD14E0" w:rsidRDefault="00A24928">
      <w:pPr>
        <w:rPr>
          <w:rFonts w:hAnsi="宋体"/>
          <w:sz w:val="24"/>
        </w:rPr>
      </w:pPr>
      <w:r>
        <w:rPr>
          <w:rFonts w:hAnsi="宋体"/>
          <w:sz w:val="24"/>
        </w:rPr>
        <w:t>日期：</w:t>
      </w:r>
    </w:p>
    <w:p w:rsidR="00BD14E0" w:rsidRDefault="00BD14E0">
      <w:pPr>
        <w:snapToGrid w:val="0"/>
        <w:spacing w:line="360" w:lineRule="exact"/>
        <w:ind w:leftChars="-1" w:left="-2" w:firstLineChars="172" w:firstLine="553"/>
        <w:rPr>
          <w:rFonts w:hAnsi="宋体"/>
          <w:b/>
          <w:sz w:val="32"/>
          <w:szCs w:val="32"/>
        </w:rPr>
      </w:pPr>
    </w:p>
    <w:p w:rsidR="00BD14E0" w:rsidRDefault="00A24928">
      <w:pPr>
        <w:spacing w:line="460" w:lineRule="exact"/>
        <w:jc w:val="center"/>
        <w:outlineLvl w:val="1"/>
        <w:rPr>
          <w:rFonts w:hAnsi="宋体"/>
          <w:b/>
          <w:sz w:val="32"/>
          <w:szCs w:val="32"/>
        </w:rPr>
      </w:pPr>
      <w:r>
        <w:rPr>
          <w:rFonts w:hAnsi="宋体" w:hint="eastAsia"/>
          <w:b/>
          <w:sz w:val="28"/>
          <w:szCs w:val="28"/>
        </w:rPr>
        <w:t>六、资格证明文件中要求的其它资格证明文件</w:t>
      </w:r>
    </w:p>
    <w:p w:rsidR="00BD14E0" w:rsidRDefault="00BD14E0">
      <w:pPr>
        <w:rPr>
          <w:rFonts w:ascii="宋体" w:hAnsi="宋体" w:cs="宋体"/>
          <w:b/>
        </w:rPr>
      </w:pPr>
    </w:p>
    <w:p w:rsidR="00BD14E0" w:rsidRDefault="00BD14E0">
      <w:pPr>
        <w:rPr>
          <w:rFonts w:ascii="宋体" w:hAnsi="宋体" w:cs="宋体"/>
          <w:b/>
        </w:rPr>
      </w:pPr>
    </w:p>
    <w:p w:rsidR="00BD14E0" w:rsidRDefault="00BD14E0">
      <w:pPr>
        <w:rPr>
          <w:rFonts w:ascii="宋体" w:hAnsi="宋体" w:cs="宋体"/>
          <w:b/>
        </w:rPr>
      </w:pPr>
    </w:p>
    <w:p w:rsidR="00BD14E0" w:rsidRDefault="00A24928">
      <w:pPr>
        <w:spacing w:line="460" w:lineRule="exact"/>
        <w:rPr>
          <w:sz w:val="24"/>
          <w:u w:val="single"/>
        </w:rPr>
      </w:pPr>
      <w:r>
        <w:rPr>
          <w:rFonts w:hAnsi="宋体" w:hint="eastAsia"/>
          <w:sz w:val="24"/>
        </w:rPr>
        <w:t>磋商供应商</w:t>
      </w:r>
      <w:r>
        <w:rPr>
          <w:rFonts w:hAnsi="宋体"/>
          <w:sz w:val="24"/>
        </w:rPr>
        <w:t>代表签字：</w:t>
      </w:r>
    </w:p>
    <w:p w:rsidR="00BD14E0" w:rsidRDefault="00A24928">
      <w:pPr>
        <w:rPr>
          <w:rFonts w:hAnsi="宋体"/>
          <w:sz w:val="24"/>
        </w:rPr>
      </w:pPr>
      <w:r>
        <w:rPr>
          <w:rFonts w:hAnsi="宋体"/>
          <w:sz w:val="24"/>
        </w:rPr>
        <w:t>日期：</w:t>
      </w: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A24928">
      <w:pPr>
        <w:rPr>
          <w:rFonts w:ascii="宋体" w:hAnsi="宋体" w:cs="宋体"/>
          <w:b/>
        </w:rPr>
      </w:pPr>
      <w:r>
        <w:rPr>
          <w:rFonts w:ascii="宋体" w:hAnsi="宋体" w:cs="宋体" w:hint="eastAsia"/>
          <w:b/>
        </w:rPr>
        <w:lastRenderedPageBreak/>
        <w:t>格式</w:t>
      </w:r>
      <w:r>
        <w:rPr>
          <w:rFonts w:ascii="宋体" w:hAnsi="宋体" w:cs="宋体" w:hint="eastAsia"/>
          <w:b/>
        </w:rPr>
        <w:t>4</w:t>
      </w:r>
      <w:r>
        <w:rPr>
          <w:rFonts w:ascii="宋体" w:hAnsi="宋体" w:cs="宋体" w:hint="eastAsia"/>
          <w:b/>
        </w:rPr>
        <w:t>：</w:t>
      </w:r>
    </w:p>
    <w:p w:rsidR="00BD14E0" w:rsidRDefault="00A24928">
      <w:pPr>
        <w:jc w:val="center"/>
        <w:rPr>
          <w:rFonts w:ascii="宋体" w:hAnsi="宋体" w:cs="宋体"/>
          <w:b/>
          <w:bCs/>
          <w:sz w:val="32"/>
          <w:szCs w:val="32"/>
        </w:rPr>
      </w:pPr>
      <w:r>
        <w:rPr>
          <w:rFonts w:ascii="宋体" w:hAnsi="宋体" w:cs="宋体" w:hint="eastAsia"/>
          <w:b/>
          <w:bCs/>
          <w:sz w:val="32"/>
          <w:szCs w:val="32"/>
        </w:rPr>
        <w:t>磋商供应商提交的其它资料</w:t>
      </w:r>
    </w:p>
    <w:p w:rsidR="00BD14E0" w:rsidRDefault="00A24928">
      <w:pPr>
        <w:jc w:val="center"/>
        <w:rPr>
          <w:rFonts w:ascii="宋体" w:hAnsi="宋体" w:cs="宋体"/>
          <w:b/>
          <w:bCs/>
          <w:sz w:val="32"/>
          <w:szCs w:val="32"/>
        </w:rPr>
      </w:pPr>
      <w:bookmarkStart w:id="81" w:name="_Toc282757416"/>
      <w:bookmarkStart w:id="82" w:name="_Toc300668351"/>
      <w:bookmarkStart w:id="83" w:name="_Toc287262773"/>
      <w:r>
        <w:rPr>
          <w:rFonts w:ascii="宋体" w:hAnsi="宋体" w:cs="宋体" w:hint="eastAsia"/>
          <w:b/>
          <w:bCs/>
          <w:sz w:val="32"/>
          <w:szCs w:val="32"/>
        </w:rPr>
        <w:t>其它材料</w:t>
      </w:r>
      <w:bookmarkEnd w:id="81"/>
      <w:bookmarkEnd w:id="82"/>
      <w:bookmarkEnd w:id="83"/>
    </w:p>
    <w:p w:rsidR="00BD14E0" w:rsidRDefault="00BD14E0">
      <w:pPr>
        <w:adjustRightInd w:val="0"/>
        <w:snapToGrid w:val="0"/>
        <w:spacing w:line="480" w:lineRule="auto"/>
        <w:rPr>
          <w:rFonts w:ascii="宋体" w:hAnsi="宋体" w:cs="宋体"/>
          <w:sz w:val="24"/>
        </w:rPr>
      </w:pPr>
    </w:p>
    <w:p w:rsidR="00BD14E0" w:rsidRDefault="00A24928">
      <w:pPr>
        <w:adjustRightInd w:val="0"/>
        <w:snapToGrid w:val="0"/>
        <w:spacing w:line="480" w:lineRule="auto"/>
        <w:rPr>
          <w:rFonts w:ascii="宋体" w:hAnsi="宋体" w:cs="宋体"/>
          <w:sz w:val="24"/>
        </w:rPr>
      </w:pPr>
      <w:r>
        <w:rPr>
          <w:rFonts w:ascii="宋体" w:hAnsi="宋体" w:cs="宋体" w:hint="eastAsia"/>
          <w:sz w:val="24"/>
        </w:rPr>
        <w:t>（磋商供应商认为有必要提交的其他材料可在此附件中提交）</w:t>
      </w:r>
    </w:p>
    <w:p w:rsidR="00BD14E0" w:rsidRDefault="00BD14E0">
      <w:pPr>
        <w:spacing w:line="460" w:lineRule="exact"/>
        <w:ind w:firstLineChars="200" w:firstLine="480"/>
        <w:rPr>
          <w:rFonts w:ascii="宋体" w:hAnsi="宋体" w:cs="宋体"/>
          <w:sz w:val="24"/>
        </w:rPr>
      </w:pPr>
    </w:p>
    <w:p w:rsidR="00BD14E0" w:rsidRDefault="00A24928">
      <w:pPr>
        <w:spacing w:line="460" w:lineRule="exact"/>
        <w:ind w:firstLineChars="200" w:firstLine="480"/>
        <w:rPr>
          <w:rFonts w:ascii="宋体" w:hAnsi="宋体" w:cs="宋体"/>
          <w:sz w:val="24"/>
        </w:rPr>
      </w:pPr>
      <w:r>
        <w:rPr>
          <w:rFonts w:ascii="宋体" w:hAnsi="宋体" w:cs="宋体" w:hint="eastAsia"/>
          <w:sz w:val="24"/>
        </w:rPr>
        <w:t xml:space="preserve">                                  </w:t>
      </w:r>
    </w:p>
    <w:p w:rsidR="00BD14E0" w:rsidRDefault="00BD14E0">
      <w:pPr>
        <w:spacing w:line="460" w:lineRule="exact"/>
        <w:rPr>
          <w:rFonts w:ascii="宋体" w:hAnsi="宋体" w:cs="宋体"/>
          <w:sz w:val="28"/>
        </w:rPr>
      </w:pPr>
    </w:p>
    <w:p w:rsidR="00BD14E0" w:rsidRDefault="00A24928">
      <w:pPr>
        <w:adjustRightInd w:val="0"/>
        <w:snapToGrid w:val="0"/>
        <w:spacing w:line="480" w:lineRule="auto"/>
        <w:rPr>
          <w:rFonts w:ascii="宋体" w:hAnsi="宋体" w:cs="宋体"/>
          <w:sz w:val="24"/>
        </w:rPr>
      </w:pPr>
      <w:r>
        <w:rPr>
          <w:rFonts w:ascii="宋体" w:hAnsi="宋体" w:cs="宋体" w:hint="eastAsia"/>
          <w:sz w:val="24"/>
        </w:rPr>
        <w:t>磋商供应商代表签字：</w:t>
      </w:r>
    </w:p>
    <w:p w:rsidR="00BD14E0" w:rsidRDefault="00A24928">
      <w:pPr>
        <w:adjustRightInd w:val="0"/>
        <w:snapToGrid w:val="0"/>
        <w:spacing w:line="48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A24928">
      <w:pPr>
        <w:jc w:val="left"/>
        <w:rPr>
          <w:rFonts w:ascii="宋体" w:hAnsi="宋体" w:cs="宋体"/>
          <w:b/>
          <w:bCs/>
          <w:sz w:val="32"/>
          <w:szCs w:val="32"/>
        </w:rPr>
      </w:pPr>
      <w:r>
        <w:rPr>
          <w:rFonts w:ascii="宋体" w:hAnsi="宋体" w:cs="宋体" w:hint="eastAsia"/>
          <w:b/>
          <w:bCs/>
          <w:sz w:val="32"/>
          <w:szCs w:val="32"/>
        </w:rPr>
        <w:lastRenderedPageBreak/>
        <w:t>附表：</w:t>
      </w:r>
    </w:p>
    <w:p w:rsidR="00BD14E0" w:rsidRDefault="00A24928">
      <w:pPr>
        <w:jc w:val="center"/>
        <w:rPr>
          <w:rFonts w:ascii="宋体" w:hAnsi="宋体" w:cs="宋体"/>
          <w:b/>
          <w:bCs/>
          <w:sz w:val="32"/>
          <w:szCs w:val="32"/>
        </w:rPr>
      </w:pPr>
      <w:r>
        <w:rPr>
          <w:rFonts w:ascii="宋体" w:hAnsi="宋体" w:cs="宋体" w:hint="eastAsia"/>
          <w:b/>
          <w:bCs/>
          <w:sz w:val="32"/>
          <w:szCs w:val="32"/>
          <w:u w:val="single"/>
        </w:rPr>
        <w:t xml:space="preserve">       </w:t>
      </w:r>
      <w:r>
        <w:rPr>
          <w:rFonts w:ascii="宋体" w:hAnsi="宋体" w:cs="宋体" w:hint="eastAsia"/>
          <w:b/>
          <w:bCs/>
          <w:sz w:val="32"/>
          <w:szCs w:val="32"/>
        </w:rPr>
        <w:t>（磋商供应商）已完工并符合业绩条件政府采购项目清单（若有）</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1854"/>
        <w:gridCol w:w="1250"/>
        <w:gridCol w:w="1077"/>
        <w:gridCol w:w="1459"/>
        <w:gridCol w:w="1132"/>
        <w:gridCol w:w="1991"/>
      </w:tblGrid>
      <w:tr w:rsidR="00BD14E0">
        <w:tc>
          <w:tcPr>
            <w:tcW w:w="714" w:type="dxa"/>
            <w:vAlign w:val="center"/>
          </w:tcPr>
          <w:p w:rsidR="00BD14E0" w:rsidRDefault="00A24928">
            <w:pPr>
              <w:jc w:val="center"/>
              <w:rPr>
                <w:rFonts w:ascii="宋体" w:hAnsi="宋体" w:cs="宋体"/>
                <w:b/>
                <w:bCs/>
                <w:szCs w:val="21"/>
              </w:rPr>
            </w:pPr>
            <w:r>
              <w:rPr>
                <w:rFonts w:ascii="宋体" w:hAnsi="宋体" w:cs="宋体" w:hint="eastAsia"/>
                <w:b/>
                <w:bCs/>
                <w:szCs w:val="21"/>
              </w:rPr>
              <w:t>序号</w:t>
            </w:r>
          </w:p>
        </w:tc>
        <w:tc>
          <w:tcPr>
            <w:tcW w:w="1854" w:type="dxa"/>
            <w:vAlign w:val="center"/>
          </w:tcPr>
          <w:p w:rsidR="00BD14E0" w:rsidRDefault="00A24928">
            <w:pPr>
              <w:jc w:val="center"/>
              <w:rPr>
                <w:rFonts w:ascii="宋体" w:hAnsi="宋体" w:cs="宋体"/>
                <w:b/>
                <w:bCs/>
                <w:szCs w:val="21"/>
              </w:rPr>
            </w:pPr>
            <w:r>
              <w:rPr>
                <w:rFonts w:ascii="宋体" w:hAnsi="宋体" w:cs="宋体" w:hint="eastAsia"/>
                <w:b/>
                <w:bCs/>
                <w:szCs w:val="21"/>
              </w:rPr>
              <w:t>招标编号</w:t>
            </w:r>
          </w:p>
        </w:tc>
        <w:tc>
          <w:tcPr>
            <w:tcW w:w="1250" w:type="dxa"/>
            <w:vAlign w:val="center"/>
          </w:tcPr>
          <w:p w:rsidR="00BD14E0" w:rsidRDefault="00A24928">
            <w:pPr>
              <w:jc w:val="center"/>
              <w:rPr>
                <w:rFonts w:ascii="宋体" w:hAnsi="宋体" w:cs="宋体"/>
                <w:b/>
                <w:bCs/>
                <w:szCs w:val="21"/>
              </w:rPr>
            </w:pPr>
            <w:r>
              <w:rPr>
                <w:rFonts w:ascii="宋体" w:hAnsi="宋体" w:cs="宋体" w:hint="eastAsia"/>
                <w:b/>
                <w:bCs/>
                <w:szCs w:val="21"/>
              </w:rPr>
              <w:t>采购单位名称</w:t>
            </w:r>
          </w:p>
        </w:tc>
        <w:tc>
          <w:tcPr>
            <w:tcW w:w="1077" w:type="dxa"/>
            <w:vAlign w:val="center"/>
          </w:tcPr>
          <w:p w:rsidR="00BD14E0" w:rsidRDefault="00A24928">
            <w:pPr>
              <w:jc w:val="center"/>
              <w:rPr>
                <w:rFonts w:ascii="宋体" w:hAnsi="宋体" w:cs="宋体"/>
                <w:b/>
                <w:bCs/>
                <w:szCs w:val="21"/>
              </w:rPr>
            </w:pPr>
            <w:r>
              <w:rPr>
                <w:rFonts w:ascii="宋体" w:hAnsi="宋体" w:cs="宋体" w:hint="eastAsia"/>
                <w:b/>
                <w:bCs/>
                <w:szCs w:val="21"/>
              </w:rPr>
              <w:t>采购项目名称</w:t>
            </w:r>
          </w:p>
        </w:tc>
        <w:tc>
          <w:tcPr>
            <w:tcW w:w="1459" w:type="dxa"/>
            <w:vAlign w:val="center"/>
          </w:tcPr>
          <w:p w:rsidR="00BD14E0" w:rsidRDefault="00A24928">
            <w:pPr>
              <w:jc w:val="center"/>
              <w:rPr>
                <w:rFonts w:ascii="宋体" w:hAnsi="宋体" w:cs="宋体"/>
                <w:b/>
                <w:bCs/>
                <w:szCs w:val="21"/>
              </w:rPr>
            </w:pPr>
            <w:r>
              <w:rPr>
                <w:rFonts w:ascii="宋体" w:hAnsi="宋体" w:cs="宋体" w:hint="eastAsia"/>
                <w:b/>
                <w:bCs/>
                <w:szCs w:val="21"/>
              </w:rPr>
              <w:t>中标时间</w:t>
            </w:r>
          </w:p>
        </w:tc>
        <w:tc>
          <w:tcPr>
            <w:tcW w:w="1132" w:type="dxa"/>
            <w:vAlign w:val="center"/>
          </w:tcPr>
          <w:p w:rsidR="00BD14E0" w:rsidRDefault="00A24928">
            <w:pPr>
              <w:jc w:val="center"/>
              <w:rPr>
                <w:rFonts w:ascii="宋体" w:hAnsi="宋体" w:cs="宋体"/>
                <w:b/>
                <w:bCs/>
                <w:szCs w:val="21"/>
              </w:rPr>
            </w:pPr>
            <w:r>
              <w:rPr>
                <w:rFonts w:ascii="宋体" w:hAnsi="宋体" w:cs="宋体" w:hint="eastAsia"/>
                <w:b/>
                <w:bCs/>
                <w:szCs w:val="21"/>
              </w:rPr>
              <w:t>中标金额（万元）</w:t>
            </w:r>
          </w:p>
        </w:tc>
        <w:tc>
          <w:tcPr>
            <w:tcW w:w="1991" w:type="dxa"/>
            <w:vAlign w:val="center"/>
          </w:tcPr>
          <w:p w:rsidR="00BD14E0" w:rsidRDefault="00A24928">
            <w:pPr>
              <w:jc w:val="center"/>
              <w:rPr>
                <w:rFonts w:ascii="宋体" w:hAnsi="宋体" w:cs="宋体"/>
                <w:b/>
                <w:bCs/>
                <w:szCs w:val="21"/>
              </w:rPr>
            </w:pPr>
            <w:r>
              <w:rPr>
                <w:rFonts w:ascii="宋体" w:hAnsi="宋体" w:cs="宋体" w:hint="eastAsia"/>
                <w:b/>
                <w:bCs/>
                <w:szCs w:val="21"/>
              </w:rPr>
              <w:t>中标公告网址</w:t>
            </w:r>
          </w:p>
        </w:tc>
      </w:tr>
      <w:tr w:rsidR="00BD14E0">
        <w:tc>
          <w:tcPr>
            <w:tcW w:w="714" w:type="dxa"/>
          </w:tcPr>
          <w:p w:rsidR="00BD14E0" w:rsidRDefault="00BD14E0">
            <w:pPr>
              <w:jc w:val="center"/>
              <w:rPr>
                <w:rFonts w:ascii="宋体" w:hAnsi="宋体" w:cs="宋体"/>
                <w:b/>
                <w:bCs/>
                <w:szCs w:val="21"/>
              </w:rPr>
            </w:pPr>
          </w:p>
        </w:tc>
        <w:tc>
          <w:tcPr>
            <w:tcW w:w="1854" w:type="dxa"/>
          </w:tcPr>
          <w:p w:rsidR="00BD14E0" w:rsidRDefault="00BD14E0">
            <w:pPr>
              <w:jc w:val="center"/>
              <w:rPr>
                <w:rFonts w:ascii="宋体" w:hAnsi="宋体" w:cs="宋体"/>
                <w:b/>
                <w:bCs/>
                <w:szCs w:val="21"/>
              </w:rPr>
            </w:pPr>
          </w:p>
        </w:tc>
        <w:tc>
          <w:tcPr>
            <w:tcW w:w="1250" w:type="dxa"/>
          </w:tcPr>
          <w:p w:rsidR="00BD14E0" w:rsidRDefault="00BD14E0">
            <w:pPr>
              <w:jc w:val="center"/>
              <w:rPr>
                <w:rFonts w:ascii="宋体" w:hAnsi="宋体" w:cs="宋体"/>
                <w:b/>
                <w:bCs/>
                <w:szCs w:val="21"/>
              </w:rPr>
            </w:pPr>
          </w:p>
        </w:tc>
        <w:tc>
          <w:tcPr>
            <w:tcW w:w="1077" w:type="dxa"/>
          </w:tcPr>
          <w:p w:rsidR="00BD14E0" w:rsidRDefault="00BD14E0">
            <w:pPr>
              <w:jc w:val="center"/>
              <w:rPr>
                <w:rFonts w:ascii="宋体" w:hAnsi="宋体" w:cs="宋体"/>
                <w:b/>
                <w:bCs/>
                <w:szCs w:val="21"/>
              </w:rPr>
            </w:pPr>
          </w:p>
        </w:tc>
        <w:tc>
          <w:tcPr>
            <w:tcW w:w="1459" w:type="dxa"/>
          </w:tcPr>
          <w:p w:rsidR="00BD14E0" w:rsidRDefault="00BD14E0">
            <w:pPr>
              <w:jc w:val="center"/>
              <w:rPr>
                <w:rFonts w:ascii="宋体" w:hAnsi="宋体" w:cs="宋体"/>
                <w:b/>
                <w:bCs/>
                <w:szCs w:val="21"/>
              </w:rPr>
            </w:pPr>
          </w:p>
        </w:tc>
        <w:tc>
          <w:tcPr>
            <w:tcW w:w="1132" w:type="dxa"/>
          </w:tcPr>
          <w:p w:rsidR="00BD14E0" w:rsidRDefault="00BD14E0">
            <w:pPr>
              <w:jc w:val="center"/>
              <w:rPr>
                <w:rFonts w:ascii="宋体" w:hAnsi="宋体" w:cs="宋体"/>
                <w:b/>
                <w:bCs/>
                <w:szCs w:val="21"/>
              </w:rPr>
            </w:pPr>
          </w:p>
        </w:tc>
        <w:tc>
          <w:tcPr>
            <w:tcW w:w="1991" w:type="dxa"/>
          </w:tcPr>
          <w:p w:rsidR="00BD14E0" w:rsidRDefault="00BD14E0">
            <w:pPr>
              <w:jc w:val="center"/>
              <w:rPr>
                <w:rFonts w:ascii="宋体" w:hAnsi="宋体" w:cs="宋体"/>
                <w:b/>
                <w:bCs/>
                <w:szCs w:val="21"/>
              </w:rPr>
            </w:pPr>
          </w:p>
        </w:tc>
      </w:tr>
      <w:tr w:rsidR="00BD14E0">
        <w:tc>
          <w:tcPr>
            <w:tcW w:w="714" w:type="dxa"/>
          </w:tcPr>
          <w:p w:rsidR="00BD14E0" w:rsidRDefault="00BD14E0">
            <w:pPr>
              <w:jc w:val="center"/>
              <w:rPr>
                <w:rFonts w:ascii="宋体" w:hAnsi="宋体" w:cs="宋体"/>
                <w:b/>
                <w:bCs/>
                <w:szCs w:val="21"/>
              </w:rPr>
            </w:pPr>
          </w:p>
        </w:tc>
        <w:tc>
          <w:tcPr>
            <w:tcW w:w="1854" w:type="dxa"/>
          </w:tcPr>
          <w:p w:rsidR="00BD14E0" w:rsidRDefault="00BD14E0">
            <w:pPr>
              <w:jc w:val="center"/>
              <w:rPr>
                <w:rFonts w:ascii="宋体" w:hAnsi="宋体" w:cs="宋体"/>
                <w:b/>
                <w:bCs/>
                <w:szCs w:val="21"/>
              </w:rPr>
            </w:pPr>
          </w:p>
        </w:tc>
        <w:tc>
          <w:tcPr>
            <w:tcW w:w="1250" w:type="dxa"/>
          </w:tcPr>
          <w:p w:rsidR="00BD14E0" w:rsidRDefault="00BD14E0">
            <w:pPr>
              <w:jc w:val="center"/>
              <w:rPr>
                <w:rFonts w:ascii="宋体" w:hAnsi="宋体" w:cs="宋体"/>
                <w:b/>
                <w:bCs/>
                <w:szCs w:val="21"/>
              </w:rPr>
            </w:pPr>
          </w:p>
        </w:tc>
        <w:tc>
          <w:tcPr>
            <w:tcW w:w="1077" w:type="dxa"/>
          </w:tcPr>
          <w:p w:rsidR="00BD14E0" w:rsidRDefault="00BD14E0">
            <w:pPr>
              <w:jc w:val="center"/>
              <w:rPr>
                <w:rFonts w:ascii="宋体" w:hAnsi="宋体" w:cs="宋体"/>
                <w:b/>
                <w:bCs/>
                <w:szCs w:val="21"/>
              </w:rPr>
            </w:pPr>
          </w:p>
        </w:tc>
        <w:tc>
          <w:tcPr>
            <w:tcW w:w="1459" w:type="dxa"/>
          </w:tcPr>
          <w:p w:rsidR="00BD14E0" w:rsidRDefault="00BD14E0">
            <w:pPr>
              <w:jc w:val="center"/>
              <w:rPr>
                <w:rFonts w:ascii="宋体" w:hAnsi="宋体" w:cs="宋体"/>
                <w:b/>
                <w:bCs/>
                <w:szCs w:val="21"/>
              </w:rPr>
            </w:pPr>
          </w:p>
        </w:tc>
        <w:tc>
          <w:tcPr>
            <w:tcW w:w="1132" w:type="dxa"/>
          </w:tcPr>
          <w:p w:rsidR="00BD14E0" w:rsidRDefault="00BD14E0">
            <w:pPr>
              <w:jc w:val="center"/>
              <w:rPr>
                <w:rFonts w:ascii="宋体" w:hAnsi="宋体" w:cs="宋体"/>
                <w:b/>
                <w:bCs/>
                <w:szCs w:val="21"/>
              </w:rPr>
            </w:pPr>
          </w:p>
        </w:tc>
        <w:tc>
          <w:tcPr>
            <w:tcW w:w="1991" w:type="dxa"/>
          </w:tcPr>
          <w:p w:rsidR="00BD14E0" w:rsidRDefault="00BD14E0">
            <w:pPr>
              <w:jc w:val="center"/>
              <w:rPr>
                <w:rFonts w:ascii="宋体" w:hAnsi="宋体" w:cs="宋体"/>
                <w:b/>
                <w:bCs/>
                <w:szCs w:val="21"/>
              </w:rPr>
            </w:pPr>
          </w:p>
        </w:tc>
      </w:tr>
      <w:tr w:rsidR="00BD14E0">
        <w:tc>
          <w:tcPr>
            <w:tcW w:w="714" w:type="dxa"/>
          </w:tcPr>
          <w:p w:rsidR="00BD14E0" w:rsidRDefault="00BD14E0">
            <w:pPr>
              <w:jc w:val="center"/>
              <w:rPr>
                <w:rFonts w:ascii="宋体" w:hAnsi="宋体" w:cs="宋体"/>
                <w:b/>
                <w:bCs/>
                <w:szCs w:val="21"/>
              </w:rPr>
            </w:pPr>
          </w:p>
        </w:tc>
        <w:tc>
          <w:tcPr>
            <w:tcW w:w="1854" w:type="dxa"/>
          </w:tcPr>
          <w:p w:rsidR="00BD14E0" w:rsidRDefault="00BD14E0">
            <w:pPr>
              <w:jc w:val="center"/>
              <w:rPr>
                <w:rFonts w:ascii="宋体" w:hAnsi="宋体" w:cs="宋体"/>
                <w:b/>
                <w:bCs/>
                <w:szCs w:val="21"/>
              </w:rPr>
            </w:pPr>
          </w:p>
        </w:tc>
        <w:tc>
          <w:tcPr>
            <w:tcW w:w="1250" w:type="dxa"/>
          </w:tcPr>
          <w:p w:rsidR="00BD14E0" w:rsidRDefault="00BD14E0">
            <w:pPr>
              <w:jc w:val="center"/>
              <w:rPr>
                <w:rFonts w:ascii="宋体" w:hAnsi="宋体" w:cs="宋体"/>
                <w:b/>
                <w:bCs/>
                <w:szCs w:val="21"/>
              </w:rPr>
            </w:pPr>
          </w:p>
        </w:tc>
        <w:tc>
          <w:tcPr>
            <w:tcW w:w="1077" w:type="dxa"/>
          </w:tcPr>
          <w:p w:rsidR="00BD14E0" w:rsidRDefault="00BD14E0">
            <w:pPr>
              <w:jc w:val="center"/>
              <w:rPr>
                <w:rFonts w:ascii="宋体" w:hAnsi="宋体" w:cs="宋体"/>
                <w:b/>
                <w:bCs/>
                <w:szCs w:val="21"/>
              </w:rPr>
            </w:pPr>
          </w:p>
        </w:tc>
        <w:tc>
          <w:tcPr>
            <w:tcW w:w="1459" w:type="dxa"/>
          </w:tcPr>
          <w:p w:rsidR="00BD14E0" w:rsidRDefault="00BD14E0">
            <w:pPr>
              <w:jc w:val="center"/>
              <w:rPr>
                <w:rFonts w:ascii="宋体" w:hAnsi="宋体" w:cs="宋体"/>
                <w:b/>
                <w:bCs/>
                <w:szCs w:val="21"/>
              </w:rPr>
            </w:pPr>
          </w:p>
        </w:tc>
        <w:tc>
          <w:tcPr>
            <w:tcW w:w="1132" w:type="dxa"/>
          </w:tcPr>
          <w:p w:rsidR="00BD14E0" w:rsidRDefault="00BD14E0">
            <w:pPr>
              <w:jc w:val="center"/>
              <w:rPr>
                <w:rFonts w:ascii="宋体" w:hAnsi="宋体" w:cs="宋体"/>
                <w:b/>
                <w:bCs/>
                <w:szCs w:val="21"/>
              </w:rPr>
            </w:pPr>
          </w:p>
        </w:tc>
        <w:tc>
          <w:tcPr>
            <w:tcW w:w="1991" w:type="dxa"/>
          </w:tcPr>
          <w:p w:rsidR="00BD14E0" w:rsidRDefault="00BD14E0">
            <w:pPr>
              <w:jc w:val="center"/>
              <w:rPr>
                <w:rFonts w:ascii="宋体" w:hAnsi="宋体" w:cs="宋体"/>
                <w:b/>
                <w:bCs/>
                <w:szCs w:val="21"/>
              </w:rPr>
            </w:pPr>
          </w:p>
        </w:tc>
      </w:tr>
      <w:tr w:rsidR="00BD14E0">
        <w:tc>
          <w:tcPr>
            <w:tcW w:w="714" w:type="dxa"/>
          </w:tcPr>
          <w:p w:rsidR="00BD14E0" w:rsidRDefault="00BD14E0">
            <w:pPr>
              <w:jc w:val="center"/>
              <w:rPr>
                <w:rFonts w:ascii="宋体" w:hAnsi="宋体" w:cs="宋体"/>
                <w:b/>
                <w:bCs/>
                <w:szCs w:val="21"/>
              </w:rPr>
            </w:pPr>
          </w:p>
        </w:tc>
        <w:tc>
          <w:tcPr>
            <w:tcW w:w="1854" w:type="dxa"/>
          </w:tcPr>
          <w:p w:rsidR="00BD14E0" w:rsidRDefault="00BD14E0">
            <w:pPr>
              <w:jc w:val="center"/>
              <w:rPr>
                <w:rFonts w:ascii="宋体" w:hAnsi="宋体" w:cs="宋体"/>
                <w:b/>
                <w:bCs/>
                <w:szCs w:val="21"/>
              </w:rPr>
            </w:pPr>
          </w:p>
        </w:tc>
        <w:tc>
          <w:tcPr>
            <w:tcW w:w="1250" w:type="dxa"/>
          </w:tcPr>
          <w:p w:rsidR="00BD14E0" w:rsidRDefault="00BD14E0">
            <w:pPr>
              <w:jc w:val="center"/>
              <w:rPr>
                <w:rFonts w:ascii="宋体" w:hAnsi="宋体" w:cs="宋体"/>
                <w:b/>
                <w:bCs/>
                <w:szCs w:val="21"/>
              </w:rPr>
            </w:pPr>
          </w:p>
        </w:tc>
        <w:tc>
          <w:tcPr>
            <w:tcW w:w="1077" w:type="dxa"/>
          </w:tcPr>
          <w:p w:rsidR="00BD14E0" w:rsidRDefault="00BD14E0">
            <w:pPr>
              <w:jc w:val="center"/>
              <w:rPr>
                <w:rFonts w:ascii="宋体" w:hAnsi="宋体" w:cs="宋体"/>
                <w:b/>
                <w:bCs/>
                <w:szCs w:val="21"/>
              </w:rPr>
            </w:pPr>
          </w:p>
        </w:tc>
        <w:tc>
          <w:tcPr>
            <w:tcW w:w="1459" w:type="dxa"/>
          </w:tcPr>
          <w:p w:rsidR="00BD14E0" w:rsidRDefault="00BD14E0">
            <w:pPr>
              <w:jc w:val="center"/>
              <w:rPr>
                <w:rFonts w:ascii="宋体" w:hAnsi="宋体" w:cs="宋体"/>
                <w:b/>
                <w:bCs/>
                <w:szCs w:val="21"/>
              </w:rPr>
            </w:pPr>
          </w:p>
        </w:tc>
        <w:tc>
          <w:tcPr>
            <w:tcW w:w="1132" w:type="dxa"/>
          </w:tcPr>
          <w:p w:rsidR="00BD14E0" w:rsidRDefault="00BD14E0">
            <w:pPr>
              <w:jc w:val="center"/>
              <w:rPr>
                <w:rFonts w:ascii="宋体" w:hAnsi="宋体" w:cs="宋体"/>
                <w:b/>
                <w:bCs/>
                <w:szCs w:val="21"/>
              </w:rPr>
            </w:pPr>
          </w:p>
        </w:tc>
        <w:tc>
          <w:tcPr>
            <w:tcW w:w="1991" w:type="dxa"/>
          </w:tcPr>
          <w:p w:rsidR="00BD14E0" w:rsidRDefault="00BD14E0">
            <w:pPr>
              <w:jc w:val="center"/>
              <w:rPr>
                <w:rFonts w:ascii="宋体" w:hAnsi="宋体" w:cs="宋体"/>
                <w:b/>
                <w:bCs/>
                <w:szCs w:val="21"/>
              </w:rPr>
            </w:pPr>
          </w:p>
        </w:tc>
      </w:tr>
      <w:tr w:rsidR="00BD14E0">
        <w:tc>
          <w:tcPr>
            <w:tcW w:w="714" w:type="dxa"/>
          </w:tcPr>
          <w:p w:rsidR="00BD14E0" w:rsidRDefault="00BD14E0">
            <w:pPr>
              <w:jc w:val="center"/>
              <w:rPr>
                <w:rFonts w:ascii="宋体" w:hAnsi="宋体" w:cs="宋体"/>
                <w:b/>
                <w:bCs/>
                <w:szCs w:val="21"/>
              </w:rPr>
            </w:pPr>
          </w:p>
        </w:tc>
        <w:tc>
          <w:tcPr>
            <w:tcW w:w="1854" w:type="dxa"/>
          </w:tcPr>
          <w:p w:rsidR="00BD14E0" w:rsidRDefault="00BD14E0">
            <w:pPr>
              <w:jc w:val="center"/>
              <w:rPr>
                <w:rFonts w:ascii="宋体" w:hAnsi="宋体" w:cs="宋体"/>
                <w:b/>
                <w:bCs/>
                <w:szCs w:val="21"/>
              </w:rPr>
            </w:pPr>
          </w:p>
        </w:tc>
        <w:tc>
          <w:tcPr>
            <w:tcW w:w="1250" w:type="dxa"/>
          </w:tcPr>
          <w:p w:rsidR="00BD14E0" w:rsidRDefault="00BD14E0">
            <w:pPr>
              <w:jc w:val="center"/>
              <w:rPr>
                <w:rFonts w:ascii="宋体" w:hAnsi="宋体" w:cs="宋体"/>
                <w:b/>
                <w:bCs/>
                <w:szCs w:val="21"/>
              </w:rPr>
            </w:pPr>
          </w:p>
        </w:tc>
        <w:tc>
          <w:tcPr>
            <w:tcW w:w="1077" w:type="dxa"/>
          </w:tcPr>
          <w:p w:rsidR="00BD14E0" w:rsidRDefault="00BD14E0">
            <w:pPr>
              <w:jc w:val="center"/>
              <w:rPr>
                <w:rFonts w:ascii="宋体" w:hAnsi="宋体" w:cs="宋体"/>
                <w:b/>
                <w:bCs/>
                <w:szCs w:val="21"/>
              </w:rPr>
            </w:pPr>
          </w:p>
        </w:tc>
        <w:tc>
          <w:tcPr>
            <w:tcW w:w="1459" w:type="dxa"/>
          </w:tcPr>
          <w:p w:rsidR="00BD14E0" w:rsidRDefault="00BD14E0">
            <w:pPr>
              <w:jc w:val="center"/>
              <w:rPr>
                <w:rFonts w:ascii="宋体" w:hAnsi="宋体" w:cs="宋体"/>
                <w:b/>
                <w:bCs/>
                <w:szCs w:val="21"/>
              </w:rPr>
            </w:pPr>
          </w:p>
        </w:tc>
        <w:tc>
          <w:tcPr>
            <w:tcW w:w="1132" w:type="dxa"/>
          </w:tcPr>
          <w:p w:rsidR="00BD14E0" w:rsidRDefault="00BD14E0">
            <w:pPr>
              <w:jc w:val="center"/>
              <w:rPr>
                <w:rFonts w:ascii="宋体" w:hAnsi="宋体" w:cs="宋体"/>
                <w:b/>
                <w:bCs/>
                <w:szCs w:val="21"/>
              </w:rPr>
            </w:pPr>
          </w:p>
        </w:tc>
        <w:tc>
          <w:tcPr>
            <w:tcW w:w="1991" w:type="dxa"/>
          </w:tcPr>
          <w:p w:rsidR="00BD14E0" w:rsidRDefault="00BD14E0">
            <w:pPr>
              <w:jc w:val="center"/>
              <w:rPr>
                <w:rFonts w:ascii="宋体" w:hAnsi="宋体" w:cs="宋体"/>
                <w:b/>
                <w:bCs/>
                <w:szCs w:val="21"/>
              </w:rPr>
            </w:pPr>
          </w:p>
        </w:tc>
      </w:tr>
      <w:tr w:rsidR="00BD14E0">
        <w:tc>
          <w:tcPr>
            <w:tcW w:w="714" w:type="dxa"/>
          </w:tcPr>
          <w:p w:rsidR="00BD14E0" w:rsidRDefault="00BD14E0">
            <w:pPr>
              <w:jc w:val="center"/>
              <w:rPr>
                <w:rFonts w:ascii="宋体" w:hAnsi="宋体" w:cs="宋体"/>
                <w:b/>
                <w:bCs/>
                <w:szCs w:val="21"/>
              </w:rPr>
            </w:pPr>
          </w:p>
        </w:tc>
        <w:tc>
          <w:tcPr>
            <w:tcW w:w="1854" w:type="dxa"/>
          </w:tcPr>
          <w:p w:rsidR="00BD14E0" w:rsidRDefault="00BD14E0">
            <w:pPr>
              <w:jc w:val="center"/>
              <w:rPr>
                <w:rFonts w:ascii="宋体" w:hAnsi="宋体" w:cs="宋体"/>
                <w:b/>
                <w:bCs/>
                <w:szCs w:val="21"/>
              </w:rPr>
            </w:pPr>
          </w:p>
        </w:tc>
        <w:tc>
          <w:tcPr>
            <w:tcW w:w="1250" w:type="dxa"/>
          </w:tcPr>
          <w:p w:rsidR="00BD14E0" w:rsidRDefault="00BD14E0">
            <w:pPr>
              <w:jc w:val="center"/>
              <w:rPr>
                <w:rFonts w:ascii="宋体" w:hAnsi="宋体" w:cs="宋体"/>
                <w:b/>
                <w:bCs/>
                <w:szCs w:val="21"/>
              </w:rPr>
            </w:pPr>
          </w:p>
        </w:tc>
        <w:tc>
          <w:tcPr>
            <w:tcW w:w="1077" w:type="dxa"/>
          </w:tcPr>
          <w:p w:rsidR="00BD14E0" w:rsidRDefault="00BD14E0">
            <w:pPr>
              <w:jc w:val="center"/>
              <w:rPr>
                <w:rFonts w:ascii="宋体" w:hAnsi="宋体" w:cs="宋体"/>
                <w:b/>
                <w:bCs/>
                <w:szCs w:val="21"/>
              </w:rPr>
            </w:pPr>
          </w:p>
        </w:tc>
        <w:tc>
          <w:tcPr>
            <w:tcW w:w="1459" w:type="dxa"/>
          </w:tcPr>
          <w:p w:rsidR="00BD14E0" w:rsidRDefault="00BD14E0">
            <w:pPr>
              <w:jc w:val="center"/>
              <w:rPr>
                <w:rFonts w:ascii="宋体" w:hAnsi="宋体" w:cs="宋体"/>
                <w:b/>
                <w:bCs/>
                <w:szCs w:val="21"/>
              </w:rPr>
            </w:pPr>
          </w:p>
        </w:tc>
        <w:tc>
          <w:tcPr>
            <w:tcW w:w="1132" w:type="dxa"/>
          </w:tcPr>
          <w:p w:rsidR="00BD14E0" w:rsidRDefault="00BD14E0">
            <w:pPr>
              <w:jc w:val="center"/>
              <w:rPr>
                <w:rFonts w:ascii="宋体" w:hAnsi="宋体" w:cs="宋体"/>
                <w:b/>
                <w:bCs/>
                <w:szCs w:val="21"/>
              </w:rPr>
            </w:pPr>
          </w:p>
        </w:tc>
        <w:tc>
          <w:tcPr>
            <w:tcW w:w="1991" w:type="dxa"/>
          </w:tcPr>
          <w:p w:rsidR="00BD14E0" w:rsidRDefault="00BD14E0">
            <w:pPr>
              <w:jc w:val="center"/>
              <w:rPr>
                <w:rFonts w:ascii="宋体" w:hAnsi="宋体" w:cs="宋体"/>
                <w:b/>
                <w:bCs/>
                <w:szCs w:val="21"/>
              </w:rPr>
            </w:pPr>
          </w:p>
        </w:tc>
      </w:tr>
      <w:tr w:rsidR="00BD14E0">
        <w:tc>
          <w:tcPr>
            <w:tcW w:w="714" w:type="dxa"/>
          </w:tcPr>
          <w:p w:rsidR="00BD14E0" w:rsidRDefault="00BD14E0">
            <w:pPr>
              <w:jc w:val="center"/>
              <w:rPr>
                <w:rFonts w:ascii="宋体" w:hAnsi="宋体" w:cs="宋体"/>
                <w:b/>
                <w:bCs/>
                <w:szCs w:val="21"/>
              </w:rPr>
            </w:pPr>
          </w:p>
        </w:tc>
        <w:tc>
          <w:tcPr>
            <w:tcW w:w="1854" w:type="dxa"/>
          </w:tcPr>
          <w:p w:rsidR="00BD14E0" w:rsidRDefault="00BD14E0">
            <w:pPr>
              <w:jc w:val="center"/>
              <w:rPr>
                <w:rFonts w:ascii="宋体" w:hAnsi="宋体" w:cs="宋体"/>
                <w:b/>
                <w:bCs/>
                <w:szCs w:val="21"/>
              </w:rPr>
            </w:pPr>
          </w:p>
        </w:tc>
        <w:tc>
          <w:tcPr>
            <w:tcW w:w="1250" w:type="dxa"/>
          </w:tcPr>
          <w:p w:rsidR="00BD14E0" w:rsidRDefault="00BD14E0">
            <w:pPr>
              <w:jc w:val="center"/>
              <w:rPr>
                <w:rFonts w:ascii="宋体" w:hAnsi="宋体" w:cs="宋体"/>
                <w:b/>
                <w:bCs/>
                <w:szCs w:val="21"/>
              </w:rPr>
            </w:pPr>
          </w:p>
        </w:tc>
        <w:tc>
          <w:tcPr>
            <w:tcW w:w="1077" w:type="dxa"/>
          </w:tcPr>
          <w:p w:rsidR="00BD14E0" w:rsidRDefault="00BD14E0">
            <w:pPr>
              <w:jc w:val="center"/>
              <w:rPr>
                <w:rFonts w:ascii="宋体" w:hAnsi="宋体" w:cs="宋体"/>
                <w:b/>
                <w:bCs/>
                <w:szCs w:val="21"/>
              </w:rPr>
            </w:pPr>
          </w:p>
        </w:tc>
        <w:tc>
          <w:tcPr>
            <w:tcW w:w="1459" w:type="dxa"/>
          </w:tcPr>
          <w:p w:rsidR="00BD14E0" w:rsidRDefault="00BD14E0">
            <w:pPr>
              <w:jc w:val="center"/>
              <w:rPr>
                <w:rFonts w:ascii="宋体" w:hAnsi="宋体" w:cs="宋体"/>
                <w:b/>
                <w:bCs/>
                <w:szCs w:val="21"/>
              </w:rPr>
            </w:pPr>
          </w:p>
        </w:tc>
        <w:tc>
          <w:tcPr>
            <w:tcW w:w="1132" w:type="dxa"/>
          </w:tcPr>
          <w:p w:rsidR="00BD14E0" w:rsidRDefault="00BD14E0">
            <w:pPr>
              <w:jc w:val="center"/>
              <w:rPr>
                <w:rFonts w:ascii="宋体" w:hAnsi="宋体" w:cs="宋体"/>
                <w:b/>
                <w:bCs/>
                <w:szCs w:val="21"/>
              </w:rPr>
            </w:pPr>
          </w:p>
        </w:tc>
        <w:tc>
          <w:tcPr>
            <w:tcW w:w="1991" w:type="dxa"/>
          </w:tcPr>
          <w:p w:rsidR="00BD14E0" w:rsidRDefault="00BD14E0">
            <w:pPr>
              <w:jc w:val="center"/>
              <w:rPr>
                <w:rFonts w:ascii="宋体" w:hAnsi="宋体" w:cs="宋体"/>
                <w:b/>
                <w:bCs/>
                <w:szCs w:val="21"/>
              </w:rPr>
            </w:pPr>
          </w:p>
        </w:tc>
      </w:tr>
      <w:tr w:rsidR="00BD14E0">
        <w:tc>
          <w:tcPr>
            <w:tcW w:w="714" w:type="dxa"/>
          </w:tcPr>
          <w:p w:rsidR="00BD14E0" w:rsidRDefault="00BD14E0">
            <w:pPr>
              <w:jc w:val="center"/>
              <w:rPr>
                <w:rFonts w:ascii="宋体" w:hAnsi="宋体" w:cs="宋体"/>
                <w:b/>
                <w:bCs/>
                <w:szCs w:val="21"/>
              </w:rPr>
            </w:pPr>
          </w:p>
        </w:tc>
        <w:tc>
          <w:tcPr>
            <w:tcW w:w="1854" w:type="dxa"/>
          </w:tcPr>
          <w:p w:rsidR="00BD14E0" w:rsidRDefault="00BD14E0">
            <w:pPr>
              <w:jc w:val="center"/>
              <w:rPr>
                <w:rFonts w:ascii="宋体" w:hAnsi="宋体" w:cs="宋体"/>
                <w:b/>
                <w:bCs/>
                <w:szCs w:val="21"/>
              </w:rPr>
            </w:pPr>
          </w:p>
        </w:tc>
        <w:tc>
          <w:tcPr>
            <w:tcW w:w="1250" w:type="dxa"/>
          </w:tcPr>
          <w:p w:rsidR="00BD14E0" w:rsidRDefault="00BD14E0">
            <w:pPr>
              <w:jc w:val="center"/>
              <w:rPr>
                <w:rFonts w:ascii="宋体" w:hAnsi="宋体" w:cs="宋体"/>
                <w:b/>
                <w:bCs/>
                <w:szCs w:val="21"/>
              </w:rPr>
            </w:pPr>
          </w:p>
        </w:tc>
        <w:tc>
          <w:tcPr>
            <w:tcW w:w="1077" w:type="dxa"/>
          </w:tcPr>
          <w:p w:rsidR="00BD14E0" w:rsidRDefault="00BD14E0">
            <w:pPr>
              <w:jc w:val="center"/>
              <w:rPr>
                <w:rFonts w:ascii="宋体" w:hAnsi="宋体" w:cs="宋体"/>
                <w:b/>
                <w:bCs/>
                <w:szCs w:val="21"/>
              </w:rPr>
            </w:pPr>
          </w:p>
        </w:tc>
        <w:tc>
          <w:tcPr>
            <w:tcW w:w="1459" w:type="dxa"/>
          </w:tcPr>
          <w:p w:rsidR="00BD14E0" w:rsidRDefault="00BD14E0">
            <w:pPr>
              <w:jc w:val="center"/>
              <w:rPr>
                <w:rFonts w:ascii="宋体" w:hAnsi="宋体" w:cs="宋体"/>
                <w:b/>
                <w:bCs/>
                <w:szCs w:val="21"/>
              </w:rPr>
            </w:pPr>
          </w:p>
        </w:tc>
        <w:tc>
          <w:tcPr>
            <w:tcW w:w="1132" w:type="dxa"/>
          </w:tcPr>
          <w:p w:rsidR="00BD14E0" w:rsidRDefault="00BD14E0">
            <w:pPr>
              <w:jc w:val="center"/>
              <w:rPr>
                <w:rFonts w:ascii="宋体" w:hAnsi="宋体" w:cs="宋体"/>
                <w:b/>
                <w:bCs/>
                <w:szCs w:val="21"/>
              </w:rPr>
            </w:pPr>
          </w:p>
        </w:tc>
        <w:tc>
          <w:tcPr>
            <w:tcW w:w="1991" w:type="dxa"/>
          </w:tcPr>
          <w:p w:rsidR="00BD14E0" w:rsidRDefault="00BD14E0">
            <w:pPr>
              <w:jc w:val="center"/>
              <w:rPr>
                <w:rFonts w:ascii="宋体" w:hAnsi="宋体" w:cs="宋体"/>
                <w:b/>
                <w:bCs/>
                <w:szCs w:val="21"/>
              </w:rPr>
            </w:pPr>
          </w:p>
        </w:tc>
      </w:tr>
      <w:tr w:rsidR="00BD14E0">
        <w:tc>
          <w:tcPr>
            <w:tcW w:w="714" w:type="dxa"/>
          </w:tcPr>
          <w:p w:rsidR="00BD14E0" w:rsidRDefault="00BD14E0">
            <w:pPr>
              <w:jc w:val="center"/>
              <w:rPr>
                <w:rFonts w:ascii="宋体" w:hAnsi="宋体" w:cs="宋体"/>
                <w:b/>
                <w:bCs/>
                <w:szCs w:val="21"/>
              </w:rPr>
            </w:pPr>
          </w:p>
        </w:tc>
        <w:tc>
          <w:tcPr>
            <w:tcW w:w="1854" w:type="dxa"/>
          </w:tcPr>
          <w:p w:rsidR="00BD14E0" w:rsidRDefault="00BD14E0">
            <w:pPr>
              <w:jc w:val="center"/>
              <w:rPr>
                <w:rFonts w:ascii="宋体" w:hAnsi="宋体" w:cs="宋体"/>
                <w:b/>
                <w:bCs/>
                <w:szCs w:val="21"/>
              </w:rPr>
            </w:pPr>
          </w:p>
        </w:tc>
        <w:tc>
          <w:tcPr>
            <w:tcW w:w="1250" w:type="dxa"/>
          </w:tcPr>
          <w:p w:rsidR="00BD14E0" w:rsidRDefault="00BD14E0">
            <w:pPr>
              <w:jc w:val="center"/>
              <w:rPr>
                <w:rFonts w:ascii="宋体" w:hAnsi="宋体" w:cs="宋体"/>
                <w:b/>
                <w:bCs/>
                <w:szCs w:val="21"/>
              </w:rPr>
            </w:pPr>
          </w:p>
        </w:tc>
        <w:tc>
          <w:tcPr>
            <w:tcW w:w="1077" w:type="dxa"/>
          </w:tcPr>
          <w:p w:rsidR="00BD14E0" w:rsidRDefault="00BD14E0">
            <w:pPr>
              <w:jc w:val="center"/>
              <w:rPr>
                <w:rFonts w:ascii="宋体" w:hAnsi="宋体" w:cs="宋体"/>
                <w:b/>
                <w:bCs/>
                <w:szCs w:val="21"/>
              </w:rPr>
            </w:pPr>
          </w:p>
        </w:tc>
        <w:tc>
          <w:tcPr>
            <w:tcW w:w="1459" w:type="dxa"/>
          </w:tcPr>
          <w:p w:rsidR="00BD14E0" w:rsidRDefault="00BD14E0">
            <w:pPr>
              <w:jc w:val="center"/>
              <w:rPr>
                <w:rFonts w:ascii="宋体" w:hAnsi="宋体" w:cs="宋体"/>
                <w:b/>
                <w:bCs/>
                <w:szCs w:val="21"/>
              </w:rPr>
            </w:pPr>
          </w:p>
        </w:tc>
        <w:tc>
          <w:tcPr>
            <w:tcW w:w="1132" w:type="dxa"/>
          </w:tcPr>
          <w:p w:rsidR="00BD14E0" w:rsidRDefault="00BD14E0">
            <w:pPr>
              <w:jc w:val="center"/>
              <w:rPr>
                <w:rFonts w:ascii="宋体" w:hAnsi="宋体" w:cs="宋体"/>
                <w:b/>
                <w:bCs/>
                <w:szCs w:val="21"/>
              </w:rPr>
            </w:pPr>
          </w:p>
        </w:tc>
        <w:tc>
          <w:tcPr>
            <w:tcW w:w="1991" w:type="dxa"/>
          </w:tcPr>
          <w:p w:rsidR="00BD14E0" w:rsidRDefault="00BD14E0">
            <w:pPr>
              <w:jc w:val="center"/>
              <w:rPr>
                <w:rFonts w:ascii="宋体" w:hAnsi="宋体" w:cs="宋体"/>
                <w:b/>
                <w:bCs/>
                <w:szCs w:val="21"/>
              </w:rPr>
            </w:pPr>
          </w:p>
        </w:tc>
      </w:tr>
      <w:tr w:rsidR="00BD14E0">
        <w:tc>
          <w:tcPr>
            <w:tcW w:w="714" w:type="dxa"/>
          </w:tcPr>
          <w:p w:rsidR="00BD14E0" w:rsidRDefault="00BD14E0">
            <w:pPr>
              <w:jc w:val="center"/>
              <w:rPr>
                <w:rFonts w:ascii="宋体" w:hAnsi="宋体" w:cs="宋体"/>
                <w:b/>
                <w:bCs/>
                <w:szCs w:val="21"/>
              </w:rPr>
            </w:pPr>
          </w:p>
        </w:tc>
        <w:tc>
          <w:tcPr>
            <w:tcW w:w="1854" w:type="dxa"/>
          </w:tcPr>
          <w:p w:rsidR="00BD14E0" w:rsidRDefault="00BD14E0">
            <w:pPr>
              <w:jc w:val="center"/>
              <w:rPr>
                <w:rFonts w:ascii="宋体" w:hAnsi="宋体" w:cs="宋体"/>
                <w:b/>
                <w:bCs/>
                <w:szCs w:val="21"/>
              </w:rPr>
            </w:pPr>
          </w:p>
        </w:tc>
        <w:tc>
          <w:tcPr>
            <w:tcW w:w="1250" w:type="dxa"/>
          </w:tcPr>
          <w:p w:rsidR="00BD14E0" w:rsidRDefault="00BD14E0">
            <w:pPr>
              <w:jc w:val="center"/>
              <w:rPr>
                <w:rFonts w:ascii="宋体" w:hAnsi="宋体" w:cs="宋体"/>
                <w:b/>
                <w:bCs/>
                <w:szCs w:val="21"/>
              </w:rPr>
            </w:pPr>
          </w:p>
        </w:tc>
        <w:tc>
          <w:tcPr>
            <w:tcW w:w="1077" w:type="dxa"/>
          </w:tcPr>
          <w:p w:rsidR="00BD14E0" w:rsidRDefault="00BD14E0">
            <w:pPr>
              <w:jc w:val="center"/>
              <w:rPr>
                <w:rFonts w:ascii="宋体" w:hAnsi="宋体" w:cs="宋体"/>
                <w:b/>
                <w:bCs/>
                <w:szCs w:val="21"/>
              </w:rPr>
            </w:pPr>
          </w:p>
        </w:tc>
        <w:tc>
          <w:tcPr>
            <w:tcW w:w="1459" w:type="dxa"/>
          </w:tcPr>
          <w:p w:rsidR="00BD14E0" w:rsidRDefault="00BD14E0">
            <w:pPr>
              <w:jc w:val="center"/>
              <w:rPr>
                <w:rFonts w:ascii="宋体" w:hAnsi="宋体" w:cs="宋体"/>
                <w:b/>
                <w:bCs/>
                <w:szCs w:val="21"/>
              </w:rPr>
            </w:pPr>
          </w:p>
        </w:tc>
        <w:tc>
          <w:tcPr>
            <w:tcW w:w="1132" w:type="dxa"/>
          </w:tcPr>
          <w:p w:rsidR="00BD14E0" w:rsidRDefault="00BD14E0">
            <w:pPr>
              <w:jc w:val="center"/>
              <w:rPr>
                <w:rFonts w:ascii="宋体" w:hAnsi="宋体" w:cs="宋体"/>
                <w:b/>
                <w:bCs/>
                <w:szCs w:val="21"/>
              </w:rPr>
            </w:pPr>
          </w:p>
        </w:tc>
        <w:tc>
          <w:tcPr>
            <w:tcW w:w="1991" w:type="dxa"/>
          </w:tcPr>
          <w:p w:rsidR="00BD14E0" w:rsidRDefault="00BD14E0">
            <w:pPr>
              <w:jc w:val="center"/>
              <w:rPr>
                <w:rFonts w:ascii="宋体" w:hAnsi="宋体" w:cs="宋体"/>
                <w:b/>
                <w:bCs/>
                <w:szCs w:val="21"/>
              </w:rPr>
            </w:pPr>
          </w:p>
        </w:tc>
      </w:tr>
      <w:tr w:rsidR="00BD14E0">
        <w:tc>
          <w:tcPr>
            <w:tcW w:w="714" w:type="dxa"/>
          </w:tcPr>
          <w:p w:rsidR="00BD14E0" w:rsidRDefault="00BD14E0">
            <w:pPr>
              <w:jc w:val="center"/>
              <w:rPr>
                <w:rFonts w:ascii="宋体" w:hAnsi="宋体" w:cs="宋体"/>
                <w:b/>
                <w:bCs/>
                <w:szCs w:val="21"/>
              </w:rPr>
            </w:pPr>
          </w:p>
        </w:tc>
        <w:tc>
          <w:tcPr>
            <w:tcW w:w="1854" w:type="dxa"/>
          </w:tcPr>
          <w:p w:rsidR="00BD14E0" w:rsidRDefault="00BD14E0">
            <w:pPr>
              <w:jc w:val="center"/>
              <w:rPr>
                <w:rFonts w:ascii="宋体" w:hAnsi="宋体" w:cs="宋体"/>
                <w:b/>
                <w:bCs/>
                <w:szCs w:val="21"/>
              </w:rPr>
            </w:pPr>
          </w:p>
        </w:tc>
        <w:tc>
          <w:tcPr>
            <w:tcW w:w="1250" w:type="dxa"/>
          </w:tcPr>
          <w:p w:rsidR="00BD14E0" w:rsidRDefault="00BD14E0">
            <w:pPr>
              <w:jc w:val="center"/>
              <w:rPr>
                <w:rFonts w:ascii="宋体" w:hAnsi="宋体" w:cs="宋体"/>
                <w:b/>
                <w:bCs/>
                <w:szCs w:val="21"/>
              </w:rPr>
            </w:pPr>
          </w:p>
        </w:tc>
        <w:tc>
          <w:tcPr>
            <w:tcW w:w="1077" w:type="dxa"/>
          </w:tcPr>
          <w:p w:rsidR="00BD14E0" w:rsidRDefault="00BD14E0">
            <w:pPr>
              <w:jc w:val="center"/>
              <w:rPr>
                <w:rFonts w:ascii="宋体" w:hAnsi="宋体" w:cs="宋体"/>
                <w:b/>
                <w:bCs/>
                <w:szCs w:val="21"/>
              </w:rPr>
            </w:pPr>
          </w:p>
        </w:tc>
        <w:tc>
          <w:tcPr>
            <w:tcW w:w="1459" w:type="dxa"/>
          </w:tcPr>
          <w:p w:rsidR="00BD14E0" w:rsidRDefault="00BD14E0">
            <w:pPr>
              <w:jc w:val="center"/>
              <w:rPr>
                <w:rFonts w:ascii="宋体" w:hAnsi="宋体" w:cs="宋体"/>
                <w:b/>
                <w:bCs/>
                <w:szCs w:val="21"/>
              </w:rPr>
            </w:pPr>
          </w:p>
        </w:tc>
        <w:tc>
          <w:tcPr>
            <w:tcW w:w="1132" w:type="dxa"/>
          </w:tcPr>
          <w:p w:rsidR="00BD14E0" w:rsidRDefault="00BD14E0">
            <w:pPr>
              <w:jc w:val="center"/>
              <w:rPr>
                <w:rFonts w:ascii="宋体" w:hAnsi="宋体" w:cs="宋体"/>
                <w:b/>
                <w:bCs/>
                <w:szCs w:val="21"/>
              </w:rPr>
            </w:pPr>
          </w:p>
        </w:tc>
        <w:tc>
          <w:tcPr>
            <w:tcW w:w="1991" w:type="dxa"/>
          </w:tcPr>
          <w:p w:rsidR="00BD14E0" w:rsidRDefault="00BD14E0">
            <w:pPr>
              <w:jc w:val="center"/>
              <w:rPr>
                <w:rFonts w:ascii="宋体" w:hAnsi="宋体" w:cs="宋体"/>
                <w:b/>
                <w:bCs/>
                <w:szCs w:val="21"/>
              </w:rPr>
            </w:pPr>
          </w:p>
        </w:tc>
      </w:tr>
      <w:tr w:rsidR="00BD14E0">
        <w:tc>
          <w:tcPr>
            <w:tcW w:w="714" w:type="dxa"/>
          </w:tcPr>
          <w:p w:rsidR="00BD14E0" w:rsidRDefault="00BD14E0">
            <w:pPr>
              <w:jc w:val="center"/>
              <w:rPr>
                <w:rFonts w:ascii="宋体" w:hAnsi="宋体" w:cs="宋体"/>
                <w:b/>
                <w:bCs/>
                <w:szCs w:val="21"/>
              </w:rPr>
            </w:pPr>
          </w:p>
        </w:tc>
        <w:tc>
          <w:tcPr>
            <w:tcW w:w="1854" w:type="dxa"/>
          </w:tcPr>
          <w:p w:rsidR="00BD14E0" w:rsidRDefault="00BD14E0">
            <w:pPr>
              <w:jc w:val="center"/>
              <w:rPr>
                <w:rFonts w:ascii="宋体" w:hAnsi="宋体" w:cs="宋体"/>
                <w:b/>
                <w:bCs/>
                <w:szCs w:val="21"/>
              </w:rPr>
            </w:pPr>
          </w:p>
        </w:tc>
        <w:tc>
          <w:tcPr>
            <w:tcW w:w="1250" w:type="dxa"/>
          </w:tcPr>
          <w:p w:rsidR="00BD14E0" w:rsidRDefault="00BD14E0">
            <w:pPr>
              <w:jc w:val="center"/>
              <w:rPr>
                <w:rFonts w:ascii="宋体" w:hAnsi="宋体" w:cs="宋体"/>
                <w:b/>
                <w:bCs/>
                <w:szCs w:val="21"/>
              </w:rPr>
            </w:pPr>
          </w:p>
        </w:tc>
        <w:tc>
          <w:tcPr>
            <w:tcW w:w="1077" w:type="dxa"/>
          </w:tcPr>
          <w:p w:rsidR="00BD14E0" w:rsidRDefault="00BD14E0">
            <w:pPr>
              <w:jc w:val="center"/>
              <w:rPr>
                <w:rFonts w:ascii="宋体" w:hAnsi="宋体" w:cs="宋体"/>
                <w:b/>
                <w:bCs/>
                <w:szCs w:val="21"/>
              </w:rPr>
            </w:pPr>
          </w:p>
        </w:tc>
        <w:tc>
          <w:tcPr>
            <w:tcW w:w="1459" w:type="dxa"/>
          </w:tcPr>
          <w:p w:rsidR="00BD14E0" w:rsidRDefault="00BD14E0">
            <w:pPr>
              <w:jc w:val="center"/>
              <w:rPr>
                <w:rFonts w:ascii="宋体" w:hAnsi="宋体" w:cs="宋体"/>
                <w:b/>
                <w:bCs/>
                <w:szCs w:val="21"/>
              </w:rPr>
            </w:pPr>
          </w:p>
        </w:tc>
        <w:tc>
          <w:tcPr>
            <w:tcW w:w="1132" w:type="dxa"/>
          </w:tcPr>
          <w:p w:rsidR="00BD14E0" w:rsidRDefault="00BD14E0">
            <w:pPr>
              <w:jc w:val="center"/>
              <w:rPr>
                <w:rFonts w:ascii="宋体" w:hAnsi="宋体" w:cs="宋体"/>
                <w:b/>
                <w:bCs/>
                <w:szCs w:val="21"/>
              </w:rPr>
            </w:pPr>
          </w:p>
        </w:tc>
        <w:tc>
          <w:tcPr>
            <w:tcW w:w="1991" w:type="dxa"/>
          </w:tcPr>
          <w:p w:rsidR="00BD14E0" w:rsidRDefault="00BD14E0">
            <w:pPr>
              <w:jc w:val="center"/>
              <w:rPr>
                <w:rFonts w:ascii="宋体" w:hAnsi="宋体" w:cs="宋体"/>
                <w:b/>
                <w:bCs/>
                <w:szCs w:val="21"/>
              </w:rPr>
            </w:pPr>
          </w:p>
        </w:tc>
      </w:tr>
      <w:tr w:rsidR="00BD14E0">
        <w:tc>
          <w:tcPr>
            <w:tcW w:w="714" w:type="dxa"/>
            <w:vAlign w:val="center"/>
          </w:tcPr>
          <w:p w:rsidR="00BD14E0" w:rsidRDefault="00A24928">
            <w:pPr>
              <w:jc w:val="center"/>
              <w:rPr>
                <w:rFonts w:ascii="宋体" w:hAnsi="宋体" w:cs="宋体"/>
                <w:b/>
                <w:bCs/>
                <w:szCs w:val="21"/>
              </w:rPr>
            </w:pPr>
            <w:r>
              <w:rPr>
                <w:rFonts w:ascii="宋体" w:hAnsi="宋体" w:cs="宋体" w:hint="eastAsia"/>
                <w:b/>
                <w:bCs/>
                <w:szCs w:val="21"/>
              </w:rPr>
              <w:t>合计</w:t>
            </w:r>
          </w:p>
        </w:tc>
        <w:tc>
          <w:tcPr>
            <w:tcW w:w="1854" w:type="dxa"/>
          </w:tcPr>
          <w:p w:rsidR="00BD14E0" w:rsidRDefault="00BD14E0">
            <w:pPr>
              <w:jc w:val="center"/>
              <w:rPr>
                <w:rFonts w:ascii="宋体" w:hAnsi="宋体" w:cs="宋体"/>
                <w:b/>
                <w:bCs/>
                <w:szCs w:val="21"/>
              </w:rPr>
            </w:pPr>
          </w:p>
        </w:tc>
        <w:tc>
          <w:tcPr>
            <w:tcW w:w="1250" w:type="dxa"/>
          </w:tcPr>
          <w:p w:rsidR="00BD14E0" w:rsidRDefault="00BD14E0">
            <w:pPr>
              <w:jc w:val="center"/>
              <w:rPr>
                <w:rFonts w:ascii="宋体" w:hAnsi="宋体" w:cs="宋体"/>
                <w:b/>
                <w:bCs/>
                <w:szCs w:val="21"/>
              </w:rPr>
            </w:pPr>
          </w:p>
        </w:tc>
        <w:tc>
          <w:tcPr>
            <w:tcW w:w="1077" w:type="dxa"/>
          </w:tcPr>
          <w:p w:rsidR="00BD14E0" w:rsidRDefault="00BD14E0">
            <w:pPr>
              <w:jc w:val="center"/>
              <w:rPr>
                <w:rFonts w:ascii="宋体" w:hAnsi="宋体" w:cs="宋体"/>
                <w:b/>
                <w:bCs/>
                <w:szCs w:val="21"/>
              </w:rPr>
            </w:pPr>
          </w:p>
        </w:tc>
        <w:tc>
          <w:tcPr>
            <w:tcW w:w="1459" w:type="dxa"/>
          </w:tcPr>
          <w:p w:rsidR="00BD14E0" w:rsidRDefault="00BD14E0">
            <w:pPr>
              <w:jc w:val="center"/>
              <w:rPr>
                <w:rFonts w:ascii="宋体" w:hAnsi="宋体" w:cs="宋体"/>
                <w:b/>
                <w:bCs/>
                <w:szCs w:val="21"/>
              </w:rPr>
            </w:pPr>
          </w:p>
        </w:tc>
        <w:tc>
          <w:tcPr>
            <w:tcW w:w="1132" w:type="dxa"/>
          </w:tcPr>
          <w:p w:rsidR="00BD14E0" w:rsidRDefault="00BD14E0">
            <w:pPr>
              <w:jc w:val="center"/>
              <w:rPr>
                <w:rFonts w:ascii="宋体" w:hAnsi="宋体" w:cs="宋体"/>
                <w:b/>
                <w:bCs/>
                <w:szCs w:val="21"/>
              </w:rPr>
            </w:pPr>
          </w:p>
        </w:tc>
        <w:tc>
          <w:tcPr>
            <w:tcW w:w="1991" w:type="dxa"/>
          </w:tcPr>
          <w:p w:rsidR="00BD14E0" w:rsidRDefault="00BD14E0">
            <w:pPr>
              <w:jc w:val="center"/>
              <w:rPr>
                <w:rFonts w:ascii="宋体" w:hAnsi="宋体" w:cs="宋体"/>
                <w:b/>
                <w:bCs/>
                <w:szCs w:val="21"/>
              </w:rPr>
            </w:pPr>
          </w:p>
        </w:tc>
      </w:tr>
    </w:tbl>
    <w:p w:rsidR="00BD14E0" w:rsidRDefault="00BD14E0">
      <w:pPr>
        <w:jc w:val="center"/>
        <w:rPr>
          <w:rFonts w:ascii="宋体" w:hAnsi="宋体" w:cs="宋体"/>
          <w:b/>
          <w:bCs/>
          <w:szCs w:val="21"/>
        </w:rPr>
      </w:pPr>
    </w:p>
    <w:p w:rsidR="00BD14E0" w:rsidRDefault="00BD14E0">
      <w:pPr>
        <w:rPr>
          <w:rFonts w:ascii="宋体" w:hAnsi="宋体" w:cs="宋体"/>
          <w:szCs w:val="21"/>
        </w:rPr>
      </w:pPr>
    </w:p>
    <w:p w:rsidR="00BD14E0" w:rsidRDefault="00BD14E0">
      <w:pPr>
        <w:rPr>
          <w:rFonts w:ascii="宋体" w:hAnsi="宋体" w:cs="宋体"/>
          <w:szCs w:val="21"/>
        </w:rPr>
      </w:pPr>
    </w:p>
    <w:p w:rsidR="00BD14E0" w:rsidRDefault="00BD14E0">
      <w:pPr>
        <w:rPr>
          <w:rFonts w:ascii="宋体" w:hAnsi="宋体" w:cs="宋体"/>
          <w:szCs w:val="21"/>
        </w:rPr>
      </w:pPr>
    </w:p>
    <w:p w:rsidR="00BD14E0" w:rsidRDefault="00BD14E0">
      <w:pPr>
        <w:rPr>
          <w:rFonts w:ascii="宋体" w:hAnsi="宋体" w:cs="宋体"/>
          <w:szCs w:val="21"/>
        </w:rPr>
      </w:pPr>
    </w:p>
    <w:p w:rsidR="00BD14E0" w:rsidRDefault="00BD14E0">
      <w:pPr>
        <w:rPr>
          <w:rFonts w:ascii="宋体" w:hAnsi="宋体" w:cs="宋体"/>
          <w:szCs w:val="21"/>
        </w:rPr>
      </w:pPr>
    </w:p>
    <w:p w:rsidR="00BD14E0" w:rsidRDefault="00A24928">
      <w:pPr>
        <w:rPr>
          <w:rFonts w:ascii="宋体" w:hAnsi="宋体" w:cs="宋体"/>
          <w:spacing w:val="20"/>
          <w:szCs w:val="21"/>
        </w:rPr>
      </w:pPr>
      <w:r>
        <w:rPr>
          <w:rFonts w:ascii="宋体" w:hAnsi="宋体" w:cs="宋体" w:hint="eastAsia"/>
          <w:szCs w:val="21"/>
        </w:rPr>
        <w:t>磋商供应商</w:t>
      </w:r>
      <w:r>
        <w:rPr>
          <w:rFonts w:ascii="宋体" w:hAnsi="宋体" w:cs="宋体" w:hint="eastAsia"/>
          <w:spacing w:val="20"/>
          <w:szCs w:val="21"/>
        </w:rPr>
        <w:t>名称</w:t>
      </w:r>
      <w:r>
        <w:rPr>
          <w:rFonts w:ascii="宋体" w:hAnsi="宋体" w:cs="宋体" w:hint="eastAsia"/>
          <w:spacing w:val="20"/>
          <w:szCs w:val="21"/>
        </w:rPr>
        <w:t>(</w:t>
      </w:r>
      <w:r>
        <w:rPr>
          <w:rFonts w:ascii="宋体" w:hAnsi="宋体" w:cs="宋体" w:hint="eastAsia"/>
          <w:spacing w:val="20"/>
          <w:szCs w:val="21"/>
        </w:rPr>
        <w:t>盖公章</w:t>
      </w:r>
      <w:r>
        <w:rPr>
          <w:rFonts w:ascii="宋体" w:hAnsi="宋体" w:cs="宋体" w:hint="eastAsia"/>
          <w:spacing w:val="20"/>
          <w:szCs w:val="21"/>
        </w:rPr>
        <w:t>)</w:t>
      </w:r>
      <w:r>
        <w:rPr>
          <w:rFonts w:ascii="宋体" w:hAnsi="宋体" w:cs="宋体" w:hint="eastAsia"/>
          <w:spacing w:val="20"/>
          <w:szCs w:val="21"/>
        </w:rPr>
        <w:t>：</w:t>
      </w:r>
    </w:p>
    <w:p w:rsidR="00BD14E0" w:rsidRDefault="00BD14E0">
      <w:pPr>
        <w:rPr>
          <w:rFonts w:ascii="宋体" w:hAnsi="宋体" w:cs="宋体"/>
          <w:spacing w:val="20"/>
          <w:szCs w:val="21"/>
        </w:rPr>
      </w:pPr>
    </w:p>
    <w:p w:rsidR="00BD14E0" w:rsidRDefault="00BD14E0">
      <w:pPr>
        <w:rPr>
          <w:rFonts w:ascii="宋体" w:hAnsi="宋体" w:cs="宋体"/>
          <w:spacing w:val="20"/>
          <w:szCs w:val="21"/>
        </w:rPr>
      </w:pPr>
    </w:p>
    <w:p w:rsidR="00BD14E0" w:rsidRDefault="00A24928">
      <w:pPr>
        <w:rPr>
          <w:rFonts w:ascii="宋体" w:hAnsi="宋体" w:cs="宋体"/>
          <w:szCs w:val="21"/>
        </w:rPr>
      </w:pPr>
      <w:r>
        <w:rPr>
          <w:rFonts w:ascii="宋体" w:hAnsi="宋体" w:cs="宋体" w:hint="eastAsia"/>
          <w:szCs w:val="21"/>
        </w:rPr>
        <w:t>磋商供应商</w:t>
      </w:r>
      <w:r>
        <w:rPr>
          <w:rFonts w:ascii="宋体" w:hAnsi="宋体" w:cs="宋体" w:hint="eastAsia"/>
          <w:spacing w:val="20"/>
          <w:szCs w:val="21"/>
        </w:rPr>
        <w:t>代表（签名）：</w:t>
      </w:r>
      <w:r>
        <w:rPr>
          <w:rFonts w:ascii="宋体" w:hAnsi="宋体" w:cs="宋体" w:hint="eastAsia"/>
          <w:spacing w:val="20"/>
          <w:szCs w:val="21"/>
        </w:rPr>
        <w:t xml:space="preserve">                               </w:t>
      </w:r>
      <w:r>
        <w:rPr>
          <w:rFonts w:ascii="宋体" w:hAnsi="宋体" w:cs="宋体" w:hint="eastAsia"/>
          <w:spacing w:val="20"/>
          <w:szCs w:val="21"/>
        </w:rPr>
        <w:t>年</w:t>
      </w:r>
      <w:r>
        <w:rPr>
          <w:rFonts w:ascii="宋体" w:hAnsi="宋体" w:cs="宋体" w:hint="eastAsia"/>
          <w:spacing w:val="20"/>
          <w:szCs w:val="21"/>
        </w:rPr>
        <w:t xml:space="preserve">  </w:t>
      </w:r>
      <w:r>
        <w:rPr>
          <w:rFonts w:ascii="宋体" w:hAnsi="宋体" w:cs="宋体" w:hint="eastAsia"/>
          <w:spacing w:val="20"/>
          <w:szCs w:val="21"/>
        </w:rPr>
        <w:t>月</w:t>
      </w:r>
      <w:r>
        <w:rPr>
          <w:rFonts w:ascii="宋体" w:hAnsi="宋体" w:cs="宋体" w:hint="eastAsia"/>
          <w:spacing w:val="20"/>
          <w:szCs w:val="21"/>
        </w:rPr>
        <w:t xml:space="preserve">  </w:t>
      </w:r>
      <w:r>
        <w:rPr>
          <w:rFonts w:ascii="宋体" w:hAnsi="宋体" w:cs="宋体" w:hint="eastAsia"/>
          <w:spacing w:val="20"/>
          <w:szCs w:val="21"/>
        </w:rPr>
        <w:t>日</w:t>
      </w:r>
    </w:p>
    <w:p w:rsidR="00BD14E0" w:rsidRDefault="00BD14E0">
      <w:pPr>
        <w:jc w:val="left"/>
        <w:rPr>
          <w:rFonts w:ascii="宋体" w:hAnsi="宋体" w:cs="宋体"/>
          <w:b/>
          <w:bCs/>
          <w:szCs w:val="21"/>
        </w:rPr>
      </w:pPr>
    </w:p>
    <w:p w:rsidR="00BD14E0" w:rsidRDefault="00BD14E0">
      <w:pPr>
        <w:jc w:val="left"/>
        <w:rPr>
          <w:rFonts w:ascii="宋体" w:hAnsi="宋体" w:cs="宋体"/>
          <w:b/>
          <w:bCs/>
          <w:szCs w:val="21"/>
        </w:rPr>
      </w:pPr>
    </w:p>
    <w:p w:rsidR="00BD14E0" w:rsidRDefault="00BD14E0">
      <w:pPr>
        <w:jc w:val="left"/>
        <w:rPr>
          <w:rFonts w:ascii="宋体" w:hAnsi="宋体" w:cs="宋体"/>
          <w:b/>
          <w:bCs/>
          <w:szCs w:val="21"/>
        </w:rPr>
      </w:pPr>
    </w:p>
    <w:p w:rsidR="00BD14E0" w:rsidRDefault="00BD14E0">
      <w:pPr>
        <w:jc w:val="left"/>
        <w:rPr>
          <w:rFonts w:ascii="宋体" w:hAnsi="宋体" w:cs="宋体"/>
          <w:b/>
          <w:bCs/>
          <w:szCs w:val="21"/>
        </w:rPr>
      </w:pPr>
    </w:p>
    <w:p w:rsidR="00BD14E0" w:rsidRDefault="00BD14E0">
      <w:pPr>
        <w:jc w:val="left"/>
        <w:rPr>
          <w:rFonts w:ascii="宋体" w:hAnsi="宋体" w:cs="宋体"/>
          <w:b/>
          <w:bCs/>
          <w:szCs w:val="21"/>
        </w:rPr>
      </w:pPr>
    </w:p>
    <w:p w:rsidR="00BD14E0" w:rsidRDefault="00BD14E0">
      <w:pPr>
        <w:jc w:val="left"/>
        <w:rPr>
          <w:rFonts w:ascii="宋体" w:hAnsi="宋体" w:cs="宋体"/>
          <w:b/>
          <w:bCs/>
          <w:szCs w:val="21"/>
        </w:rPr>
      </w:pPr>
    </w:p>
    <w:p w:rsidR="00BD14E0" w:rsidRDefault="00A24928">
      <w:pPr>
        <w:jc w:val="left"/>
        <w:rPr>
          <w:rFonts w:ascii="宋体" w:hAnsi="宋体" w:cs="宋体"/>
          <w:b/>
          <w:bCs/>
          <w:szCs w:val="21"/>
        </w:rPr>
      </w:pPr>
      <w:r>
        <w:rPr>
          <w:rFonts w:ascii="宋体" w:hAnsi="宋体" w:cs="宋体" w:hint="eastAsia"/>
          <w:b/>
          <w:bCs/>
          <w:szCs w:val="21"/>
        </w:rPr>
        <w:t>注：此清单须与业绩项目的中标公告、中标通知书复印件、采购合同文本复印件装订一起。</w:t>
      </w: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BD14E0">
      <w:pPr>
        <w:rPr>
          <w:rFonts w:hAnsi="宋体"/>
          <w:sz w:val="24"/>
        </w:rPr>
      </w:pPr>
    </w:p>
    <w:p w:rsidR="00BD14E0" w:rsidRDefault="00A24928">
      <w:pPr>
        <w:rPr>
          <w:rFonts w:ascii="宋体" w:hAnsi="宋体" w:cs="宋体"/>
          <w:b/>
        </w:rPr>
      </w:pPr>
      <w:r>
        <w:rPr>
          <w:rFonts w:ascii="宋体" w:hAnsi="宋体" w:cs="宋体" w:hint="eastAsia"/>
          <w:b/>
        </w:rPr>
        <w:lastRenderedPageBreak/>
        <w:t>格式</w:t>
      </w:r>
      <w:r>
        <w:rPr>
          <w:rFonts w:ascii="宋体" w:hAnsi="宋体" w:cs="宋体" w:hint="eastAsia"/>
          <w:b/>
        </w:rPr>
        <w:t>5</w:t>
      </w:r>
      <w:r>
        <w:rPr>
          <w:rFonts w:ascii="宋体" w:hAnsi="宋体" w:cs="宋体" w:hint="eastAsia"/>
          <w:b/>
        </w:rPr>
        <w:t>：</w:t>
      </w:r>
    </w:p>
    <w:p w:rsidR="00BD14E0" w:rsidRDefault="00A24928">
      <w:pPr>
        <w:spacing w:line="460" w:lineRule="exact"/>
        <w:jc w:val="center"/>
        <w:rPr>
          <w:rFonts w:ascii="宋体" w:hAnsi="宋体" w:cs="宋体"/>
          <w:szCs w:val="21"/>
        </w:rPr>
      </w:pPr>
      <w:r>
        <w:rPr>
          <w:rFonts w:ascii="宋体" w:hAnsi="宋体" w:cs="宋体" w:hint="eastAsia"/>
          <w:b/>
          <w:sz w:val="36"/>
          <w:szCs w:val="36"/>
        </w:rPr>
        <w:t>退回保证金说明函</w:t>
      </w:r>
    </w:p>
    <w:p w:rsidR="00BD14E0" w:rsidRDefault="00BD14E0">
      <w:pPr>
        <w:spacing w:line="460" w:lineRule="exact"/>
        <w:rPr>
          <w:rFonts w:ascii="宋体" w:hAnsi="宋体" w:cs="宋体"/>
          <w:sz w:val="24"/>
        </w:rPr>
      </w:pPr>
    </w:p>
    <w:p w:rsidR="00BD14E0" w:rsidRDefault="00A24928">
      <w:pPr>
        <w:adjustRightInd w:val="0"/>
        <w:snapToGrid w:val="0"/>
        <w:spacing w:line="360" w:lineRule="auto"/>
        <w:rPr>
          <w:rFonts w:ascii="宋体" w:hAnsi="宋体" w:cs="宋体"/>
          <w:b/>
          <w:sz w:val="24"/>
        </w:rPr>
      </w:pPr>
      <w:r>
        <w:rPr>
          <w:rFonts w:ascii="宋体" w:hAnsi="宋体" w:cs="宋体" w:hint="eastAsia"/>
          <w:sz w:val="24"/>
        </w:rPr>
        <w:t>致：</w:t>
      </w:r>
      <w:r>
        <w:rPr>
          <w:rFonts w:ascii="宋体" w:hAnsi="宋体" w:cs="宋体" w:hint="eastAsia"/>
          <w:b/>
          <w:sz w:val="24"/>
          <w:u w:val="single"/>
        </w:rPr>
        <w:t>福建省天海招标有限公司</w:t>
      </w:r>
    </w:p>
    <w:p w:rsidR="00BD14E0" w:rsidRDefault="00A24928">
      <w:pPr>
        <w:spacing w:line="460" w:lineRule="exact"/>
        <w:ind w:firstLineChars="200" w:firstLine="480"/>
        <w:rPr>
          <w:rFonts w:ascii="宋体" w:hAnsi="宋体" w:cs="宋体"/>
          <w:sz w:val="24"/>
        </w:rPr>
      </w:pPr>
      <w:r>
        <w:rPr>
          <w:rFonts w:ascii="宋体" w:hAnsi="宋体" w:cs="宋体" w:hint="eastAsia"/>
          <w:sz w:val="24"/>
        </w:rPr>
        <w:t>我方参与项目编号为</w:t>
      </w:r>
      <w:r>
        <w:rPr>
          <w:rFonts w:ascii="宋体" w:hAnsi="宋体" w:cs="宋体" w:hint="eastAsia"/>
          <w:sz w:val="24"/>
          <w:u w:val="single"/>
        </w:rPr>
        <w:t xml:space="preserve">                    </w:t>
      </w:r>
      <w:r>
        <w:rPr>
          <w:rFonts w:ascii="宋体" w:hAnsi="宋体" w:cs="宋体" w:hint="eastAsia"/>
          <w:sz w:val="24"/>
        </w:rPr>
        <w:t>的（项目名称）</w:t>
      </w:r>
      <w:r>
        <w:rPr>
          <w:rFonts w:ascii="宋体" w:hAnsi="宋体" w:cs="宋体" w:hint="eastAsia"/>
          <w:sz w:val="24"/>
          <w:u w:val="single"/>
        </w:rPr>
        <w:t xml:space="preserve">                    </w:t>
      </w:r>
      <w:r>
        <w:rPr>
          <w:rFonts w:ascii="宋体" w:hAnsi="宋体" w:cs="宋体" w:hint="eastAsia"/>
          <w:sz w:val="24"/>
        </w:rPr>
        <w:t>投标，提供人民币</w:t>
      </w:r>
      <w:r>
        <w:rPr>
          <w:rFonts w:ascii="宋体" w:hAnsi="宋体" w:cs="宋体" w:hint="eastAsia"/>
          <w:sz w:val="24"/>
          <w:u w:val="single"/>
        </w:rPr>
        <w:t xml:space="preserve">                    </w:t>
      </w:r>
      <w:r>
        <w:rPr>
          <w:rFonts w:ascii="宋体" w:hAnsi="宋体" w:cs="宋体" w:hint="eastAsia"/>
          <w:sz w:val="24"/>
        </w:rPr>
        <w:t>元保证金，当可以退回时，请退回到我公司以下账户：</w:t>
      </w:r>
    </w:p>
    <w:p w:rsidR="00BD14E0" w:rsidRDefault="00BD14E0">
      <w:pPr>
        <w:spacing w:line="460" w:lineRule="exact"/>
        <w:rPr>
          <w:rFonts w:ascii="宋体" w:hAnsi="宋体" w:cs="宋体"/>
          <w:sz w:val="24"/>
        </w:rPr>
      </w:pPr>
    </w:p>
    <w:p w:rsidR="00BD14E0" w:rsidRDefault="00A24928">
      <w:pPr>
        <w:tabs>
          <w:tab w:val="left" w:pos="0"/>
        </w:tabs>
        <w:spacing w:line="460" w:lineRule="exact"/>
        <w:rPr>
          <w:rFonts w:ascii="宋体" w:hAnsi="宋体" w:cs="宋体"/>
          <w:sz w:val="24"/>
        </w:rPr>
      </w:pPr>
      <w:r>
        <w:rPr>
          <w:rFonts w:ascii="宋体" w:hAnsi="宋体" w:cs="宋体" w:hint="eastAsia"/>
          <w:sz w:val="24"/>
        </w:rPr>
        <w:t>1</w:t>
      </w:r>
      <w:r>
        <w:rPr>
          <w:rFonts w:ascii="宋体" w:hAnsi="宋体" w:cs="宋体" w:hint="eastAsia"/>
          <w:sz w:val="24"/>
        </w:rPr>
        <w:t>、开户名：</w:t>
      </w:r>
    </w:p>
    <w:p w:rsidR="00BD14E0" w:rsidRDefault="00A24928">
      <w:pPr>
        <w:tabs>
          <w:tab w:val="left" w:pos="0"/>
        </w:tabs>
        <w:spacing w:line="460" w:lineRule="exact"/>
        <w:rPr>
          <w:rFonts w:ascii="宋体" w:hAnsi="宋体" w:cs="宋体"/>
          <w:sz w:val="24"/>
        </w:rPr>
      </w:pPr>
      <w:r>
        <w:rPr>
          <w:rFonts w:ascii="宋体" w:hAnsi="宋体" w:cs="宋体" w:hint="eastAsia"/>
          <w:sz w:val="24"/>
        </w:rPr>
        <w:t>2</w:t>
      </w:r>
      <w:r>
        <w:rPr>
          <w:rFonts w:ascii="宋体" w:hAnsi="宋体" w:cs="宋体" w:hint="eastAsia"/>
          <w:sz w:val="24"/>
        </w:rPr>
        <w:t>、开户行：</w:t>
      </w:r>
    </w:p>
    <w:p w:rsidR="00BD14E0" w:rsidRDefault="00A24928">
      <w:pPr>
        <w:tabs>
          <w:tab w:val="left" w:pos="0"/>
        </w:tabs>
        <w:spacing w:line="460" w:lineRule="exact"/>
        <w:rPr>
          <w:rFonts w:ascii="宋体" w:hAnsi="宋体" w:cs="宋体"/>
          <w:sz w:val="24"/>
        </w:rPr>
      </w:pPr>
      <w:r>
        <w:rPr>
          <w:rFonts w:ascii="宋体" w:hAnsi="宋体" w:cs="宋体" w:hint="eastAsia"/>
          <w:sz w:val="24"/>
        </w:rPr>
        <w:t>3</w:t>
      </w:r>
      <w:r>
        <w:rPr>
          <w:rFonts w:ascii="宋体" w:hAnsi="宋体" w:cs="宋体" w:hint="eastAsia"/>
          <w:sz w:val="24"/>
        </w:rPr>
        <w:t>、账号：</w:t>
      </w:r>
    </w:p>
    <w:p w:rsidR="00BD14E0" w:rsidRDefault="00BD14E0">
      <w:pPr>
        <w:spacing w:line="460" w:lineRule="exact"/>
        <w:rPr>
          <w:rFonts w:ascii="宋体" w:hAnsi="宋体" w:cs="宋体"/>
          <w:sz w:val="24"/>
        </w:rPr>
      </w:pPr>
    </w:p>
    <w:p w:rsidR="00BD14E0" w:rsidRDefault="00A24928">
      <w:pPr>
        <w:spacing w:line="460" w:lineRule="exact"/>
        <w:rPr>
          <w:rFonts w:ascii="宋体" w:hAnsi="宋体" w:cs="宋体"/>
          <w:sz w:val="24"/>
        </w:rPr>
      </w:pPr>
      <w:r>
        <w:rPr>
          <w:rFonts w:ascii="宋体" w:hAnsi="宋体" w:cs="宋体" w:hint="eastAsia"/>
          <w:sz w:val="24"/>
        </w:rPr>
        <w:t>磋商供应商名称：（全称并加盖公章）</w:t>
      </w:r>
    </w:p>
    <w:p w:rsidR="00BD14E0" w:rsidRDefault="00A24928">
      <w:pPr>
        <w:spacing w:line="460" w:lineRule="exact"/>
        <w:rPr>
          <w:rFonts w:ascii="宋体" w:hAnsi="宋体" w:cs="宋体"/>
          <w:sz w:val="24"/>
        </w:rPr>
      </w:pPr>
      <w:r>
        <w:rPr>
          <w:rFonts w:ascii="宋体" w:hAnsi="宋体" w:cs="宋体" w:hint="eastAsia"/>
          <w:sz w:val="24"/>
        </w:rPr>
        <w:t>磋商供应商代表签名：</w:t>
      </w:r>
    </w:p>
    <w:p w:rsidR="00BD14E0" w:rsidRDefault="00A24928">
      <w:pPr>
        <w:spacing w:line="460" w:lineRule="exact"/>
        <w:rPr>
          <w:rFonts w:ascii="宋体" w:hAnsi="宋体" w:cs="宋体"/>
          <w:sz w:val="24"/>
        </w:rPr>
      </w:pPr>
      <w:r>
        <w:rPr>
          <w:rFonts w:ascii="宋体" w:hAnsi="宋体" w:cs="宋体" w:hint="eastAsia"/>
          <w:sz w:val="24"/>
        </w:rPr>
        <w:t>磋商供应商联系方式：</w:t>
      </w:r>
    </w:p>
    <w:p w:rsidR="00BD14E0" w:rsidRDefault="00A24928">
      <w:pPr>
        <w:spacing w:line="460" w:lineRule="exact"/>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BD14E0" w:rsidRDefault="00BD14E0">
      <w:pPr>
        <w:spacing w:line="460" w:lineRule="exact"/>
        <w:rPr>
          <w:rFonts w:ascii="宋体" w:hAnsi="宋体" w:cs="宋体"/>
          <w:sz w:val="24"/>
        </w:rPr>
      </w:pPr>
    </w:p>
    <w:p w:rsidR="00BD14E0" w:rsidRDefault="00A24928">
      <w:pPr>
        <w:spacing w:line="460" w:lineRule="exact"/>
        <w:rPr>
          <w:rFonts w:ascii="宋体" w:hAnsi="宋体" w:cs="宋体"/>
          <w:sz w:val="24"/>
        </w:rPr>
      </w:pPr>
      <w:r>
        <w:rPr>
          <w:rFonts w:ascii="宋体" w:hAnsi="宋体" w:cs="宋体" w:hint="eastAsia"/>
          <w:sz w:val="24"/>
        </w:rPr>
        <w:t>附：已缴纳投标保证金的银行凭证复印件</w:t>
      </w:r>
    </w:p>
    <w:p w:rsidR="00BD14E0" w:rsidRDefault="00BD14E0">
      <w:pPr>
        <w:spacing w:line="460" w:lineRule="exact"/>
        <w:rPr>
          <w:rFonts w:ascii="宋体" w:hAnsi="宋体" w:cs="宋体"/>
          <w:sz w:val="24"/>
        </w:rPr>
      </w:pPr>
    </w:p>
    <w:p w:rsidR="00BD14E0" w:rsidRDefault="00BD14E0">
      <w:pPr>
        <w:spacing w:line="460" w:lineRule="exact"/>
        <w:rPr>
          <w:rFonts w:ascii="宋体" w:hAnsi="宋体" w:cs="宋体"/>
          <w:sz w:val="24"/>
        </w:rPr>
      </w:pPr>
    </w:p>
    <w:p w:rsidR="00BD14E0" w:rsidRDefault="00A24928">
      <w:pPr>
        <w:adjustRightInd w:val="0"/>
        <w:snapToGrid w:val="0"/>
        <w:spacing w:line="380" w:lineRule="exact"/>
        <w:rPr>
          <w:rFonts w:ascii="宋体" w:hAnsi="宋体" w:cs="宋体"/>
          <w:spacing w:val="15"/>
          <w:sz w:val="24"/>
        </w:rPr>
      </w:pPr>
      <w:r>
        <w:rPr>
          <w:rFonts w:ascii="宋体" w:hAnsi="宋体" w:cs="宋体" w:hint="eastAsia"/>
          <w:sz w:val="24"/>
        </w:rPr>
        <w:t>注：磋商供应商代表递交谈判响应文件时应另外提交本函件，若未能及时缴交本表并填写相关信息而致无法及时退还投标保证金的，我公司将不负法律与经济责任。</w:t>
      </w:r>
    </w:p>
    <w:p w:rsidR="00BD14E0" w:rsidRDefault="00BD14E0">
      <w:pPr>
        <w:jc w:val="center"/>
        <w:rPr>
          <w:rFonts w:ascii="宋体" w:hAnsi="宋体" w:cs="宋体"/>
          <w:b/>
        </w:rPr>
      </w:pPr>
    </w:p>
    <w:p w:rsidR="00BD14E0" w:rsidRDefault="00BD14E0">
      <w:pPr>
        <w:rPr>
          <w:rFonts w:ascii="宋体" w:hAnsi="宋体" w:cs="宋体"/>
          <w:b/>
          <w:bCs/>
          <w:spacing w:val="10"/>
          <w:szCs w:val="21"/>
        </w:rPr>
      </w:pPr>
    </w:p>
    <w:p w:rsidR="00BD14E0" w:rsidRDefault="00BD14E0">
      <w:pPr>
        <w:rPr>
          <w:rFonts w:ascii="宋体" w:hAnsi="宋体" w:cs="宋体"/>
          <w:b/>
          <w:bCs/>
          <w:spacing w:val="10"/>
          <w:szCs w:val="21"/>
        </w:rPr>
      </w:pPr>
    </w:p>
    <w:p w:rsidR="00BD14E0" w:rsidRDefault="00BD14E0">
      <w:pPr>
        <w:rPr>
          <w:rFonts w:ascii="宋体" w:hAnsi="宋体" w:cs="宋体"/>
          <w:b/>
          <w:bCs/>
          <w:spacing w:val="10"/>
          <w:szCs w:val="21"/>
        </w:rPr>
      </w:pPr>
    </w:p>
    <w:p w:rsidR="00BD14E0" w:rsidRDefault="00BD14E0">
      <w:pPr>
        <w:jc w:val="center"/>
        <w:rPr>
          <w:rFonts w:ascii="宋体" w:hAnsi="宋体" w:cs="宋体"/>
          <w:b/>
          <w:bCs/>
          <w:spacing w:val="10"/>
          <w:sz w:val="32"/>
          <w:szCs w:val="59"/>
        </w:rPr>
      </w:pPr>
    </w:p>
    <w:p w:rsidR="00BD14E0" w:rsidRDefault="00BD14E0">
      <w:pPr>
        <w:jc w:val="center"/>
        <w:rPr>
          <w:rFonts w:ascii="宋体" w:hAnsi="宋体" w:cs="宋体"/>
          <w:b/>
          <w:bCs/>
          <w:spacing w:val="10"/>
          <w:sz w:val="32"/>
          <w:szCs w:val="59"/>
        </w:rPr>
      </w:pPr>
    </w:p>
    <w:p w:rsidR="00BD14E0" w:rsidRDefault="00BD14E0">
      <w:pPr>
        <w:jc w:val="center"/>
        <w:rPr>
          <w:rFonts w:ascii="宋体" w:hAnsi="宋体" w:cs="宋体"/>
          <w:b/>
          <w:bCs/>
          <w:spacing w:val="10"/>
          <w:sz w:val="32"/>
          <w:szCs w:val="59"/>
        </w:rPr>
      </w:pPr>
    </w:p>
    <w:p w:rsidR="00BD14E0" w:rsidRDefault="00BD14E0">
      <w:pPr>
        <w:rPr>
          <w:rFonts w:ascii="宋体" w:hAnsi="宋体" w:cs="宋体"/>
          <w:b/>
        </w:rPr>
      </w:pPr>
    </w:p>
    <w:p w:rsidR="00BD14E0" w:rsidRDefault="00BD14E0">
      <w:pPr>
        <w:rPr>
          <w:rFonts w:ascii="宋体" w:hAnsi="宋体" w:cs="宋体"/>
          <w:b/>
        </w:rPr>
      </w:pPr>
    </w:p>
    <w:p w:rsidR="00BD14E0" w:rsidRDefault="00BD14E0">
      <w:pPr>
        <w:rPr>
          <w:rFonts w:ascii="宋体" w:hAnsi="宋体" w:cs="宋体"/>
          <w:b/>
        </w:rPr>
      </w:pPr>
    </w:p>
    <w:p w:rsidR="00BD14E0" w:rsidRDefault="00BD14E0">
      <w:pPr>
        <w:rPr>
          <w:rFonts w:ascii="宋体" w:hAnsi="宋体" w:cs="宋体"/>
          <w:b/>
        </w:rPr>
      </w:pPr>
    </w:p>
    <w:p w:rsidR="00BD14E0" w:rsidRDefault="00BD14E0">
      <w:pPr>
        <w:rPr>
          <w:rFonts w:ascii="宋体" w:hAnsi="宋体" w:cs="宋体"/>
          <w:b/>
        </w:rPr>
      </w:pPr>
    </w:p>
    <w:p w:rsidR="00BD14E0" w:rsidRDefault="00A24928">
      <w:pPr>
        <w:rPr>
          <w:rFonts w:ascii="宋体" w:hAnsi="宋体" w:cs="宋体"/>
          <w:b/>
          <w:bCs/>
          <w:sz w:val="36"/>
        </w:rPr>
      </w:pPr>
      <w:r>
        <w:rPr>
          <w:rFonts w:ascii="宋体" w:hAnsi="宋体" w:cs="宋体" w:hint="eastAsia"/>
          <w:b/>
        </w:rPr>
        <w:lastRenderedPageBreak/>
        <w:t>格式</w:t>
      </w:r>
      <w:r>
        <w:rPr>
          <w:rFonts w:ascii="宋体" w:hAnsi="宋体" w:cs="宋体" w:hint="eastAsia"/>
          <w:b/>
        </w:rPr>
        <w:t>6-1</w:t>
      </w:r>
      <w:r>
        <w:rPr>
          <w:rFonts w:ascii="宋体" w:hAnsi="宋体" w:cs="宋体" w:hint="eastAsia"/>
          <w:b/>
        </w:rPr>
        <w:t>：</w:t>
      </w:r>
    </w:p>
    <w:p w:rsidR="00BD14E0" w:rsidRDefault="00A24928">
      <w:pPr>
        <w:jc w:val="center"/>
        <w:rPr>
          <w:rFonts w:ascii="宋体" w:hAnsi="宋体" w:cs="宋体"/>
          <w:b/>
          <w:bCs/>
          <w:sz w:val="36"/>
        </w:rPr>
      </w:pPr>
      <w:r>
        <w:rPr>
          <w:rFonts w:ascii="宋体" w:hAnsi="宋体" w:cs="宋体" w:hint="eastAsia"/>
          <w:b/>
          <w:bCs/>
          <w:sz w:val="36"/>
        </w:rPr>
        <w:t>承诺书</w:t>
      </w:r>
    </w:p>
    <w:p w:rsidR="00BD14E0" w:rsidRDefault="00A24928">
      <w:pPr>
        <w:rPr>
          <w:rFonts w:ascii="宋体" w:hAnsi="宋体" w:cs="宋体"/>
          <w:sz w:val="24"/>
        </w:rPr>
      </w:pPr>
      <w:r>
        <w:rPr>
          <w:rFonts w:ascii="宋体" w:hAnsi="宋体" w:cs="宋体" w:hint="eastAsia"/>
          <w:sz w:val="24"/>
        </w:rPr>
        <w:t xml:space="preserve">                                                   </w:t>
      </w:r>
    </w:p>
    <w:p w:rsidR="00BD14E0" w:rsidRDefault="00A24928">
      <w:pPr>
        <w:adjustRightInd w:val="0"/>
        <w:snapToGrid w:val="0"/>
        <w:spacing w:line="360" w:lineRule="auto"/>
        <w:rPr>
          <w:rFonts w:ascii="宋体" w:hAnsi="宋体" w:cs="宋体"/>
          <w:b/>
          <w:sz w:val="24"/>
        </w:rPr>
      </w:pPr>
      <w:r>
        <w:rPr>
          <w:rFonts w:ascii="宋体" w:hAnsi="宋体" w:cs="宋体" w:hint="eastAsia"/>
          <w:b/>
          <w:sz w:val="24"/>
          <w:u w:val="single"/>
        </w:rPr>
        <w:t>福建省天海招标有限公司</w:t>
      </w:r>
      <w:r>
        <w:rPr>
          <w:rFonts w:ascii="宋体" w:hAnsi="宋体" w:cs="宋体" w:hint="eastAsia"/>
          <w:b/>
          <w:sz w:val="24"/>
        </w:rPr>
        <w:t>：</w:t>
      </w:r>
    </w:p>
    <w:p w:rsidR="00BD14E0" w:rsidRDefault="00BD14E0">
      <w:pPr>
        <w:adjustRightInd w:val="0"/>
        <w:snapToGrid w:val="0"/>
        <w:spacing w:line="360" w:lineRule="auto"/>
        <w:rPr>
          <w:rFonts w:ascii="宋体" w:hAnsi="宋体" w:cs="宋体"/>
          <w:b/>
          <w:sz w:val="24"/>
        </w:rPr>
      </w:pPr>
    </w:p>
    <w:p w:rsidR="00BD14E0" w:rsidRDefault="00A24928">
      <w:pPr>
        <w:spacing w:line="440" w:lineRule="exact"/>
        <w:ind w:firstLine="420"/>
        <w:rPr>
          <w:rFonts w:ascii="宋体" w:hAnsi="宋体" w:cs="宋体"/>
          <w:sz w:val="24"/>
        </w:rPr>
      </w:pPr>
      <w:r>
        <w:rPr>
          <w:rFonts w:ascii="宋体" w:hAnsi="宋体" w:cs="宋体" w:hint="eastAsia"/>
          <w:sz w:val="24"/>
        </w:rPr>
        <w:t>我们在贵方组织的</w:t>
      </w:r>
      <w:r>
        <w:rPr>
          <w:rFonts w:ascii="宋体" w:hAnsi="宋体" w:cs="宋体" w:hint="eastAsia"/>
          <w:sz w:val="24"/>
          <w:u w:val="single"/>
        </w:rPr>
        <w:t xml:space="preserve">                                    </w:t>
      </w:r>
      <w:r>
        <w:rPr>
          <w:rFonts w:ascii="宋体" w:hAnsi="宋体" w:cs="宋体" w:hint="eastAsia"/>
          <w:sz w:val="24"/>
        </w:rPr>
        <w:t>项目采购中如获成交（招标文件编号：</w:t>
      </w:r>
      <w:r>
        <w:rPr>
          <w:rFonts w:ascii="宋体" w:hAnsi="宋体" w:cs="宋体" w:hint="eastAsia"/>
          <w:sz w:val="24"/>
          <w:u w:val="single"/>
        </w:rPr>
        <w:t xml:space="preserve">                 </w:t>
      </w:r>
      <w:r>
        <w:rPr>
          <w:rFonts w:ascii="宋体" w:hAnsi="宋体" w:cs="宋体" w:hint="eastAsia"/>
          <w:sz w:val="24"/>
        </w:rPr>
        <w:t>）。我们保证遵守中国的有关法律、法规和规章的规定并在三年内未因政府采购活动受财政部门处罚的供应商并符合《中华人民共和国政府采购法实施条例》（国务院第</w:t>
      </w:r>
      <w:r>
        <w:rPr>
          <w:rFonts w:ascii="宋体" w:hAnsi="宋体" w:cs="宋体" w:hint="eastAsia"/>
          <w:sz w:val="24"/>
        </w:rPr>
        <w:t>658</w:t>
      </w:r>
      <w:r>
        <w:rPr>
          <w:rFonts w:ascii="宋体" w:hAnsi="宋体" w:cs="宋体" w:hint="eastAsia"/>
          <w:sz w:val="24"/>
        </w:rPr>
        <w:t>号）第十九条第二款规定。</w:t>
      </w:r>
    </w:p>
    <w:p w:rsidR="00BD14E0" w:rsidRDefault="00A24928">
      <w:pPr>
        <w:adjustRightInd w:val="0"/>
        <w:snapToGrid w:val="0"/>
        <w:spacing w:line="480" w:lineRule="auto"/>
        <w:ind w:firstLineChars="150" w:firstLine="360"/>
        <w:rPr>
          <w:rFonts w:ascii="宋体" w:hAnsi="宋体" w:cs="宋体"/>
          <w:sz w:val="24"/>
        </w:rPr>
      </w:pPr>
      <w:r>
        <w:rPr>
          <w:rFonts w:ascii="宋体" w:hAnsi="宋体" w:cs="宋体" w:hint="eastAsia"/>
          <w:sz w:val="24"/>
        </w:rPr>
        <w:t>我方如违反，愿凭贵方开出的违约通知，没收投标保证金并接受有关处罚。</w:t>
      </w:r>
    </w:p>
    <w:p w:rsidR="00BD14E0" w:rsidRDefault="00BD14E0">
      <w:pPr>
        <w:adjustRightInd w:val="0"/>
        <w:snapToGrid w:val="0"/>
        <w:spacing w:line="480" w:lineRule="auto"/>
        <w:ind w:firstLineChars="150" w:firstLine="360"/>
        <w:rPr>
          <w:rFonts w:ascii="宋体" w:hAnsi="宋体" w:cs="宋体"/>
          <w:sz w:val="24"/>
        </w:rPr>
      </w:pPr>
    </w:p>
    <w:p w:rsidR="00BD14E0" w:rsidRDefault="00BD14E0">
      <w:pPr>
        <w:adjustRightInd w:val="0"/>
        <w:snapToGrid w:val="0"/>
        <w:spacing w:line="480" w:lineRule="auto"/>
        <w:rPr>
          <w:rFonts w:ascii="宋体" w:hAnsi="宋体" w:cs="宋体"/>
          <w:sz w:val="24"/>
        </w:rPr>
      </w:pPr>
    </w:p>
    <w:p w:rsidR="00BD14E0" w:rsidRDefault="00A24928">
      <w:pPr>
        <w:adjustRightInd w:val="0"/>
        <w:snapToGrid w:val="0"/>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特此承诺！</w:t>
      </w:r>
    </w:p>
    <w:p w:rsidR="00BD14E0" w:rsidRDefault="00BD14E0">
      <w:pPr>
        <w:adjustRightInd w:val="0"/>
        <w:snapToGrid w:val="0"/>
        <w:spacing w:line="360" w:lineRule="auto"/>
        <w:rPr>
          <w:rFonts w:ascii="宋体" w:hAnsi="宋体" w:cs="宋体"/>
          <w:sz w:val="24"/>
        </w:rPr>
      </w:pPr>
    </w:p>
    <w:p w:rsidR="00BD14E0" w:rsidRDefault="00A24928">
      <w:pPr>
        <w:adjustRightInd w:val="0"/>
        <w:snapToGrid w:val="0"/>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磋商供应商名称（盖章）：</w:t>
      </w:r>
      <w:r>
        <w:rPr>
          <w:rFonts w:ascii="宋体" w:hAnsi="宋体" w:cs="宋体" w:hint="eastAsia"/>
          <w:sz w:val="24"/>
          <w:u w:val="single"/>
        </w:rPr>
        <w:t xml:space="preserve">                                 </w:t>
      </w:r>
      <w:r>
        <w:rPr>
          <w:rFonts w:ascii="宋体" w:hAnsi="宋体" w:cs="宋体" w:hint="eastAsia"/>
          <w:sz w:val="24"/>
          <w:u w:val="single"/>
        </w:rPr>
        <w:t xml:space="preserve">  </w:t>
      </w:r>
    </w:p>
    <w:p w:rsidR="00BD14E0" w:rsidRDefault="00A24928">
      <w:pPr>
        <w:adjustRightInd w:val="0"/>
        <w:snapToGrid w:val="0"/>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地址：</w:t>
      </w:r>
      <w:r>
        <w:rPr>
          <w:rFonts w:ascii="宋体" w:hAnsi="宋体" w:cs="宋体" w:hint="eastAsia"/>
          <w:sz w:val="24"/>
          <w:u w:val="single"/>
        </w:rPr>
        <w:t xml:space="preserve">                       </w:t>
      </w:r>
      <w:r>
        <w:rPr>
          <w:rFonts w:ascii="宋体" w:hAnsi="宋体" w:cs="宋体" w:hint="eastAsia"/>
          <w:sz w:val="24"/>
        </w:rPr>
        <w:t>邮编：</w:t>
      </w:r>
      <w:r>
        <w:rPr>
          <w:rFonts w:ascii="宋体" w:hAnsi="宋体" w:cs="宋体" w:hint="eastAsia"/>
          <w:sz w:val="24"/>
          <w:u w:val="single"/>
        </w:rPr>
        <w:t xml:space="preserve">                   </w:t>
      </w:r>
    </w:p>
    <w:p w:rsidR="00BD14E0" w:rsidRDefault="00A24928">
      <w:pPr>
        <w:adjustRightInd w:val="0"/>
        <w:snapToGrid w:val="0"/>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电话：</w:t>
      </w:r>
      <w:r>
        <w:rPr>
          <w:rFonts w:ascii="宋体" w:hAnsi="宋体" w:cs="宋体" w:hint="eastAsia"/>
          <w:sz w:val="24"/>
          <w:u w:val="single"/>
        </w:rPr>
        <w:t xml:space="preserve">                       </w:t>
      </w:r>
      <w:r>
        <w:rPr>
          <w:rFonts w:ascii="宋体" w:hAnsi="宋体" w:cs="宋体" w:hint="eastAsia"/>
          <w:sz w:val="24"/>
        </w:rPr>
        <w:t>传真：</w:t>
      </w:r>
      <w:r>
        <w:rPr>
          <w:rFonts w:ascii="宋体" w:hAnsi="宋体" w:cs="宋体" w:hint="eastAsia"/>
          <w:sz w:val="24"/>
          <w:u w:val="single"/>
        </w:rPr>
        <w:t xml:space="preserve">                   </w:t>
      </w:r>
    </w:p>
    <w:p w:rsidR="00BD14E0" w:rsidRDefault="00A24928">
      <w:pPr>
        <w:adjustRightInd w:val="0"/>
        <w:snapToGrid w:val="0"/>
        <w:spacing w:line="360" w:lineRule="auto"/>
        <w:ind w:firstLine="480"/>
        <w:rPr>
          <w:rFonts w:ascii="宋体" w:hAnsi="宋体" w:cs="宋体"/>
          <w:sz w:val="24"/>
        </w:rPr>
      </w:pPr>
      <w:r>
        <w:rPr>
          <w:rFonts w:ascii="宋体" w:hAnsi="宋体" w:cs="宋体" w:hint="eastAsia"/>
          <w:sz w:val="24"/>
        </w:rPr>
        <w:t>磋商供应商代表（签字）：</w:t>
      </w:r>
      <w:r>
        <w:rPr>
          <w:rFonts w:ascii="宋体" w:hAnsi="宋体" w:cs="宋体" w:hint="eastAsia"/>
          <w:sz w:val="24"/>
          <w:u w:val="single"/>
        </w:rPr>
        <w:t xml:space="preserve">               </w:t>
      </w:r>
    </w:p>
    <w:p w:rsidR="00BD14E0" w:rsidRDefault="00A24928">
      <w:pPr>
        <w:adjustRightInd w:val="0"/>
        <w:snapToGrid w:val="0"/>
        <w:spacing w:line="360" w:lineRule="auto"/>
        <w:ind w:firstLine="480"/>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p>
    <w:p w:rsidR="00BD14E0" w:rsidRDefault="00BD14E0">
      <w:pPr>
        <w:rPr>
          <w:rFonts w:ascii="宋体" w:hAnsi="宋体" w:cs="宋体"/>
          <w:sz w:val="28"/>
        </w:rPr>
      </w:pPr>
    </w:p>
    <w:p w:rsidR="00BD14E0" w:rsidRDefault="00BD14E0">
      <w:pPr>
        <w:jc w:val="center"/>
        <w:rPr>
          <w:rFonts w:ascii="宋体" w:hAnsi="宋体" w:cs="宋体"/>
          <w:b/>
          <w:bCs/>
          <w:spacing w:val="10"/>
          <w:sz w:val="32"/>
          <w:szCs w:val="59"/>
        </w:rPr>
      </w:pPr>
    </w:p>
    <w:p w:rsidR="00BD14E0" w:rsidRDefault="00BD14E0">
      <w:pPr>
        <w:jc w:val="center"/>
        <w:rPr>
          <w:rFonts w:ascii="宋体" w:hAnsi="宋体" w:cs="宋体"/>
          <w:b/>
          <w:bCs/>
          <w:spacing w:val="10"/>
          <w:sz w:val="32"/>
          <w:szCs w:val="59"/>
        </w:rPr>
      </w:pPr>
    </w:p>
    <w:p w:rsidR="00BD14E0" w:rsidRDefault="00BD14E0">
      <w:pPr>
        <w:jc w:val="center"/>
        <w:rPr>
          <w:rFonts w:ascii="宋体" w:hAnsi="宋体" w:cs="宋体"/>
          <w:b/>
          <w:bCs/>
          <w:spacing w:val="10"/>
          <w:sz w:val="32"/>
          <w:szCs w:val="59"/>
        </w:rPr>
      </w:pPr>
    </w:p>
    <w:p w:rsidR="00BD14E0" w:rsidRDefault="00BD14E0">
      <w:pPr>
        <w:jc w:val="center"/>
        <w:rPr>
          <w:rFonts w:ascii="宋体" w:hAnsi="宋体" w:cs="宋体"/>
          <w:b/>
          <w:bCs/>
          <w:spacing w:val="10"/>
          <w:sz w:val="32"/>
          <w:szCs w:val="59"/>
        </w:rPr>
      </w:pPr>
    </w:p>
    <w:p w:rsidR="00BD14E0" w:rsidRDefault="00BD14E0">
      <w:pPr>
        <w:jc w:val="center"/>
        <w:rPr>
          <w:rFonts w:ascii="宋体" w:hAnsi="宋体" w:cs="宋体"/>
          <w:b/>
        </w:rPr>
      </w:pPr>
    </w:p>
    <w:p w:rsidR="00BD14E0" w:rsidRDefault="00BD14E0">
      <w:pPr>
        <w:rPr>
          <w:rFonts w:ascii="宋体" w:hAnsi="宋体" w:cs="宋体"/>
          <w:b/>
        </w:rPr>
      </w:pPr>
    </w:p>
    <w:p w:rsidR="00BD14E0" w:rsidRDefault="00BD14E0">
      <w:pPr>
        <w:rPr>
          <w:rFonts w:ascii="宋体" w:hAnsi="宋体" w:cs="宋体"/>
          <w:b/>
        </w:rPr>
      </w:pPr>
    </w:p>
    <w:p w:rsidR="00BD14E0" w:rsidRDefault="00BD14E0">
      <w:pPr>
        <w:rPr>
          <w:rFonts w:ascii="宋体" w:hAnsi="宋体" w:cs="宋体"/>
          <w:b/>
        </w:rPr>
      </w:pPr>
    </w:p>
    <w:p w:rsidR="00BD14E0" w:rsidRDefault="00BD14E0">
      <w:pPr>
        <w:rPr>
          <w:rFonts w:ascii="宋体" w:hAnsi="宋体" w:cs="宋体"/>
          <w:b/>
        </w:rPr>
      </w:pPr>
    </w:p>
    <w:p w:rsidR="00BD14E0" w:rsidRDefault="00BD14E0">
      <w:pPr>
        <w:rPr>
          <w:rFonts w:ascii="宋体" w:hAnsi="宋体" w:cs="宋体"/>
          <w:b/>
        </w:rPr>
      </w:pPr>
    </w:p>
    <w:p w:rsidR="00BD14E0" w:rsidRDefault="00BD14E0">
      <w:pPr>
        <w:rPr>
          <w:rFonts w:ascii="宋体" w:hAnsi="宋体" w:cs="宋体"/>
          <w:b/>
        </w:rPr>
      </w:pPr>
    </w:p>
    <w:p w:rsidR="00BD14E0" w:rsidRDefault="00BD14E0">
      <w:pPr>
        <w:rPr>
          <w:rFonts w:ascii="宋体" w:hAnsi="宋体" w:cs="宋体"/>
          <w:b/>
        </w:rPr>
      </w:pPr>
    </w:p>
    <w:p w:rsidR="00BD14E0" w:rsidRDefault="00BD14E0">
      <w:pPr>
        <w:rPr>
          <w:rFonts w:ascii="宋体" w:hAnsi="宋体" w:cs="宋体"/>
          <w:b/>
        </w:rPr>
      </w:pPr>
    </w:p>
    <w:p w:rsidR="00BD14E0" w:rsidRDefault="00A24928">
      <w:pPr>
        <w:rPr>
          <w:rFonts w:ascii="宋体" w:hAnsi="宋体" w:cs="宋体"/>
          <w:b/>
          <w:bCs/>
          <w:sz w:val="36"/>
        </w:rPr>
      </w:pPr>
      <w:r>
        <w:rPr>
          <w:rFonts w:ascii="宋体" w:hAnsi="宋体" w:cs="宋体" w:hint="eastAsia"/>
          <w:b/>
        </w:rPr>
        <w:lastRenderedPageBreak/>
        <w:t>格式</w:t>
      </w:r>
      <w:r>
        <w:rPr>
          <w:rFonts w:ascii="宋体" w:hAnsi="宋体" w:cs="宋体" w:hint="eastAsia"/>
          <w:b/>
        </w:rPr>
        <w:t>6-2</w:t>
      </w:r>
      <w:r>
        <w:rPr>
          <w:rFonts w:ascii="宋体" w:hAnsi="宋体" w:cs="宋体" w:hint="eastAsia"/>
          <w:b/>
        </w:rPr>
        <w:t>：</w:t>
      </w:r>
    </w:p>
    <w:p w:rsidR="00BD14E0" w:rsidRDefault="00A24928">
      <w:pPr>
        <w:jc w:val="center"/>
        <w:rPr>
          <w:rFonts w:ascii="宋体" w:hAnsi="宋体" w:cs="宋体"/>
          <w:b/>
          <w:bCs/>
          <w:sz w:val="36"/>
          <w:shd w:val="clear" w:color="auto" w:fill="FFFFFF"/>
        </w:rPr>
      </w:pPr>
      <w:r>
        <w:rPr>
          <w:rFonts w:ascii="宋体" w:hAnsi="宋体" w:cs="宋体" w:hint="eastAsia"/>
          <w:b/>
          <w:bCs/>
          <w:sz w:val="36"/>
          <w:shd w:val="clear" w:color="auto" w:fill="FFFFFF"/>
        </w:rPr>
        <w:t>知识产权承诺书</w:t>
      </w:r>
    </w:p>
    <w:p w:rsidR="00BD14E0" w:rsidRDefault="00BD14E0">
      <w:pPr>
        <w:rPr>
          <w:rFonts w:ascii="宋体" w:hAnsi="宋体" w:cs="宋体"/>
          <w:sz w:val="32"/>
        </w:rPr>
      </w:pPr>
    </w:p>
    <w:p w:rsidR="00BD14E0" w:rsidRDefault="00A24928">
      <w:pPr>
        <w:rPr>
          <w:rFonts w:ascii="宋体" w:hAnsi="宋体" w:cs="宋体"/>
          <w:sz w:val="24"/>
        </w:rPr>
      </w:pPr>
      <w:r>
        <w:rPr>
          <w:rFonts w:ascii="宋体" w:hAnsi="宋体" w:cs="宋体" w:hint="eastAsia"/>
          <w:sz w:val="24"/>
        </w:rPr>
        <w:t xml:space="preserve">                                                   </w:t>
      </w:r>
    </w:p>
    <w:p w:rsidR="00BD14E0" w:rsidRDefault="00A24928">
      <w:pPr>
        <w:adjustRightInd w:val="0"/>
        <w:snapToGrid w:val="0"/>
        <w:spacing w:line="360" w:lineRule="auto"/>
        <w:rPr>
          <w:rFonts w:ascii="宋体" w:hAnsi="宋体" w:cs="宋体"/>
          <w:b/>
          <w:sz w:val="24"/>
        </w:rPr>
      </w:pPr>
      <w:r>
        <w:rPr>
          <w:rFonts w:ascii="宋体" w:hAnsi="宋体" w:cs="宋体" w:hint="eastAsia"/>
          <w:b/>
          <w:sz w:val="24"/>
          <w:u w:val="single"/>
        </w:rPr>
        <w:t>福建省天海招标有限公司</w:t>
      </w:r>
      <w:r>
        <w:rPr>
          <w:rFonts w:ascii="宋体" w:hAnsi="宋体" w:cs="宋体" w:hint="eastAsia"/>
          <w:b/>
          <w:sz w:val="24"/>
        </w:rPr>
        <w:t>：</w:t>
      </w:r>
    </w:p>
    <w:p w:rsidR="00BD14E0" w:rsidRDefault="00BD14E0">
      <w:pPr>
        <w:adjustRightInd w:val="0"/>
        <w:snapToGrid w:val="0"/>
        <w:spacing w:line="360" w:lineRule="auto"/>
        <w:rPr>
          <w:rFonts w:ascii="宋体" w:hAnsi="宋体" w:cs="宋体"/>
          <w:b/>
          <w:sz w:val="24"/>
        </w:rPr>
      </w:pPr>
    </w:p>
    <w:p w:rsidR="00BD14E0" w:rsidRDefault="00A24928">
      <w:pPr>
        <w:spacing w:line="440" w:lineRule="exact"/>
        <w:ind w:firstLine="420"/>
        <w:rPr>
          <w:rFonts w:ascii="宋体" w:hAnsi="宋体" w:cs="宋体"/>
          <w:sz w:val="24"/>
        </w:rPr>
      </w:pPr>
      <w:r>
        <w:rPr>
          <w:rFonts w:ascii="宋体" w:hAnsi="宋体" w:cs="宋体" w:hint="eastAsia"/>
          <w:sz w:val="24"/>
        </w:rPr>
        <w:t>我们在贵方组织的</w:t>
      </w:r>
      <w:r>
        <w:rPr>
          <w:rFonts w:ascii="宋体" w:hAnsi="宋体" w:cs="宋体" w:hint="eastAsia"/>
          <w:sz w:val="24"/>
          <w:u w:val="single"/>
        </w:rPr>
        <w:t xml:space="preserve">                                    </w:t>
      </w:r>
      <w:r>
        <w:rPr>
          <w:rFonts w:ascii="宋体" w:hAnsi="宋体" w:cs="宋体" w:hint="eastAsia"/>
          <w:sz w:val="24"/>
        </w:rPr>
        <w:t>项目采购中如获成交（磋商文件编号：</w:t>
      </w:r>
      <w:r>
        <w:rPr>
          <w:rFonts w:ascii="宋体" w:hAnsi="宋体" w:cs="宋体" w:hint="eastAsia"/>
          <w:sz w:val="24"/>
          <w:u w:val="single"/>
        </w:rPr>
        <w:t xml:space="preserve">                 </w:t>
      </w:r>
      <w:r>
        <w:rPr>
          <w:rFonts w:ascii="宋体" w:hAnsi="宋体" w:cs="宋体" w:hint="eastAsia"/>
          <w:sz w:val="24"/>
        </w:rPr>
        <w:t>）。我们保证所提供的产品（服务）具有独立的知识产权，保证采购单位在使用我方所提供的产品时不受任何专利或版权等方面的侵权困扰，如出现类似纠纷，我方对由此产生的后果负全部责任，并赔偿甲方由此而造成的全部损失。</w:t>
      </w:r>
    </w:p>
    <w:p w:rsidR="00BD14E0" w:rsidRDefault="00BD14E0">
      <w:pPr>
        <w:adjustRightInd w:val="0"/>
        <w:snapToGrid w:val="0"/>
        <w:spacing w:line="480" w:lineRule="auto"/>
        <w:rPr>
          <w:rFonts w:ascii="宋体" w:hAnsi="宋体" w:cs="宋体"/>
          <w:sz w:val="24"/>
        </w:rPr>
      </w:pPr>
    </w:p>
    <w:p w:rsidR="00BD14E0" w:rsidRDefault="00A24928">
      <w:pPr>
        <w:adjustRightInd w:val="0"/>
        <w:snapToGrid w:val="0"/>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特此承诺！</w:t>
      </w:r>
    </w:p>
    <w:p w:rsidR="00BD14E0" w:rsidRDefault="00BD14E0">
      <w:pPr>
        <w:adjustRightInd w:val="0"/>
        <w:snapToGrid w:val="0"/>
        <w:spacing w:line="360" w:lineRule="auto"/>
        <w:rPr>
          <w:rFonts w:ascii="宋体" w:hAnsi="宋体" w:cs="宋体"/>
          <w:sz w:val="24"/>
        </w:rPr>
      </w:pPr>
    </w:p>
    <w:p w:rsidR="00BD14E0" w:rsidRDefault="00BD14E0">
      <w:pPr>
        <w:adjustRightInd w:val="0"/>
        <w:snapToGrid w:val="0"/>
        <w:spacing w:line="360" w:lineRule="auto"/>
        <w:rPr>
          <w:rFonts w:ascii="宋体" w:hAnsi="宋体" w:cs="宋体"/>
          <w:sz w:val="24"/>
        </w:rPr>
      </w:pPr>
    </w:p>
    <w:p w:rsidR="00BD14E0" w:rsidRDefault="00A24928">
      <w:pPr>
        <w:adjustRightInd w:val="0"/>
        <w:snapToGrid w:val="0"/>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磋商供应商名称（盖章）：</w:t>
      </w:r>
      <w:r>
        <w:rPr>
          <w:rFonts w:ascii="宋体" w:hAnsi="宋体" w:cs="宋体" w:hint="eastAsia"/>
          <w:sz w:val="24"/>
          <w:u w:val="single"/>
        </w:rPr>
        <w:t xml:space="preserve">                                </w:t>
      </w:r>
      <w:r>
        <w:rPr>
          <w:rFonts w:ascii="宋体" w:hAnsi="宋体" w:cs="宋体" w:hint="eastAsia"/>
          <w:sz w:val="24"/>
          <w:u w:val="single"/>
        </w:rPr>
        <w:t xml:space="preserve">   </w:t>
      </w:r>
    </w:p>
    <w:p w:rsidR="00BD14E0" w:rsidRDefault="00A24928">
      <w:pPr>
        <w:adjustRightInd w:val="0"/>
        <w:snapToGrid w:val="0"/>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地址：</w:t>
      </w:r>
      <w:r>
        <w:rPr>
          <w:rFonts w:ascii="宋体" w:hAnsi="宋体" w:cs="宋体" w:hint="eastAsia"/>
          <w:sz w:val="24"/>
          <w:u w:val="single"/>
        </w:rPr>
        <w:t xml:space="preserve">                       </w:t>
      </w:r>
      <w:r>
        <w:rPr>
          <w:rFonts w:ascii="宋体" w:hAnsi="宋体" w:cs="宋体" w:hint="eastAsia"/>
          <w:sz w:val="24"/>
        </w:rPr>
        <w:t>邮编：</w:t>
      </w:r>
      <w:r>
        <w:rPr>
          <w:rFonts w:ascii="宋体" w:hAnsi="宋体" w:cs="宋体" w:hint="eastAsia"/>
          <w:sz w:val="24"/>
          <w:u w:val="single"/>
        </w:rPr>
        <w:t xml:space="preserve">                   </w:t>
      </w:r>
    </w:p>
    <w:p w:rsidR="00BD14E0" w:rsidRDefault="00A24928">
      <w:pPr>
        <w:adjustRightInd w:val="0"/>
        <w:snapToGrid w:val="0"/>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电话：</w:t>
      </w:r>
      <w:r>
        <w:rPr>
          <w:rFonts w:ascii="宋体" w:hAnsi="宋体" w:cs="宋体" w:hint="eastAsia"/>
          <w:sz w:val="24"/>
          <w:u w:val="single"/>
        </w:rPr>
        <w:t xml:space="preserve">                       </w:t>
      </w:r>
      <w:r>
        <w:rPr>
          <w:rFonts w:ascii="宋体" w:hAnsi="宋体" w:cs="宋体" w:hint="eastAsia"/>
          <w:sz w:val="24"/>
        </w:rPr>
        <w:t>传真：</w:t>
      </w:r>
      <w:r>
        <w:rPr>
          <w:rFonts w:ascii="宋体" w:hAnsi="宋体" w:cs="宋体" w:hint="eastAsia"/>
          <w:sz w:val="24"/>
          <w:u w:val="single"/>
        </w:rPr>
        <w:t xml:space="preserve">                   </w:t>
      </w:r>
    </w:p>
    <w:p w:rsidR="00BD14E0" w:rsidRDefault="00A24928">
      <w:pPr>
        <w:adjustRightInd w:val="0"/>
        <w:snapToGrid w:val="0"/>
        <w:spacing w:line="360" w:lineRule="auto"/>
        <w:ind w:firstLine="480"/>
        <w:rPr>
          <w:rFonts w:ascii="宋体" w:hAnsi="宋体" w:cs="宋体"/>
          <w:sz w:val="24"/>
        </w:rPr>
      </w:pPr>
      <w:r>
        <w:rPr>
          <w:rFonts w:ascii="宋体" w:hAnsi="宋体" w:cs="宋体" w:hint="eastAsia"/>
          <w:sz w:val="24"/>
        </w:rPr>
        <w:t>磋商供应商代表（签字）：</w:t>
      </w:r>
      <w:r>
        <w:rPr>
          <w:rFonts w:ascii="宋体" w:hAnsi="宋体" w:cs="宋体" w:hint="eastAsia"/>
          <w:sz w:val="24"/>
          <w:u w:val="single"/>
        </w:rPr>
        <w:t xml:space="preserve">               </w:t>
      </w:r>
    </w:p>
    <w:p w:rsidR="00BD14E0" w:rsidRDefault="00A24928">
      <w:pPr>
        <w:adjustRightInd w:val="0"/>
        <w:snapToGrid w:val="0"/>
        <w:spacing w:line="360" w:lineRule="auto"/>
        <w:ind w:firstLine="480"/>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p>
    <w:p w:rsidR="00BD14E0" w:rsidRDefault="00BD14E0">
      <w:pPr>
        <w:rPr>
          <w:rFonts w:ascii="宋体" w:hAnsi="宋体" w:cs="宋体"/>
          <w:sz w:val="28"/>
        </w:rPr>
      </w:pPr>
    </w:p>
    <w:p w:rsidR="00BD14E0" w:rsidRDefault="00BD14E0">
      <w:pPr>
        <w:jc w:val="center"/>
        <w:rPr>
          <w:rFonts w:ascii="宋体" w:hAnsi="宋体" w:cs="宋体"/>
          <w:b/>
          <w:bCs/>
          <w:spacing w:val="10"/>
          <w:sz w:val="32"/>
          <w:szCs w:val="59"/>
        </w:rPr>
      </w:pPr>
    </w:p>
    <w:p w:rsidR="00BD14E0" w:rsidRDefault="00BD14E0">
      <w:pPr>
        <w:jc w:val="center"/>
        <w:rPr>
          <w:rFonts w:ascii="宋体" w:hAnsi="宋体" w:cs="宋体"/>
          <w:b/>
          <w:bCs/>
          <w:spacing w:val="10"/>
          <w:sz w:val="32"/>
          <w:szCs w:val="59"/>
        </w:rPr>
      </w:pPr>
    </w:p>
    <w:p w:rsidR="00BD14E0" w:rsidRDefault="00BD14E0">
      <w:pPr>
        <w:jc w:val="center"/>
        <w:rPr>
          <w:rFonts w:ascii="宋体" w:hAnsi="宋体" w:cs="宋体"/>
          <w:b/>
          <w:bCs/>
          <w:spacing w:val="10"/>
          <w:sz w:val="32"/>
          <w:szCs w:val="59"/>
        </w:rPr>
      </w:pPr>
    </w:p>
    <w:p w:rsidR="00BD14E0" w:rsidRDefault="00BD14E0">
      <w:pPr>
        <w:jc w:val="center"/>
        <w:rPr>
          <w:rFonts w:ascii="宋体" w:hAnsi="宋体" w:cs="宋体"/>
          <w:b/>
          <w:bCs/>
          <w:spacing w:val="10"/>
          <w:sz w:val="32"/>
          <w:szCs w:val="59"/>
        </w:rPr>
      </w:pPr>
    </w:p>
    <w:p w:rsidR="00BD14E0" w:rsidRDefault="00BD14E0">
      <w:pPr>
        <w:jc w:val="center"/>
        <w:rPr>
          <w:rFonts w:ascii="宋体" w:hAnsi="宋体" w:cs="宋体"/>
          <w:b/>
          <w:bCs/>
          <w:spacing w:val="10"/>
          <w:sz w:val="32"/>
          <w:szCs w:val="59"/>
        </w:rPr>
      </w:pPr>
    </w:p>
    <w:p w:rsidR="00BD14E0" w:rsidRDefault="00BD14E0">
      <w:pPr>
        <w:jc w:val="center"/>
        <w:rPr>
          <w:rFonts w:ascii="宋体" w:hAnsi="宋体" w:cs="宋体"/>
          <w:b/>
        </w:rPr>
      </w:pPr>
    </w:p>
    <w:p w:rsidR="00BD14E0" w:rsidRDefault="00BD14E0">
      <w:pPr>
        <w:rPr>
          <w:rFonts w:ascii="宋体" w:hAnsi="宋体" w:cs="宋体"/>
          <w:b/>
        </w:rPr>
      </w:pPr>
    </w:p>
    <w:p w:rsidR="00BD14E0" w:rsidRDefault="00BD14E0">
      <w:pPr>
        <w:rPr>
          <w:rFonts w:ascii="宋体" w:hAnsi="宋体" w:cs="宋体"/>
          <w:b/>
        </w:rPr>
      </w:pPr>
    </w:p>
    <w:p w:rsidR="00BD14E0" w:rsidRDefault="00BD14E0">
      <w:pPr>
        <w:rPr>
          <w:rFonts w:ascii="宋体" w:hAnsi="宋体" w:cs="宋体"/>
          <w:b/>
        </w:rPr>
      </w:pPr>
    </w:p>
    <w:p w:rsidR="00BD14E0" w:rsidRDefault="00BD14E0">
      <w:pPr>
        <w:rPr>
          <w:rFonts w:ascii="宋体" w:hAnsi="宋体" w:cs="宋体"/>
          <w:b/>
        </w:rPr>
      </w:pPr>
    </w:p>
    <w:p w:rsidR="00BD14E0" w:rsidRDefault="00BD14E0">
      <w:pPr>
        <w:rPr>
          <w:rFonts w:ascii="宋体" w:hAnsi="宋体" w:cs="宋体"/>
          <w:b/>
        </w:rPr>
      </w:pPr>
    </w:p>
    <w:p w:rsidR="00BD14E0" w:rsidRDefault="00BD14E0">
      <w:pPr>
        <w:rPr>
          <w:rFonts w:ascii="宋体" w:hAnsi="宋体" w:cs="宋体"/>
          <w:b/>
        </w:rPr>
      </w:pPr>
    </w:p>
    <w:p w:rsidR="00BD14E0" w:rsidRDefault="00BD14E0">
      <w:pPr>
        <w:rPr>
          <w:rFonts w:ascii="宋体" w:hAnsi="宋体" w:cs="宋体"/>
          <w:b/>
        </w:rPr>
      </w:pPr>
    </w:p>
    <w:p w:rsidR="00BD14E0" w:rsidRDefault="00BD14E0">
      <w:pPr>
        <w:rPr>
          <w:rFonts w:ascii="宋体" w:hAnsi="宋体" w:cs="宋体"/>
          <w:b/>
        </w:rPr>
      </w:pPr>
    </w:p>
    <w:p w:rsidR="00BD14E0" w:rsidRDefault="00A24928">
      <w:pPr>
        <w:rPr>
          <w:rFonts w:ascii="宋体" w:hAnsi="宋体" w:cs="宋体"/>
          <w:b/>
          <w:bCs/>
          <w:sz w:val="36"/>
        </w:rPr>
      </w:pPr>
      <w:r>
        <w:rPr>
          <w:rFonts w:ascii="宋体" w:hAnsi="宋体" w:cs="宋体" w:hint="eastAsia"/>
          <w:b/>
        </w:rPr>
        <w:lastRenderedPageBreak/>
        <w:t>格式</w:t>
      </w:r>
      <w:r>
        <w:rPr>
          <w:rFonts w:ascii="宋体" w:hAnsi="宋体" w:cs="宋体" w:hint="eastAsia"/>
          <w:b/>
        </w:rPr>
        <w:t>6-3</w:t>
      </w:r>
      <w:r>
        <w:rPr>
          <w:rFonts w:ascii="宋体" w:hAnsi="宋体" w:cs="宋体" w:hint="eastAsia"/>
          <w:b/>
        </w:rPr>
        <w:t>：</w:t>
      </w:r>
    </w:p>
    <w:p w:rsidR="00BD14E0" w:rsidRDefault="00A24928">
      <w:pPr>
        <w:jc w:val="center"/>
        <w:rPr>
          <w:rFonts w:ascii="宋体" w:hAnsi="宋体" w:cs="宋体"/>
          <w:b/>
          <w:bCs/>
          <w:sz w:val="36"/>
        </w:rPr>
      </w:pPr>
      <w:r>
        <w:rPr>
          <w:rFonts w:ascii="宋体" w:hAnsi="宋体" w:cs="宋体" w:hint="eastAsia"/>
          <w:b/>
          <w:bCs/>
          <w:sz w:val="36"/>
        </w:rPr>
        <w:t>代理服务费承诺书</w:t>
      </w:r>
    </w:p>
    <w:p w:rsidR="00BD14E0" w:rsidRDefault="00BD14E0">
      <w:pPr>
        <w:rPr>
          <w:rFonts w:ascii="宋体" w:hAnsi="宋体" w:cs="宋体"/>
          <w:sz w:val="32"/>
        </w:rPr>
      </w:pPr>
    </w:p>
    <w:p w:rsidR="00BD14E0" w:rsidRDefault="00A24928">
      <w:pPr>
        <w:rPr>
          <w:rFonts w:ascii="宋体" w:hAnsi="宋体" w:cs="宋体"/>
          <w:sz w:val="24"/>
        </w:rPr>
      </w:pPr>
      <w:r>
        <w:rPr>
          <w:rFonts w:ascii="宋体" w:hAnsi="宋体" w:cs="宋体" w:hint="eastAsia"/>
          <w:sz w:val="24"/>
        </w:rPr>
        <w:t xml:space="preserve">                                                   </w:t>
      </w:r>
    </w:p>
    <w:p w:rsidR="00BD14E0" w:rsidRDefault="00A24928">
      <w:pPr>
        <w:adjustRightInd w:val="0"/>
        <w:snapToGrid w:val="0"/>
        <w:spacing w:line="360" w:lineRule="auto"/>
        <w:rPr>
          <w:rFonts w:ascii="宋体" w:hAnsi="宋体" w:cs="宋体"/>
          <w:b/>
          <w:sz w:val="24"/>
        </w:rPr>
      </w:pPr>
      <w:r>
        <w:rPr>
          <w:rFonts w:ascii="宋体" w:hAnsi="宋体" w:cs="宋体" w:hint="eastAsia"/>
          <w:b/>
          <w:sz w:val="24"/>
          <w:u w:val="single"/>
        </w:rPr>
        <w:t>福建省天海招标有限公司</w:t>
      </w:r>
      <w:r>
        <w:rPr>
          <w:rFonts w:ascii="宋体" w:hAnsi="宋体" w:cs="宋体" w:hint="eastAsia"/>
          <w:b/>
          <w:sz w:val="24"/>
        </w:rPr>
        <w:t>：</w:t>
      </w:r>
    </w:p>
    <w:p w:rsidR="00BD14E0" w:rsidRDefault="00BD14E0">
      <w:pPr>
        <w:adjustRightInd w:val="0"/>
        <w:snapToGrid w:val="0"/>
        <w:spacing w:line="360" w:lineRule="auto"/>
        <w:rPr>
          <w:rFonts w:ascii="宋体" w:hAnsi="宋体" w:cs="宋体"/>
          <w:b/>
          <w:sz w:val="24"/>
        </w:rPr>
      </w:pPr>
    </w:p>
    <w:p w:rsidR="00BD14E0" w:rsidRDefault="00A24928">
      <w:pPr>
        <w:adjustRightInd w:val="0"/>
        <w:snapToGrid w:val="0"/>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24"/>
        </w:rPr>
        <w:t>我们在贵方组织的</w:t>
      </w:r>
      <w:r>
        <w:rPr>
          <w:rFonts w:ascii="宋体" w:hAnsi="宋体" w:cs="宋体" w:hint="eastAsia"/>
          <w:sz w:val="24"/>
          <w:u w:val="single"/>
        </w:rPr>
        <w:t xml:space="preserve">                                    </w:t>
      </w:r>
      <w:r>
        <w:rPr>
          <w:rFonts w:ascii="宋体" w:hAnsi="宋体" w:cs="宋体" w:hint="eastAsia"/>
          <w:sz w:val="24"/>
        </w:rPr>
        <w:t>项目采购中如获成交（磋商文件编号：</w:t>
      </w:r>
      <w:r>
        <w:rPr>
          <w:rFonts w:ascii="宋体" w:hAnsi="宋体" w:cs="宋体" w:hint="eastAsia"/>
          <w:sz w:val="24"/>
          <w:u w:val="single"/>
        </w:rPr>
        <w:t xml:space="preserve">                 </w:t>
      </w:r>
      <w:r>
        <w:rPr>
          <w:rFonts w:ascii="宋体" w:hAnsi="宋体" w:cs="宋体" w:hint="eastAsia"/>
          <w:sz w:val="24"/>
        </w:rPr>
        <w:t>）。我们保证按磋商文件的规定以银行转账、电汇或经贵方认可的方式，向贵方提交代理服务费。</w:t>
      </w:r>
    </w:p>
    <w:p w:rsidR="00BD14E0" w:rsidRDefault="00A24928">
      <w:pPr>
        <w:adjustRightInd w:val="0"/>
        <w:snapToGrid w:val="0"/>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24"/>
        </w:rPr>
        <w:t>我方如违约，愿凭贵方开出的违约通知，按上述承诺金额的</w:t>
      </w:r>
      <w:r>
        <w:rPr>
          <w:rFonts w:ascii="宋体" w:hAnsi="宋体" w:cs="宋体" w:hint="eastAsia"/>
          <w:sz w:val="24"/>
        </w:rPr>
        <w:t>200%</w:t>
      </w:r>
      <w:r>
        <w:rPr>
          <w:rFonts w:ascii="宋体" w:hAnsi="宋体" w:cs="宋体" w:hint="eastAsia"/>
          <w:sz w:val="24"/>
        </w:rPr>
        <w:t>在投标保证金或买方支付的成交款项中扣缴。</w:t>
      </w:r>
    </w:p>
    <w:p w:rsidR="00BD14E0" w:rsidRDefault="00BD14E0">
      <w:pPr>
        <w:adjustRightInd w:val="0"/>
        <w:snapToGrid w:val="0"/>
        <w:spacing w:line="480" w:lineRule="auto"/>
        <w:rPr>
          <w:rFonts w:ascii="宋体" w:hAnsi="宋体" w:cs="宋体"/>
          <w:sz w:val="24"/>
        </w:rPr>
      </w:pPr>
    </w:p>
    <w:p w:rsidR="00BD14E0" w:rsidRDefault="00A24928">
      <w:pPr>
        <w:adjustRightInd w:val="0"/>
        <w:snapToGrid w:val="0"/>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特此承诺！</w:t>
      </w:r>
    </w:p>
    <w:p w:rsidR="00BD14E0" w:rsidRDefault="00BD14E0">
      <w:pPr>
        <w:adjustRightInd w:val="0"/>
        <w:snapToGrid w:val="0"/>
        <w:spacing w:line="360" w:lineRule="auto"/>
        <w:rPr>
          <w:rFonts w:ascii="宋体" w:hAnsi="宋体" w:cs="宋体"/>
          <w:sz w:val="24"/>
        </w:rPr>
      </w:pPr>
    </w:p>
    <w:p w:rsidR="00BD14E0" w:rsidRDefault="00A24928">
      <w:pPr>
        <w:adjustRightInd w:val="0"/>
        <w:snapToGrid w:val="0"/>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磋商供应商名称（盖章）：</w:t>
      </w:r>
      <w:r>
        <w:rPr>
          <w:rFonts w:ascii="宋体" w:hAnsi="宋体" w:cs="宋体" w:hint="eastAsia"/>
          <w:sz w:val="24"/>
          <w:u w:val="single"/>
        </w:rPr>
        <w:t xml:space="preserve">                                   </w:t>
      </w:r>
    </w:p>
    <w:p w:rsidR="00BD14E0" w:rsidRDefault="00A24928">
      <w:pPr>
        <w:adjustRightInd w:val="0"/>
        <w:snapToGrid w:val="0"/>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地址：</w:t>
      </w:r>
      <w:r>
        <w:rPr>
          <w:rFonts w:ascii="宋体" w:hAnsi="宋体" w:cs="宋体" w:hint="eastAsia"/>
          <w:sz w:val="24"/>
          <w:u w:val="single"/>
        </w:rPr>
        <w:t xml:space="preserve">                       </w:t>
      </w:r>
      <w:r>
        <w:rPr>
          <w:rFonts w:ascii="宋体" w:hAnsi="宋体" w:cs="宋体" w:hint="eastAsia"/>
          <w:sz w:val="24"/>
        </w:rPr>
        <w:t>邮编：</w:t>
      </w:r>
      <w:r>
        <w:rPr>
          <w:rFonts w:ascii="宋体" w:hAnsi="宋体" w:cs="宋体" w:hint="eastAsia"/>
          <w:sz w:val="24"/>
          <w:u w:val="single"/>
        </w:rPr>
        <w:t xml:space="preserve">                   </w:t>
      </w:r>
    </w:p>
    <w:p w:rsidR="00BD14E0" w:rsidRDefault="00A24928">
      <w:pPr>
        <w:adjustRightInd w:val="0"/>
        <w:snapToGrid w:val="0"/>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电话：</w:t>
      </w:r>
      <w:r>
        <w:rPr>
          <w:rFonts w:ascii="宋体" w:hAnsi="宋体" w:cs="宋体" w:hint="eastAsia"/>
          <w:sz w:val="24"/>
          <w:u w:val="single"/>
        </w:rPr>
        <w:t xml:space="preserve">                       </w:t>
      </w:r>
      <w:r>
        <w:rPr>
          <w:rFonts w:ascii="宋体" w:hAnsi="宋体" w:cs="宋体" w:hint="eastAsia"/>
          <w:sz w:val="24"/>
        </w:rPr>
        <w:t>传真：</w:t>
      </w:r>
      <w:r>
        <w:rPr>
          <w:rFonts w:ascii="宋体" w:hAnsi="宋体" w:cs="宋体" w:hint="eastAsia"/>
          <w:sz w:val="24"/>
          <w:u w:val="single"/>
        </w:rPr>
        <w:t xml:space="preserve">                   </w:t>
      </w:r>
    </w:p>
    <w:p w:rsidR="00BD14E0" w:rsidRDefault="00A24928">
      <w:pPr>
        <w:adjustRightInd w:val="0"/>
        <w:snapToGrid w:val="0"/>
        <w:spacing w:line="360" w:lineRule="auto"/>
        <w:ind w:firstLine="480"/>
        <w:rPr>
          <w:rFonts w:ascii="宋体" w:hAnsi="宋体" w:cs="宋体"/>
          <w:sz w:val="24"/>
        </w:rPr>
      </w:pPr>
      <w:r>
        <w:rPr>
          <w:rFonts w:ascii="宋体" w:hAnsi="宋体" w:cs="宋体" w:hint="eastAsia"/>
          <w:sz w:val="24"/>
        </w:rPr>
        <w:t>磋商供应商代表（签字）：</w:t>
      </w:r>
      <w:r>
        <w:rPr>
          <w:rFonts w:ascii="宋体" w:hAnsi="宋体" w:cs="宋体" w:hint="eastAsia"/>
          <w:sz w:val="24"/>
          <w:u w:val="single"/>
        </w:rPr>
        <w:t xml:space="preserve">               </w:t>
      </w:r>
    </w:p>
    <w:p w:rsidR="00BD14E0" w:rsidRDefault="00A24928">
      <w:pPr>
        <w:adjustRightInd w:val="0"/>
        <w:snapToGrid w:val="0"/>
        <w:spacing w:line="360" w:lineRule="auto"/>
        <w:ind w:firstLine="480"/>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p>
    <w:p w:rsidR="00BD14E0" w:rsidRDefault="00BD14E0">
      <w:pPr>
        <w:rPr>
          <w:rFonts w:hAnsi="宋体"/>
          <w:sz w:val="24"/>
        </w:rPr>
      </w:pPr>
    </w:p>
    <w:p w:rsidR="00BD14E0" w:rsidRDefault="00BD14E0">
      <w:pPr>
        <w:spacing w:line="460" w:lineRule="exact"/>
        <w:jc w:val="left"/>
        <w:rPr>
          <w:rFonts w:hAnsi="宋体"/>
          <w:bCs/>
          <w:sz w:val="28"/>
          <w:szCs w:val="28"/>
        </w:rPr>
      </w:pPr>
    </w:p>
    <w:p w:rsidR="00BD14E0" w:rsidRDefault="00BD14E0">
      <w:pPr>
        <w:spacing w:line="460" w:lineRule="exact"/>
        <w:jc w:val="left"/>
        <w:rPr>
          <w:rFonts w:hAnsi="宋体"/>
          <w:bCs/>
          <w:sz w:val="28"/>
          <w:szCs w:val="28"/>
        </w:rPr>
      </w:pPr>
    </w:p>
    <w:p w:rsidR="00BD14E0" w:rsidRDefault="00BD14E0">
      <w:pPr>
        <w:spacing w:line="460" w:lineRule="exact"/>
        <w:jc w:val="left"/>
        <w:rPr>
          <w:rFonts w:hAnsi="宋体"/>
          <w:bCs/>
          <w:sz w:val="28"/>
          <w:szCs w:val="28"/>
        </w:rPr>
      </w:pPr>
    </w:p>
    <w:p w:rsidR="00BD14E0" w:rsidRDefault="00BD14E0">
      <w:pPr>
        <w:spacing w:line="460" w:lineRule="exact"/>
        <w:jc w:val="left"/>
        <w:rPr>
          <w:rFonts w:hAnsi="宋体"/>
          <w:bCs/>
          <w:sz w:val="28"/>
          <w:szCs w:val="28"/>
        </w:rPr>
      </w:pPr>
    </w:p>
    <w:p w:rsidR="00BD14E0" w:rsidRDefault="00BD14E0">
      <w:pPr>
        <w:spacing w:line="460" w:lineRule="exact"/>
        <w:jc w:val="left"/>
        <w:rPr>
          <w:rFonts w:hAnsi="宋体"/>
          <w:bCs/>
          <w:sz w:val="28"/>
          <w:szCs w:val="28"/>
        </w:rPr>
      </w:pPr>
    </w:p>
    <w:p w:rsidR="00BD14E0" w:rsidRDefault="00BD14E0">
      <w:pPr>
        <w:spacing w:line="460" w:lineRule="exact"/>
        <w:jc w:val="left"/>
        <w:rPr>
          <w:rFonts w:hAnsi="宋体"/>
          <w:bCs/>
          <w:sz w:val="28"/>
          <w:szCs w:val="28"/>
        </w:rPr>
      </w:pPr>
    </w:p>
    <w:p w:rsidR="00BD14E0" w:rsidRDefault="00BD14E0">
      <w:pPr>
        <w:spacing w:line="460" w:lineRule="exact"/>
        <w:jc w:val="left"/>
        <w:rPr>
          <w:rFonts w:hAnsi="宋体"/>
          <w:bCs/>
          <w:sz w:val="28"/>
          <w:szCs w:val="28"/>
        </w:rPr>
      </w:pPr>
    </w:p>
    <w:p w:rsidR="00BD14E0" w:rsidRDefault="00BD14E0">
      <w:pPr>
        <w:spacing w:line="460" w:lineRule="exact"/>
        <w:jc w:val="left"/>
        <w:rPr>
          <w:rFonts w:hAnsi="宋体"/>
          <w:bCs/>
          <w:sz w:val="28"/>
          <w:szCs w:val="28"/>
        </w:rPr>
      </w:pPr>
    </w:p>
    <w:p w:rsidR="00BD14E0" w:rsidRDefault="00A24928">
      <w:pPr>
        <w:pStyle w:val="1"/>
        <w:spacing w:line="440" w:lineRule="exact"/>
        <w:ind w:left="0"/>
        <w:rPr>
          <w:rFonts w:ascii="宋体" w:hAnsi="宋体" w:cs="宋体"/>
        </w:rPr>
      </w:pPr>
      <w:bookmarkStart w:id="84" w:name="_Toc28439"/>
      <w:r>
        <w:rPr>
          <w:rFonts w:ascii="宋体" w:hAnsi="宋体" w:cs="宋体" w:hint="eastAsia"/>
          <w:lang w:val="zh-CN"/>
        </w:rPr>
        <w:lastRenderedPageBreak/>
        <w:t>第六章</w:t>
      </w:r>
      <w:r>
        <w:rPr>
          <w:rFonts w:ascii="宋体" w:hAnsi="宋体" w:cs="宋体" w:hint="eastAsia"/>
        </w:rPr>
        <w:t xml:space="preserve"> </w:t>
      </w:r>
      <w:r>
        <w:rPr>
          <w:rFonts w:ascii="宋体" w:hAnsi="宋体" w:cs="宋体" w:hint="eastAsia"/>
          <w:lang w:val="zh-CN"/>
        </w:rPr>
        <w:t>其他格式</w:t>
      </w:r>
      <w:bookmarkEnd w:id="84"/>
    </w:p>
    <w:p w:rsidR="00BD14E0" w:rsidRDefault="00BD14E0">
      <w:pPr>
        <w:spacing w:line="440" w:lineRule="exact"/>
        <w:jc w:val="center"/>
        <w:rPr>
          <w:rFonts w:ascii="宋体" w:hAnsi="宋体" w:cs="宋体"/>
          <w:b/>
          <w:sz w:val="36"/>
        </w:rPr>
      </w:pPr>
    </w:p>
    <w:p w:rsidR="00BD14E0" w:rsidRDefault="00A24928">
      <w:pPr>
        <w:spacing w:line="440" w:lineRule="exact"/>
        <w:jc w:val="center"/>
        <w:rPr>
          <w:rFonts w:ascii="宋体" w:hAnsi="宋体" w:cs="宋体"/>
          <w:sz w:val="36"/>
          <w:szCs w:val="36"/>
          <w:lang w:val="zh-CN"/>
        </w:rPr>
      </w:pPr>
      <w:r>
        <w:rPr>
          <w:rFonts w:ascii="宋体" w:hAnsi="宋体" w:cs="宋体" w:hint="eastAsia"/>
          <w:b/>
          <w:sz w:val="36"/>
        </w:rPr>
        <w:t>质</w:t>
      </w:r>
      <w:r>
        <w:rPr>
          <w:rFonts w:ascii="宋体" w:hAnsi="宋体" w:cs="宋体" w:hint="eastAsia"/>
          <w:b/>
          <w:sz w:val="36"/>
        </w:rPr>
        <w:t xml:space="preserve">   </w:t>
      </w:r>
      <w:r>
        <w:rPr>
          <w:rFonts w:ascii="宋体" w:hAnsi="宋体" w:cs="宋体" w:hint="eastAsia"/>
          <w:b/>
          <w:sz w:val="36"/>
        </w:rPr>
        <w:t>疑</w:t>
      </w:r>
      <w:r>
        <w:rPr>
          <w:rFonts w:ascii="宋体" w:hAnsi="宋体" w:cs="宋体" w:hint="eastAsia"/>
          <w:b/>
          <w:sz w:val="36"/>
        </w:rPr>
        <w:t xml:space="preserve">   </w:t>
      </w:r>
      <w:r>
        <w:rPr>
          <w:rFonts w:ascii="宋体" w:hAnsi="宋体" w:cs="宋体" w:hint="eastAsia"/>
          <w:b/>
          <w:sz w:val="36"/>
        </w:rPr>
        <w:t>函</w:t>
      </w:r>
    </w:p>
    <w:p w:rsidR="00BD14E0" w:rsidRDefault="00BD14E0">
      <w:pPr>
        <w:autoSpaceDE w:val="0"/>
        <w:autoSpaceDN w:val="0"/>
        <w:adjustRightInd w:val="0"/>
        <w:spacing w:line="440" w:lineRule="exact"/>
        <w:rPr>
          <w:rFonts w:ascii="宋体" w:hAnsi="宋体" w:cs="宋体"/>
          <w:sz w:val="24"/>
          <w:lang w:val="zh-CN"/>
        </w:rPr>
      </w:pPr>
    </w:p>
    <w:p w:rsidR="00BD14E0" w:rsidRDefault="00A24928">
      <w:pPr>
        <w:autoSpaceDE w:val="0"/>
        <w:autoSpaceDN w:val="0"/>
        <w:adjustRightInd w:val="0"/>
        <w:spacing w:line="440" w:lineRule="exact"/>
        <w:rPr>
          <w:rFonts w:ascii="宋体" w:hAnsi="宋体" w:cs="宋体"/>
          <w:sz w:val="24"/>
          <w:lang w:val="zh-CN"/>
        </w:rPr>
      </w:pPr>
      <w:r>
        <w:rPr>
          <w:rFonts w:ascii="宋体" w:hAnsi="宋体" w:cs="宋体" w:hint="eastAsia"/>
          <w:sz w:val="24"/>
          <w:lang w:val="zh-CN"/>
        </w:rPr>
        <w:t>福建省天海招标有限公司：</w:t>
      </w:r>
    </w:p>
    <w:p w:rsidR="00BD14E0" w:rsidRDefault="00A24928">
      <w:pPr>
        <w:autoSpaceDE w:val="0"/>
        <w:autoSpaceDN w:val="0"/>
        <w:adjustRightInd w:val="0"/>
        <w:spacing w:line="440" w:lineRule="exact"/>
        <w:ind w:firstLineChars="250" w:firstLine="600"/>
        <w:rPr>
          <w:rFonts w:ascii="宋体" w:hAnsi="宋体" w:cs="宋体"/>
          <w:sz w:val="24"/>
          <w:lang w:val="zh-CN"/>
        </w:rPr>
      </w:pPr>
      <w:r>
        <w:rPr>
          <w:rFonts w:ascii="宋体" w:hAnsi="宋体" w:cs="宋体" w:hint="eastAsia"/>
          <w:sz w:val="24"/>
          <w:lang w:val="zh-CN"/>
        </w:rPr>
        <w:t>我公司参加贵方在</w:t>
      </w:r>
      <w:r>
        <w:rPr>
          <w:rFonts w:ascii="宋体" w:hAnsi="宋体" w:cs="宋体" w:hint="eastAsia"/>
          <w:sz w:val="24"/>
          <w:u w:val="single"/>
          <w:lang w:val="zh-CN"/>
        </w:rPr>
        <w:t xml:space="preserve">       </w:t>
      </w:r>
      <w:r>
        <w:rPr>
          <w:rFonts w:ascii="宋体" w:hAnsi="宋体" w:cs="宋体" w:hint="eastAsia"/>
          <w:sz w:val="24"/>
          <w:lang w:val="zh-CN"/>
        </w:rPr>
        <w:t>年</w:t>
      </w:r>
      <w:r>
        <w:rPr>
          <w:rFonts w:ascii="宋体" w:hAnsi="宋体" w:cs="宋体" w:hint="eastAsia"/>
          <w:sz w:val="24"/>
          <w:u w:val="single"/>
          <w:lang w:val="zh-CN"/>
        </w:rPr>
        <w:t xml:space="preserve">      </w:t>
      </w:r>
      <w:r>
        <w:rPr>
          <w:rFonts w:ascii="宋体" w:hAnsi="宋体" w:cs="宋体" w:hint="eastAsia"/>
          <w:sz w:val="24"/>
          <w:lang w:val="zh-CN"/>
        </w:rPr>
        <w:t>月</w:t>
      </w:r>
      <w:r>
        <w:rPr>
          <w:rFonts w:ascii="宋体" w:hAnsi="宋体" w:cs="宋体" w:hint="eastAsia"/>
          <w:sz w:val="24"/>
          <w:u w:val="single"/>
          <w:lang w:val="zh-CN"/>
        </w:rPr>
        <w:t xml:space="preserve">    </w:t>
      </w:r>
      <w:r>
        <w:rPr>
          <w:rFonts w:ascii="宋体" w:hAnsi="宋体" w:cs="宋体" w:hint="eastAsia"/>
          <w:sz w:val="24"/>
          <w:lang w:val="zh-CN"/>
        </w:rPr>
        <w:t>日组织的</w:t>
      </w:r>
      <w:r>
        <w:rPr>
          <w:rFonts w:ascii="宋体" w:hAnsi="宋体" w:cs="宋体" w:hint="eastAsia"/>
          <w:sz w:val="24"/>
          <w:u w:val="single"/>
          <w:lang w:val="zh-CN"/>
        </w:rPr>
        <w:t xml:space="preserve">                  </w:t>
      </w:r>
      <w:r>
        <w:rPr>
          <w:rFonts w:ascii="宋体" w:hAnsi="宋体" w:cs="宋体" w:hint="eastAsia"/>
          <w:sz w:val="24"/>
          <w:lang w:val="zh-CN"/>
        </w:rPr>
        <w:t>（采购项目名称）</w:t>
      </w:r>
      <w:r>
        <w:rPr>
          <w:rFonts w:ascii="宋体" w:hAnsi="宋体" w:cs="宋体" w:hint="eastAsia"/>
          <w:sz w:val="24"/>
          <w:u w:val="single"/>
          <w:lang w:val="zh-CN"/>
        </w:rPr>
        <w:t xml:space="preserve">             </w:t>
      </w:r>
      <w:r>
        <w:rPr>
          <w:rFonts w:ascii="宋体" w:hAnsi="宋体" w:cs="宋体" w:hint="eastAsia"/>
          <w:sz w:val="24"/>
          <w:lang w:val="zh-CN"/>
        </w:rPr>
        <w:t xml:space="preserve"> </w:t>
      </w:r>
      <w:r>
        <w:rPr>
          <w:rFonts w:ascii="宋体" w:hAnsi="宋体" w:cs="宋体" w:hint="eastAsia"/>
          <w:sz w:val="24"/>
          <w:lang w:val="zh-CN"/>
        </w:rPr>
        <w:t>（招标编号）的投标，现提出如下质疑：</w:t>
      </w:r>
    </w:p>
    <w:p w:rsidR="00BD14E0" w:rsidRDefault="00A24928">
      <w:pPr>
        <w:spacing w:line="440" w:lineRule="exact"/>
        <w:ind w:firstLineChars="250" w:firstLine="600"/>
        <w:rPr>
          <w:rFonts w:ascii="宋体" w:hAnsi="宋体" w:cs="宋体"/>
          <w:sz w:val="24"/>
          <w:lang w:val="zh-CN"/>
        </w:rPr>
      </w:pPr>
      <w:r>
        <w:rPr>
          <w:rFonts w:ascii="宋体" w:hAnsi="宋体" w:cs="宋体" w:hint="eastAsia"/>
          <w:sz w:val="24"/>
          <w:lang w:val="zh-CN"/>
        </w:rPr>
        <w:t>一、质疑内容：</w:t>
      </w:r>
    </w:p>
    <w:p w:rsidR="00BD14E0" w:rsidRDefault="00BD14E0">
      <w:pPr>
        <w:spacing w:line="440" w:lineRule="exact"/>
        <w:ind w:firstLine="435"/>
        <w:rPr>
          <w:rFonts w:ascii="宋体" w:hAnsi="宋体" w:cs="宋体"/>
          <w:sz w:val="24"/>
          <w:lang w:val="zh-CN"/>
        </w:rPr>
      </w:pPr>
    </w:p>
    <w:p w:rsidR="00BD14E0" w:rsidRDefault="00BD14E0">
      <w:pPr>
        <w:spacing w:line="440" w:lineRule="exact"/>
        <w:ind w:firstLine="435"/>
        <w:rPr>
          <w:rFonts w:ascii="宋体" w:hAnsi="宋体" w:cs="宋体"/>
          <w:sz w:val="24"/>
          <w:lang w:val="zh-CN"/>
        </w:rPr>
      </w:pPr>
    </w:p>
    <w:p w:rsidR="00BD14E0" w:rsidRDefault="00A24928">
      <w:pPr>
        <w:spacing w:line="440" w:lineRule="exact"/>
        <w:ind w:firstLineChars="231" w:firstLine="554"/>
        <w:rPr>
          <w:rFonts w:ascii="宋体" w:hAnsi="宋体" w:cs="宋体"/>
          <w:sz w:val="24"/>
          <w:lang w:val="zh-CN"/>
        </w:rPr>
      </w:pPr>
      <w:r>
        <w:rPr>
          <w:rFonts w:ascii="宋体" w:hAnsi="宋体" w:cs="宋体" w:hint="eastAsia"/>
          <w:sz w:val="24"/>
          <w:lang w:val="zh-CN"/>
        </w:rPr>
        <w:t>二、事实依据和理由：</w:t>
      </w:r>
    </w:p>
    <w:p w:rsidR="00BD14E0" w:rsidRDefault="00BD14E0">
      <w:pPr>
        <w:spacing w:line="440" w:lineRule="exact"/>
        <w:ind w:firstLine="435"/>
        <w:rPr>
          <w:rFonts w:ascii="宋体" w:hAnsi="宋体" w:cs="宋体"/>
          <w:sz w:val="24"/>
          <w:lang w:val="zh-CN"/>
        </w:rPr>
      </w:pPr>
    </w:p>
    <w:p w:rsidR="00BD14E0" w:rsidRDefault="00BD14E0">
      <w:pPr>
        <w:spacing w:line="440" w:lineRule="exact"/>
        <w:rPr>
          <w:rFonts w:ascii="宋体" w:hAnsi="宋体" w:cs="宋体"/>
          <w:sz w:val="24"/>
          <w:lang w:val="zh-CN"/>
        </w:rPr>
      </w:pPr>
    </w:p>
    <w:p w:rsidR="00BD14E0" w:rsidRDefault="00A24928">
      <w:pPr>
        <w:spacing w:line="440" w:lineRule="exact"/>
        <w:ind w:firstLineChars="231" w:firstLine="554"/>
        <w:rPr>
          <w:rFonts w:ascii="宋体" w:hAnsi="宋体" w:cs="宋体"/>
          <w:sz w:val="24"/>
          <w:lang w:val="zh-CN"/>
        </w:rPr>
      </w:pPr>
      <w:r>
        <w:rPr>
          <w:rFonts w:ascii="宋体" w:hAnsi="宋体" w:cs="宋体" w:hint="eastAsia"/>
          <w:sz w:val="24"/>
          <w:lang w:val="zh-CN"/>
        </w:rPr>
        <w:t>三、提供相关证据：</w:t>
      </w:r>
    </w:p>
    <w:p w:rsidR="00BD14E0" w:rsidRDefault="00BD14E0">
      <w:pPr>
        <w:autoSpaceDE w:val="0"/>
        <w:autoSpaceDN w:val="0"/>
        <w:adjustRightInd w:val="0"/>
        <w:spacing w:line="440" w:lineRule="exact"/>
        <w:rPr>
          <w:rFonts w:ascii="宋体" w:hAnsi="宋体" w:cs="宋体"/>
          <w:sz w:val="24"/>
          <w:lang w:val="zh-CN"/>
        </w:rPr>
      </w:pPr>
    </w:p>
    <w:p w:rsidR="00BD14E0" w:rsidRDefault="00BD14E0">
      <w:pPr>
        <w:autoSpaceDE w:val="0"/>
        <w:autoSpaceDN w:val="0"/>
        <w:adjustRightInd w:val="0"/>
        <w:spacing w:line="440" w:lineRule="exact"/>
        <w:rPr>
          <w:rFonts w:ascii="宋体" w:hAnsi="宋体" w:cs="宋体"/>
          <w:sz w:val="24"/>
          <w:lang w:val="zh-CN"/>
        </w:rPr>
      </w:pPr>
    </w:p>
    <w:p w:rsidR="00BD14E0" w:rsidRDefault="00BD14E0">
      <w:pPr>
        <w:autoSpaceDE w:val="0"/>
        <w:autoSpaceDN w:val="0"/>
        <w:adjustRightInd w:val="0"/>
        <w:spacing w:line="440" w:lineRule="exact"/>
        <w:rPr>
          <w:rFonts w:ascii="宋体" w:hAnsi="宋体" w:cs="宋体"/>
          <w:sz w:val="24"/>
          <w:lang w:val="zh-CN"/>
        </w:rPr>
      </w:pPr>
    </w:p>
    <w:p w:rsidR="00BD14E0" w:rsidRDefault="00A24928">
      <w:pPr>
        <w:autoSpaceDE w:val="0"/>
        <w:autoSpaceDN w:val="0"/>
        <w:adjustRightInd w:val="0"/>
        <w:spacing w:line="440" w:lineRule="exact"/>
        <w:rPr>
          <w:rFonts w:ascii="宋体" w:hAnsi="宋体" w:cs="宋体"/>
          <w:sz w:val="24"/>
          <w:lang w:val="zh-CN"/>
        </w:rPr>
      </w:pPr>
      <w:r>
        <w:rPr>
          <w:rFonts w:ascii="宋体" w:hAnsi="宋体" w:cs="宋体" w:hint="eastAsia"/>
          <w:sz w:val="24"/>
          <w:lang w:val="zh-CN"/>
        </w:rPr>
        <w:t>磋商供应商（盖公章）：</w:t>
      </w:r>
      <w:r>
        <w:rPr>
          <w:rFonts w:ascii="宋体" w:hAnsi="宋体" w:cs="宋体" w:hint="eastAsia"/>
          <w:sz w:val="24"/>
          <w:u w:val="single"/>
          <w:lang w:val="zh-CN"/>
        </w:rPr>
        <w:t xml:space="preserve">                        </w:t>
      </w:r>
    </w:p>
    <w:p w:rsidR="00BD14E0" w:rsidRDefault="00A24928">
      <w:pPr>
        <w:autoSpaceDE w:val="0"/>
        <w:autoSpaceDN w:val="0"/>
        <w:adjustRightInd w:val="0"/>
        <w:spacing w:line="440" w:lineRule="exact"/>
        <w:rPr>
          <w:rFonts w:ascii="宋体" w:hAnsi="宋体" w:cs="宋体"/>
          <w:sz w:val="24"/>
          <w:lang w:val="zh-CN"/>
        </w:rPr>
      </w:pPr>
      <w:r>
        <w:rPr>
          <w:rFonts w:ascii="宋体" w:hAnsi="宋体" w:cs="宋体" w:hint="eastAsia"/>
          <w:sz w:val="24"/>
          <w:lang w:val="zh-CN"/>
        </w:rPr>
        <w:t>法定代表人（签字并盖章）：</w:t>
      </w:r>
      <w:r>
        <w:rPr>
          <w:rFonts w:ascii="宋体" w:hAnsi="宋体" w:cs="宋体" w:hint="eastAsia"/>
          <w:sz w:val="24"/>
          <w:lang w:val="zh-CN"/>
        </w:rPr>
        <w:t xml:space="preserve"> </w:t>
      </w:r>
      <w:r>
        <w:rPr>
          <w:rFonts w:ascii="宋体" w:hAnsi="宋体" w:cs="宋体" w:hint="eastAsia"/>
          <w:sz w:val="24"/>
          <w:u w:val="single"/>
          <w:lang w:val="zh-CN"/>
        </w:rPr>
        <w:t xml:space="preserve">               </w:t>
      </w:r>
    </w:p>
    <w:p w:rsidR="00BD14E0" w:rsidRDefault="00A24928">
      <w:pPr>
        <w:autoSpaceDE w:val="0"/>
        <w:autoSpaceDN w:val="0"/>
        <w:adjustRightInd w:val="0"/>
        <w:spacing w:line="440" w:lineRule="exact"/>
        <w:rPr>
          <w:rFonts w:ascii="宋体" w:hAnsi="宋体" w:cs="宋体"/>
          <w:sz w:val="24"/>
          <w:lang w:val="zh-CN"/>
        </w:rPr>
      </w:pPr>
      <w:r>
        <w:rPr>
          <w:rFonts w:ascii="宋体" w:hAnsi="宋体" w:cs="宋体" w:hint="eastAsia"/>
          <w:sz w:val="24"/>
          <w:lang w:val="zh-CN"/>
        </w:rPr>
        <w:t>地</w:t>
      </w:r>
      <w:r>
        <w:rPr>
          <w:rFonts w:ascii="宋体" w:hAnsi="宋体" w:cs="宋体" w:hint="eastAsia"/>
          <w:sz w:val="24"/>
          <w:lang w:val="zh-CN"/>
        </w:rPr>
        <w:t xml:space="preserve">        </w:t>
      </w:r>
      <w:r>
        <w:rPr>
          <w:rFonts w:ascii="宋体" w:hAnsi="宋体" w:cs="宋体" w:hint="eastAsia"/>
          <w:sz w:val="24"/>
          <w:lang w:val="zh-CN"/>
        </w:rPr>
        <w:t>址：</w:t>
      </w:r>
      <w:r>
        <w:rPr>
          <w:rFonts w:ascii="宋体" w:hAnsi="宋体" w:cs="宋体" w:hint="eastAsia"/>
          <w:sz w:val="24"/>
          <w:u w:val="single"/>
          <w:lang w:val="zh-CN"/>
        </w:rPr>
        <w:t xml:space="preserve">                           </w:t>
      </w:r>
    </w:p>
    <w:p w:rsidR="00BD14E0" w:rsidRDefault="00A24928">
      <w:pPr>
        <w:autoSpaceDE w:val="0"/>
        <w:autoSpaceDN w:val="0"/>
        <w:adjustRightInd w:val="0"/>
        <w:spacing w:line="440" w:lineRule="exact"/>
        <w:rPr>
          <w:rFonts w:ascii="宋体" w:hAnsi="宋体" w:cs="宋体"/>
          <w:sz w:val="24"/>
          <w:lang w:val="zh-CN"/>
        </w:rPr>
      </w:pPr>
      <w:r>
        <w:rPr>
          <w:rFonts w:ascii="宋体" w:hAnsi="宋体" w:cs="宋体" w:hint="eastAsia"/>
          <w:sz w:val="24"/>
          <w:lang w:val="zh-CN"/>
        </w:rPr>
        <w:t>邮</w:t>
      </w:r>
      <w:r>
        <w:rPr>
          <w:rFonts w:ascii="宋体" w:hAnsi="宋体" w:cs="宋体" w:hint="eastAsia"/>
          <w:sz w:val="24"/>
          <w:lang w:val="zh-CN"/>
        </w:rPr>
        <w:t xml:space="preserve">        </w:t>
      </w:r>
      <w:r>
        <w:rPr>
          <w:rFonts w:ascii="宋体" w:hAnsi="宋体" w:cs="宋体" w:hint="eastAsia"/>
          <w:sz w:val="24"/>
          <w:lang w:val="zh-CN"/>
        </w:rPr>
        <w:t>编：</w:t>
      </w:r>
      <w:r>
        <w:rPr>
          <w:rFonts w:ascii="宋体" w:hAnsi="宋体" w:cs="宋体" w:hint="eastAsia"/>
          <w:sz w:val="24"/>
          <w:u w:val="single"/>
          <w:lang w:val="zh-CN"/>
        </w:rPr>
        <w:t xml:space="preserve">                      </w:t>
      </w:r>
      <w:r>
        <w:rPr>
          <w:rFonts w:ascii="宋体" w:hAnsi="宋体" w:cs="宋体" w:hint="eastAsia"/>
          <w:sz w:val="24"/>
          <w:u w:val="single"/>
          <w:lang w:val="zh-CN"/>
        </w:rPr>
        <w:t xml:space="preserve">     </w:t>
      </w:r>
    </w:p>
    <w:p w:rsidR="00BD14E0" w:rsidRDefault="00A24928">
      <w:pPr>
        <w:autoSpaceDE w:val="0"/>
        <w:autoSpaceDN w:val="0"/>
        <w:adjustRightInd w:val="0"/>
        <w:spacing w:line="440" w:lineRule="exact"/>
        <w:rPr>
          <w:rFonts w:ascii="宋体" w:hAnsi="宋体" w:cs="宋体"/>
          <w:sz w:val="24"/>
          <w:lang w:val="zh-CN"/>
        </w:rPr>
      </w:pPr>
      <w:r>
        <w:rPr>
          <w:rFonts w:ascii="宋体" w:hAnsi="宋体" w:cs="宋体" w:hint="eastAsia"/>
          <w:sz w:val="24"/>
          <w:lang w:val="zh-CN"/>
        </w:rPr>
        <w:t>电</w:t>
      </w:r>
      <w:r>
        <w:rPr>
          <w:rFonts w:ascii="宋体" w:hAnsi="宋体" w:cs="宋体" w:hint="eastAsia"/>
          <w:sz w:val="24"/>
          <w:lang w:val="zh-CN"/>
        </w:rPr>
        <w:t xml:space="preserve"> </w:t>
      </w:r>
      <w:r>
        <w:rPr>
          <w:rFonts w:ascii="宋体" w:hAnsi="宋体" w:cs="宋体" w:hint="eastAsia"/>
          <w:sz w:val="24"/>
          <w:lang w:val="zh-CN"/>
        </w:rPr>
        <w:t>话</w:t>
      </w:r>
      <w:r>
        <w:rPr>
          <w:rFonts w:ascii="宋体" w:hAnsi="宋体" w:cs="宋体" w:hint="eastAsia"/>
          <w:sz w:val="24"/>
          <w:lang w:val="zh-CN"/>
        </w:rPr>
        <w:t xml:space="preserve">/ </w:t>
      </w:r>
      <w:r>
        <w:rPr>
          <w:rFonts w:ascii="宋体" w:hAnsi="宋体" w:cs="宋体" w:hint="eastAsia"/>
          <w:sz w:val="24"/>
          <w:lang w:val="zh-CN"/>
        </w:rPr>
        <w:t>传</w:t>
      </w:r>
      <w:r>
        <w:rPr>
          <w:rFonts w:ascii="宋体" w:hAnsi="宋体" w:cs="宋体" w:hint="eastAsia"/>
          <w:sz w:val="24"/>
          <w:lang w:val="zh-CN"/>
        </w:rPr>
        <w:t xml:space="preserve"> </w:t>
      </w:r>
      <w:r>
        <w:rPr>
          <w:rFonts w:ascii="宋体" w:hAnsi="宋体" w:cs="宋体" w:hint="eastAsia"/>
          <w:sz w:val="24"/>
          <w:lang w:val="zh-CN"/>
        </w:rPr>
        <w:t>真：</w:t>
      </w:r>
      <w:r>
        <w:rPr>
          <w:rFonts w:ascii="宋体" w:hAnsi="宋体" w:cs="宋体" w:hint="eastAsia"/>
          <w:sz w:val="24"/>
          <w:u w:val="single"/>
          <w:lang w:val="zh-CN"/>
        </w:rPr>
        <w:t xml:space="preserve">                           </w:t>
      </w:r>
    </w:p>
    <w:p w:rsidR="00BD14E0" w:rsidRDefault="00A24928">
      <w:pPr>
        <w:autoSpaceDE w:val="0"/>
        <w:autoSpaceDN w:val="0"/>
        <w:adjustRightInd w:val="0"/>
        <w:spacing w:line="440" w:lineRule="exact"/>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BD14E0" w:rsidRDefault="00A24928">
      <w:pPr>
        <w:autoSpaceDE w:val="0"/>
        <w:autoSpaceDN w:val="0"/>
        <w:adjustRightInd w:val="0"/>
        <w:spacing w:line="440" w:lineRule="exact"/>
        <w:rPr>
          <w:rFonts w:ascii="宋体" w:hAnsi="宋体" w:cs="宋体"/>
          <w:sz w:val="24"/>
        </w:rPr>
      </w:pPr>
      <w:r>
        <w:rPr>
          <w:rFonts w:ascii="宋体" w:hAnsi="宋体" w:cs="宋体" w:hint="eastAsia"/>
          <w:sz w:val="24"/>
        </w:rPr>
        <w:t>授权代表（签字）：</w:t>
      </w:r>
      <w:r>
        <w:rPr>
          <w:rFonts w:ascii="宋体" w:hAnsi="宋体" w:cs="宋体" w:hint="eastAsia"/>
          <w:sz w:val="24"/>
          <w:u w:val="single"/>
          <w:lang w:val="zh-CN"/>
        </w:rPr>
        <w:t xml:space="preserve">                        </w:t>
      </w:r>
    </w:p>
    <w:p w:rsidR="00BD14E0" w:rsidRDefault="00A24928">
      <w:pPr>
        <w:autoSpaceDE w:val="0"/>
        <w:autoSpaceDN w:val="0"/>
        <w:adjustRightInd w:val="0"/>
        <w:spacing w:line="440" w:lineRule="exact"/>
        <w:rPr>
          <w:rFonts w:ascii="宋体" w:hAnsi="宋体" w:cs="宋体"/>
          <w:sz w:val="24"/>
        </w:rPr>
      </w:pPr>
      <w:r>
        <w:rPr>
          <w:rFonts w:ascii="宋体" w:hAnsi="宋体" w:cs="宋体" w:hint="eastAsia"/>
          <w:sz w:val="24"/>
        </w:rPr>
        <w:t>联系电话：</w:t>
      </w:r>
      <w:r>
        <w:rPr>
          <w:rFonts w:ascii="宋体" w:hAnsi="宋体" w:cs="宋体" w:hint="eastAsia"/>
          <w:sz w:val="24"/>
          <w:u w:val="single"/>
          <w:lang w:val="zh-CN"/>
        </w:rPr>
        <w:t xml:space="preserve">                               </w:t>
      </w:r>
    </w:p>
    <w:p w:rsidR="00BD14E0" w:rsidRDefault="00A24928">
      <w:pPr>
        <w:autoSpaceDE w:val="0"/>
        <w:autoSpaceDN w:val="0"/>
        <w:adjustRightInd w:val="0"/>
        <w:spacing w:line="440" w:lineRule="exact"/>
        <w:rPr>
          <w:rFonts w:ascii="宋体" w:hAnsi="宋体" w:cs="宋体"/>
          <w:b/>
          <w:sz w:val="24"/>
          <w:u w:val="single"/>
        </w:rPr>
      </w:pPr>
      <w:r>
        <w:rPr>
          <w:rFonts w:ascii="宋体" w:hAnsi="宋体" w:cs="宋体" w:hint="eastAsia"/>
          <w:b/>
          <w:sz w:val="24"/>
          <w:u w:val="single"/>
        </w:rPr>
        <w:t>注：</w:t>
      </w:r>
    </w:p>
    <w:p w:rsidR="00BD14E0" w:rsidRDefault="00A24928">
      <w:pPr>
        <w:autoSpaceDE w:val="0"/>
        <w:autoSpaceDN w:val="0"/>
        <w:adjustRightInd w:val="0"/>
        <w:spacing w:line="440" w:lineRule="exact"/>
        <w:ind w:firstLineChars="195" w:firstLine="470"/>
        <w:rPr>
          <w:rFonts w:ascii="宋体" w:hAnsi="宋体" w:cs="宋体"/>
          <w:b/>
          <w:sz w:val="24"/>
          <w:u w:val="single"/>
        </w:rPr>
      </w:pPr>
      <w:r>
        <w:rPr>
          <w:rFonts w:ascii="宋体" w:hAnsi="宋体" w:cs="宋体" w:hint="eastAsia"/>
          <w:b/>
          <w:sz w:val="24"/>
          <w:u w:val="single"/>
        </w:rPr>
        <w:t>1</w:t>
      </w:r>
      <w:r>
        <w:rPr>
          <w:rFonts w:ascii="宋体" w:hAnsi="宋体" w:cs="宋体" w:hint="eastAsia"/>
          <w:b/>
          <w:sz w:val="24"/>
          <w:u w:val="single"/>
        </w:rPr>
        <w:t>、质疑供应商按该表格填写，并将该函（原件）和相关证据盖公章在规定的时间内送达招标代理机构。</w:t>
      </w:r>
    </w:p>
    <w:p w:rsidR="00BD14E0" w:rsidRDefault="00A24928">
      <w:pPr>
        <w:spacing w:line="460" w:lineRule="exact"/>
        <w:jc w:val="left"/>
        <w:rPr>
          <w:rFonts w:hAnsi="宋体"/>
          <w:bCs/>
          <w:sz w:val="28"/>
          <w:szCs w:val="28"/>
        </w:rPr>
      </w:pPr>
      <w:r>
        <w:rPr>
          <w:rFonts w:ascii="宋体" w:hAnsi="宋体" w:cs="宋体" w:hint="eastAsia"/>
          <w:b/>
          <w:sz w:val="24"/>
          <w:u w:val="single"/>
        </w:rPr>
        <w:t>2</w:t>
      </w:r>
      <w:r>
        <w:rPr>
          <w:rFonts w:ascii="宋体" w:hAnsi="宋体" w:cs="宋体" w:hint="eastAsia"/>
          <w:b/>
          <w:sz w:val="24"/>
          <w:u w:val="single"/>
        </w:rPr>
        <w:t>、非法定代表人送达时，授权代表须提供法定代表人授权书和法定代表人及授权代表的身份证复印件盖公章，否则不予受理。</w:t>
      </w:r>
    </w:p>
    <w:sectPr w:rsidR="00BD14E0" w:rsidSect="00BD14E0">
      <w:headerReference w:type="even" r:id="rId24"/>
      <w:headerReference w:type="default" r:id="rId25"/>
      <w:footerReference w:type="even" r:id="rId26"/>
      <w:footerReference w:type="default" r:id="rId27"/>
      <w:pgSz w:w="11907" w:h="16840"/>
      <w:pgMar w:top="1440" w:right="1752" w:bottom="1440" w:left="1752" w:header="851" w:footer="992" w:gutter="0"/>
      <w:cols w:space="720"/>
      <w:docGrid w:linePitch="323" w:charSpace="-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928" w:rsidRDefault="00A24928" w:rsidP="00BD14E0">
      <w:pPr>
        <w:ind w:firstLine="480"/>
      </w:pPr>
      <w:r>
        <w:separator/>
      </w:r>
    </w:p>
  </w:endnote>
  <w:endnote w:type="continuationSeparator" w:id="1">
    <w:p w:rsidR="00A24928" w:rsidRDefault="00A24928" w:rsidP="00BD14E0">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G Times">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td">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G Times 12pt">
    <w:altName w:val="Times New Roman"/>
    <w:charset w:val="00"/>
    <w:family w:val="roman"/>
    <w:pitch w:val="default"/>
    <w:sig w:usb0="00000000"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楷体">
    <w:altName w:val="Arial Unicode MS"/>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4E0" w:rsidRDefault="00BD14E0">
    <w:pPr>
      <w:pStyle w:val="af2"/>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4E0" w:rsidRDefault="00BD14E0">
    <w:pPr>
      <w:pStyle w:val="af2"/>
      <w:rPr>
        <w:rFonts w:ascii="仿宋_GB2312" w:eastAsia="仿宋_GB2312" w:hAnsi="宋体"/>
        <w:u w:val="single"/>
      </w:rPr>
    </w:pPr>
    <w:r w:rsidRPr="00BD14E0">
      <w:pict>
        <v:shapetype id="_x0000_t202" coordsize="21600,21600" o:spt="202" path="m,l,21600r21600,l21600,xe">
          <v:stroke joinstyle="miter"/>
          <v:path gradientshapeok="t" o:connecttype="rect"/>
        </v:shapetype>
        <v:shape id="_x0000_s2055" type="#_x0000_t202" style="position:absolute;margin-left:0;margin-top:0;width:2in;height:2in;z-index:251657728;mso-wrap-style:none;mso-position-horizontal:center;mso-position-horizontal-relative:margin" filled="f" stroked="f" strokeweight="1.25pt">
          <v:textbox style="mso-fit-shape-to-text:t" inset="0,0,0,0">
            <w:txbxContent>
              <w:p w:rsidR="00BD14E0" w:rsidRDefault="00BD14E0">
                <w:pPr>
                  <w:pStyle w:val="af2"/>
                </w:pPr>
                <w:r>
                  <w:fldChar w:fldCharType="begin"/>
                </w:r>
                <w:r w:rsidR="00A24928">
                  <w:instrText xml:space="preserve"> PAGE  \* MERGEFORMAT </w:instrText>
                </w:r>
                <w:r>
                  <w:fldChar w:fldCharType="separate"/>
                </w:r>
                <w:r w:rsidR="00705112">
                  <w:rPr>
                    <w:noProof/>
                  </w:rPr>
                  <w:t>57</w:t>
                </w:r>
                <w:r>
                  <w:fldChar w:fldCharType="end"/>
                </w:r>
              </w:p>
            </w:txbxContent>
          </v:textbox>
          <w10:wrap anchorx="margin"/>
        </v:shape>
      </w:pict>
    </w:r>
    <w:r w:rsidR="00A24928">
      <w:rPr>
        <w:rFonts w:ascii="宋体" w:hAnsi="宋体" w:cs="宋体" w:hint="eastAsia"/>
        <w:u w:val="single"/>
      </w:rPr>
      <w:t>2018</w:t>
    </w:r>
    <w:r w:rsidR="00A24928">
      <w:rPr>
        <w:rFonts w:ascii="宋体" w:hAnsi="宋体" w:cs="宋体" w:hint="eastAsia"/>
        <w:u w:val="single"/>
      </w:rPr>
      <w:t>年市直公立医院内部审计费用采购项目</w:t>
    </w:r>
    <w:r w:rsidR="00A24928">
      <w:rPr>
        <w:rFonts w:ascii="宋体" w:hAnsi="宋体" w:cs="宋体" w:hint="eastAsia"/>
        <w:u w:val="single"/>
      </w:rPr>
      <w:t xml:space="preserve"> </w:t>
    </w:r>
    <w:r w:rsidR="00A24928">
      <w:rPr>
        <w:rFonts w:ascii="仿宋_GB2312" w:eastAsia="仿宋_GB2312" w:hAnsi="宋体" w:hint="eastAsia"/>
        <w:u w:val="single"/>
      </w:rPr>
      <w:t xml:space="preserve">                            </w:t>
    </w:r>
    <w:r w:rsidR="00A24928">
      <w:rPr>
        <w:rFonts w:ascii="仿宋_GB2312" w:eastAsia="仿宋_GB2312" w:hAnsi="宋体" w:hint="eastAsia"/>
        <w:u w:val="single"/>
      </w:rPr>
      <w:t>招标编号：</w:t>
    </w:r>
    <w:r w:rsidR="00A24928">
      <w:rPr>
        <w:rFonts w:ascii="仿宋_GB2312" w:eastAsia="仿宋_GB2312" w:hAnsi="宋体" w:hint="eastAsia"/>
        <w:u w:val="single"/>
      </w:rPr>
      <w:t>FJTHQZ-1920180717</w:t>
    </w:r>
  </w:p>
  <w:p w:rsidR="00BD14E0" w:rsidRDefault="00BD14E0">
    <w:pPr>
      <w:pStyle w:val="af2"/>
      <w:rPr>
        <w:rFonts w:ascii="宋体" w:hAnsi="宋体"/>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4E0" w:rsidRDefault="00BD14E0">
    <w:pPr>
      <w:pStyle w:val="a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4E0" w:rsidRDefault="00BD14E0">
    <w:pPr>
      <w:pStyle w:val="a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4E0" w:rsidRDefault="00BD14E0">
    <w:pPr>
      <w:pStyle w:val="af2"/>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4E0" w:rsidRDefault="00BD14E0">
    <w:pPr>
      <w:pStyle w:val="af2"/>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4E0" w:rsidRDefault="00BD14E0">
    <w:pPr>
      <w:pStyle w:val="af2"/>
      <w:ind w:right="360"/>
    </w:pPr>
    <w:r>
      <w:pict>
        <v:shapetype id="_x0000_t202" coordsize="21600,21600" o:spt="202" path="m,l,21600r21600,l21600,xe">
          <v:stroke joinstyle="miter"/>
          <v:path gradientshapeok="t" o:connecttype="rect"/>
        </v:shapetype>
        <v:shape id="_x0000_s2058" type="#_x0000_t202" style="position:absolute;margin-left:0;margin-top:0;width:2in;height:2in;z-index:251659776;mso-wrap-style:none;mso-position-horizontal:center;mso-position-horizontal-relative:margin" filled="f" stroked="f" strokeweight="1.25pt">
          <v:textbox style="mso-fit-shape-to-text:t" inset="0,0,0,0">
            <w:txbxContent>
              <w:p w:rsidR="00BD14E0" w:rsidRDefault="00BD14E0">
                <w:pPr>
                  <w:pStyle w:val="af2"/>
                </w:pPr>
                <w:r>
                  <w:fldChar w:fldCharType="begin"/>
                </w:r>
                <w:r w:rsidR="00A24928">
                  <w:instrText xml:space="preserve"> PAGE  \* MERGEFORMAT </w:instrText>
                </w:r>
                <w:r>
                  <w:fldChar w:fldCharType="separate"/>
                </w:r>
                <w:r w:rsidR="00705112">
                  <w:rPr>
                    <w:noProof/>
                  </w:rPr>
                  <w:t>2</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4E0" w:rsidRDefault="00BD14E0">
    <w:pPr>
      <w:pStyle w:val="af2"/>
      <w:ind w:right="360"/>
    </w:pPr>
    <w:r>
      <w:pict>
        <v:shapetype id="_x0000_t202" coordsize="21600,21600" o:spt="202" path="m,l,21600r21600,l21600,xe">
          <v:stroke joinstyle="miter"/>
          <v:path gradientshapeok="t" o:connecttype="rect"/>
        </v:shapetype>
        <v:shape id="_x0000_s2053" type="#_x0000_t202" style="position:absolute;margin-left:0;margin-top:0;width:2in;height:2in;z-index:251655680;mso-wrap-style:none;mso-position-horizontal:center;mso-position-horizontal-relative:margin" filled="f" stroked="f" strokeweight="1.25pt">
          <v:textbox style="mso-fit-shape-to-text:t" inset="0,0,0,0">
            <w:txbxContent>
              <w:p w:rsidR="00BD14E0" w:rsidRDefault="00BD14E0">
                <w:pPr>
                  <w:pStyle w:val="af2"/>
                </w:pPr>
                <w:r>
                  <w:fldChar w:fldCharType="begin"/>
                </w:r>
                <w:r w:rsidR="00A24928">
                  <w:instrText xml:space="preserve"> PAGE  \* MERGEFORMAT </w:instrText>
                </w:r>
                <w:r>
                  <w:fldChar w:fldCharType="separate"/>
                </w:r>
                <w:r w:rsidR="00705112">
                  <w:rPr>
                    <w:noProof/>
                  </w:rPr>
                  <w:t>1</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4E0" w:rsidRDefault="00BD14E0">
    <w:pPr>
      <w:pStyle w:val="af2"/>
    </w:pPr>
    <w:r>
      <w:pict>
        <v:shapetype id="_x0000_t202" coordsize="21600,21600" o:spt="202" path="m,l,21600r21600,l21600,xe">
          <v:stroke joinstyle="miter"/>
          <v:path gradientshapeok="t" o:connecttype="rect"/>
        </v:shapetype>
        <v:shape id="_x0000_s2054" type="#_x0000_t202" style="position:absolute;margin-left:0;margin-top:0;width:2in;height:2in;z-index:251656704;mso-wrap-style:none;mso-position-horizontal:center;mso-position-horizontal-relative:margin" filled="f" stroked="f" strokeweight="1.25pt">
          <v:textbox style="mso-fit-shape-to-text:t" inset="0,0,0,0">
            <w:txbxContent>
              <w:p w:rsidR="00BD14E0" w:rsidRDefault="00BD14E0">
                <w:pPr>
                  <w:pStyle w:val="af2"/>
                </w:pPr>
                <w:r>
                  <w:fldChar w:fldCharType="begin"/>
                </w:r>
                <w:r w:rsidR="00A24928">
                  <w:instrText xml:space="preserve"> PAGE  \* MERGEFORMAT </w:instrText>
                </w:r>
                <w:r>
                  <w:fldChar w:fldCharType="separate"/>
                </w:r>
                <w:r w:rsidR="00705112">
                  <w:rPr>
                    <w:noProof/>
                  </w:rPr>
                  <w:t>27</w:t>
                </w:r>
                <w: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4E0" w:rsidRDefault="00BD14E0">
    <w:pPr>
      <w:pStyle w:val="af2"/>
      <w:rPr>
        <w:rFonts w:ascii="仿宋_GB2312" w:eastAsia="仿宋_GB2312" w:hAnsi="宋体"/>
      </w:rPr>
    </w:pPr>
    <w:r w:rsidRPr="00BD14E0">
      <w:pict>
        <v:shapetype id="_x0000_t202" coordsize="21600,21600" o:spt="202" path="m,l,21600r21600,l21600,xe">
          <v:stroke joinstyle="miter"/>
          <v:path gradientshapeok="t" o:connecttype="rect"/>
        </v:shapetype>
        <v:shape id="_x0000_s2056" type="#_x0000_t202" style="position:absolute;margin-left:0;margin-top:0;width:2in;height:2in;z-index:251658752;mso-wrap-style:none;mso-position-horizontal:center;mso-position-horizontal-relative:margin" filled="f" stroked="f" strokeweight="1.25pt">
          <v:textbox style="mso-fit-shape-to-text:t" inset="0,0,0,0">
            <w:txbxContent>
              <w:p w:rsidR="00BD14E0" w:rsidRDefault="00BD14E0">
                <w:pPr>
                  <w:pStyle w:val="af2"/>
                </w:pPr>
                <w:r>
                  <w:fldChar w:fldCharType="begin"/>
                </w:r>
                <w:r w:rsidR="00A24928">
                  <w:instrText xml:space="preserve"> PAGE  \* MERGEFORMAT </w:instrText>
                </w:r>
                <w:r>
                  <w:fldChar w:fldCharType="separate"/>
                </w:r>
                <w:r w:rsidR="00705112">
                  <w:rPr>
                    <w:noProof/>
                  </w:rPr>
                  <w:t>56</w:t>
                </w:r>
                <w:r>
                  <w:fldChar w:fldCharType="end"/>
                </w:r>
              </w:p>
            </w:txbxContent>
          </v:textbox>
          <w10:wrap anchorx="margin"/>
        </v:shape>
      </w:pict>
    </w:r>
    <w:r w:rsidR="00A24928">
      <w:rPr>
        <w:rFonts w:ascii="宋体" w:hAnsi="宋体" w:cs="宋体" w:hint="eastAsia"/>
      </w:rPr>
      <w:t>2018</w:t>
    </w:r>
    <w:r w:rsidR="00A24928">
      <w:rPr>
        <w:rFonts w:ascii="宋体" w:hAnsi="宋体" w:cs="宋体" w:hint="eastAsia"/>
      </w:rPr>
      <w:t>年市直公立医院内部审计费用采购项目</w:t>
    </w:r>
    <w:r w:rsidR="00A24928">
      <w:rPr>
        <w:rFonts w:ascii="宋体" w:hAnsi="宋体" w:cs="宋体" w:hint="eastAsia"/>
      </w:rPr>
      <w:t xml:space="preserve"> </w:t>
    </w:r>
    <w:r w:rsidR="00A24928">
      <w:rPr>
        <w:rFonts w:ascii="仿宋_GB2312" w:eastAsia="仿宋_GB2312" w:hAnsi="宋体" w:hint="eastAsia"/>
      </w:rPr>
      <w:t xml:space="preserve">                           </w:t>
    </w:r>
    <w:r w:rsidR="00A24928">
      <w:rPr>
        <w:rFonts w:ascii="仿宋_GB2312" w:eastAsia="仿宋_GB2312" w:hAnsi="宋体" w:hint="eastAsia"/>
      </w:rPr>
      <w:t>招标编号：</w:t>
    </w:r>
    <w:r w:rsidR="00A24928">
      <w:rPr>
        <w:rFonts w:ascii="仿宋_GB2312" w:eastAsia="仿宋_GB2312" w:hAnsi="宋体" w:hint="eastAsia"/>
      </w:rPr>
      <w:t>FJTHQZ-1920180717</w:t>
    </w:r>
  </w:p>
  <w:p w:rsidR="00BD14E0" w:rsidRDefault="00BD14E0">
    <w:pPr>
      <w:pStyle w:val="af2"/>
      <w:rPr>
        <w:rFonts w:ascii="楷体_GB2312" w:eastAsia="楷体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928" w:rsidRDefault="00A24928" w:rsidP="00BD14E0">
      <w:pPr>
        <w:ind w:firstLine="480"/>
      </w:pPr>
      <w:r>
        <w:separator/>
      </w:r>
    </w:p>
  </w:footnote>
  <w:footnote w:type="continuationSeparator" w:id="1">
    <w:p w:rsidR="00A24928" w:rsidRDefault="00A24928" w:rsidP="00BD14E0">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4E0" w:rsidRDefault="00A24928">
    <w:pPr>
      <w:pStyle w:val="af3"/>
    </w:pPr>
    <w:r>
      <w:rPr>
        <w:rFonts w:hint="eastAsia"/>
      </w:rPr>
      <w:t>福建省福建省天海招标有限公司</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4E0" w:rsidRDefault="00A24928">
    <w:pPr>
      <w:pStyle w:val="af3"/>
      <w:rPr>
        <w:rFonts w:ascii="仿宋_GB2312" w:eastAsia="仿宋_GB2312" w:hAnsi="宋体"/>
      </w:rPr>
    </w:pPr>
    <w:r>
      <w:rPr>
        <w:rFonts w:ascii="宋体" w:eastAsia="仿宋_GB2312" w:hAnsi="宋体" w:cs="宋体" w:hint="eastAsia"/>
      </w:rPr>
      <w:t>福建省天海招标有限公司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4E0" w:rsidRDefault="00BD14E0">
    <w:pPr>
      <w:pStyle w:val="af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4E0" w:rsidRDefault="00BD14E0">
    <w:pPr>
      <w:pStyle w:val="af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4E0" w:rsidRDefault="00BD14E0">
    <w:pPr>
      <w:pStyle w:val="af3"/>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4E0" w:rsidRDefault="00BD14E0">
    <w:pPr>
      <w:pStyle w:val="af3"/>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4E0" w:rsidRDefault="00A24928">
    <w:pPr>
      <w:pStyle w:val="af3"/>
    </w:pPr>
    <w:r>
      <w:rPr>
        <w:rFonts w:hint="eastAsia"/>
      </w:rPr>
      <w:t>福建省福建省天海招标有限公司</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4E0" w:rsidRDefault="00A24928">
    <w:pPr>
      <w:pStyle w:val="af3"/>
    </w:pPr>
    <w:r>
      <w:rPr>
        <w:rFonts w:hint="eastAsia"/>
      </w:rPr>
      <w:t>第一部分</w:t>
    </w:r>
    <w:r>
      <w:rPr>
        <w:rFonts w:hint="eastAsia"/>
      </w:rPr>
      <w:t xml:space="preserve">  </w:t>
    </w:r>
    <w:r>
      <w:rPr>
        <w:rFonts w:hint="eastAsia"/>
      </w:rPr>
      <w:t>磋商邀请</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4E0" w:rsidRDefault="00A24928">
    <w:pPr>
      <w:pStyle w:val="af3"/>
    </w:pPr>
    <w:r>
      <w:rPr>
        <w:rFonts w:hint="eastAsia"/>
      </w:rPr>
      <w:t>第三部分</w:t>
    </w:r>
    <w:r>
      <w:rPr>
        <w:rFonts w:hint="eastAsia"/>
      </w:rPr>
      <w:t xml:space="preserve">  </w:t>
    </w:r>
    <w:r>
      <w:rPr>
        <w:rFonts w:hint="eastAsia"/>
      </w:rPr>
      <w:t>供应商须知</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4E0" w:rsidRDefault="00A24928">
    <w:pPr>
      <w:pStyle w:val="af3"/>
    </w:pPr>
    <w:r>
      <w:rPr>
        <w:rFonts w:hint="eastAsia"/>
      </w:rPr>
      <w:t>第五部分</w:t>
    </w:r>
    <w:r>
      <w:rPr>
        <w:rFonts w:hint="eastAsia"/>
      </w:rPr>
      <w:t xml:space="preserve">  </w:t>
    </w:r>
    <w:r>
      <w:rPr>
        <w:rFonts w:hint="eastAsia"/>
      </w:rPr>
      <w:t>响应文件格式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95FE1D"/>
    <w:multiLevelType w:val="singleLevel"/>
    <w:tmpl w:val="9295FE1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68E4"/>
    <w:rsid w:val="00027ED4"/>
    <w:rsid w:val="00032E80"/>
    <w:rsid w:val="00036DC7"/>
    <w:rsid w:val="00040799"/>
    <w:rsid w:val="000774B0"/>
    <w:rsid w:val="000B1E11"/>
    <w:rsid w:val="000C4446"/>
    <w:rsid w:val="00101335"/>
    <w:rsid w:val="00115FD9"/>
    <w:rsid w:val="00116866"/>
    <w:rsid w:val="00172A27"/>
    <w:rsid w:val="001C63B6"/>
    <w:rsid w:val="00226177"/>
    <w:rsid w:val="00247CA3"/>
    <w:rsid w:val="00283724"/>
    <w:rsid w:val="002B5774"/>
    <w:rsid w:val="00333BD1"/>
    <w:rsid w:val="00350315"/>
    <w:rsid w:val="003A7ABA"/>
    <w:rsid w:val="003C2E2C"/>
    <w:rsid w:val="00406899"/>
    <w:rsid w:val="00444220"/>
    <w:rsid w:val="004806D4"/>
    <w:rsid w:val="00493A33"/>
    <w:rsid w:val="00524C79"/>
    <w:rsid w:val="00560F40"/>
    <w:rsid w:val="0059199A"/>
    <w:rsid w:val="0059459C"/>
    <w:rsid w:val="00596A25"/>
    <w:rsid w:val="005D7528"/>
    <w:rsid w:val="00607052"/>
    <w:rsid w:val="00627439"/>
    <w:rsid w:val="00641B5D"/>
    <w:rsid w:val="00641FE5"/>
    <w:rsid w:val="006C07D3"/>
    <w:rsid w:val="006D7373"/>
    <w:rsid w:val="006D752D"/>
    <w:rsid w:val="006E307A"/>
    <w:rsid w:val="00705112"/>
    <w:rsid w:val="007356E3"/>
    <w:rsid w:val="0077540B"/>
    <w:rsid w:val="0079121F"/>
    <w:rsid w:val="007B4FD1"/>
    <w:rsid w:val="008113C7"/>
    <w:rsid w:val="00824EEA"/>
    <w:rsid w:val="00830343"/>
    <w:rsid w:val="00855000"/>
    <w:rsid w:val="008B4E37"/>
    <w:rsid w:val="008D6EEA"/>
    <w:rsid w:val="008E6455"/>
    <w:rsid w:val="00923B05"/>
    <w:rsid w:val="0092538D"/>
    <w:rsid w:val="00935E0F"/>
    <w:rsid w:val="009B35F9"/>
    <w:rsid w:val="009F6ED5"/>
    <w:rsid w:val="00A06EF4"/>
    <w:rsid w:val="00A24928"/>
    <w:rsid w:val="00A41C9A"/>
    <w:rsid w:val="00A56C07"/>
    <w:rsid w:val="00A706CE"/>
    <w:rsid w:val="00A741B1"/>
    <w:rsid w:val="00A853CA"/>
    <w:rsid w:val="00AA68E9"/>
    <w:rsid w:val="00AC252B"/>
    <w:rsid w:val="00AE5D98"/>
    <w:rsid w:val="00B03A34"/>
    <w:rsid w:val="00B03FEA"/>
    <w:rsid w:val="00B6564E"/>
    <w:rsid w:val="00B97CF9"/>
    <w:rsid w:val="00BD14E0"/>
    <w:rsid w:val="00C24C10"/>
    <w:rsid w:val="00C25CA4"/>
    <w:rsid w:val="00C35094"/>
    <w:rsid w:val="00C35549"/>
    <w:rsid w:val="00C4383C"/>
    <w:rsid w:val="00C62424"/>
    <w:rsid w:val="00CB1753"/>
    <w:rsid w:val="00CD4502"/>
    <w:rsid w:val="00D825B4"/>
    <w:rsid w:val="00D83714"/>
    <w:rsid w:val="00D950D5"/>
    <w:rsid w:val="00DA78AF"/>
    <w:rsid w:val="00DF5611"/>
    <w:rsid w:val="00E00BFF"/>
    <w:rsid w:val="00E061A0"/>
    <w:rsid w:val="00EC2C25"/>
    <w:rsid w:val="00F12AA0"/>
    <w:rsid w:val="00F17838"/>
    <w:rsid w:val="00F46586"/>
    <w:rsid w:val="00F67D55"/>
    <w:rsid w:val="00FB2017"/>
    <w:rsid w:val="00FC60B8"/>
    <w:rsid w:val="00FE5711"/>
    <w:rsid w:val="0127533C"/>
    <w:rsid w:val="013222FC"/>
    <w:rsid w:val="014A77A7"/>
    <w:rsid w:val="01831371"/>
    <w:rsid w:val="01E72E9D"/>
    <w:rsid w:val="030455AB"/>
    <w:rsid w:val="030833C0"/>
    <w:rsid w:val="03356F33"/>
    <w:rsid w:val="038511BC"/>
    <w:rsid w:val="04147175"/>
    <w:rsid w:val="043A5BC6"/>
    <w:rsid w:val="048412B8"/>
    <w:rsid w:val="0497770C"/>
    <w:rsid w:val="049A2B34"/>
    <w:rsid w:val="04AD7863"/>
    <w:rsid w:val="04D008B3"/>
    <w:rsid w:val="04FF7349"/>
    <w:rsid w:val="05093310"/>
    <w:rsid w:val="05F611E7"/>
    <w:rsid w:val="060A4B55"/>
    <w:rsid w:val="066565F8"/>
    <w:rsid w:val="067A7F65"/>
    <w:rsid w:val="06D40C3E"/>
    <w:rsid w:val="078334D4"/>
    <w:rsid w:val="07952F32"/>
    <w:rsid w:val="08427D31"/>
    <w:rsid w:val="089A08FE"/>
    <w:rsid w:val="089D43B9"/>
    <w:rsid w:val="08A92420"/>
    <w:rsid w:val="08B063A0"/>
    <w:rsid w:val="08BE60EB"/>
    <w:rsid w:val="08F5294F"/>
    <w:rsid w:val="091F71F4"/>
    <w:rsid w:val="093058DB"/>
    <w:rsid w:val="094A6556"/>
    <w:rsid w:val="09AA09B1"/>
    <w:rsid w:val="0AAC4416"/>
    <w:rsid w:val="0AF05A7E"/>
    <w:rsid w:val="0B597E54"/>
    <w:rsid w:val="0B635EC1"/>
    <w:rsid w:val="0BA15393"/>
    <w:rsid w:val="0BCF5C04"/>
    <w:rsid w:val="0C9D6268"/>
    <w:rsid w:val="0CBC2ECB"/>
    <w:rsid w:val="0D2144E5"/>
    <w:rsid w:val="0D2F0F80"/>
    <w:rsid w:val="0D616FF0"/>
    <w:rsid w:val="0D701B9B"/>
    <w:rsid w:val="0D7A01DF"/>
    <w:rsid w:val="0DA618CE"/>
    <w:rsid w:val="0DDC0805"/>
    <w:rsid w:val="0E0078DA"/>
    <w:rsid w:val="0EB91B4B"/>
    <w:rsid w:val="0F162B03"/>
    <w:rsid w:val="0F233BF4"/>
    <w:rsid w:val="0F2D0BDE"/>
    <w:rsid w:val="0F3426AC"/>
    <w:rsid w:val="0F6D586D"/>
    <w:rsid w:val="103762DE"/>
    <w:rsid w:val="105C7904"/>
    <w:rsid w:val="10D975CC"/>
    <w:rsid w:val="10F162CE"/>
    <w:rsid w:val="10F3777E"/>
    <w:rsid w:val="11074768"/>
    <w:rsid w:val="110D71D1"/>
    <w:rsid w:val="11564295"/>
    <w:rsid w:val="11AD0D43"/>
    <w:rsid w:val="11E27017"/>
    <w:rsid w:val="12111EEB"/>
    <w:rsid w:val="12324CF4"/>
    <w:rsid w:val="129A4F10"/>
    <w:rsid w:val="12FD4FA1"/>
    <w:rsid w:val="12FE5AC2"/>
    <w:rsid w:val="131C5A60"/>
    <w:rsid w:val="135206CC"/>
    <w:rsid w:val="138A1067"/>
    <w:rsid w:val="13A56544"/>
    <w:rsid w:val="148F33CE"/>
    <w:rsid w:val="1495724D"/>
    <w:rsid w:val="15024CA1"/>
    <w:rsid w:val="15A33DB2"/>
    <w:rsid w:val="15A83EC6"/>
    <w:rsid w:val="15C66576"/>
    <w:rsid w:val="15F4281A"/>
    <w:rsid w:val="15FE0935"/>
    <w:rsid w:val="16077BDD"/>
    <w:rsid w:val="16494B27"/>
    <w:rsid w:val="165F318E"/>
    <w:rsid w:val="16CE4CF9"/>
    <w:rsid w:val="17076483"/>
    <w:rsid w:val="17506250"/>
    <w:rsid w:val="1757225A"/>
    <w:rsid w:val="179D51C4"/>
    <w:rsid w:val="17B121C7"/>
    <w:rsid w:val="17F2029F"/>
    <w:rsid w:val="184E1D98"/>
    <w:rsid w:val="18B6155A"/>
    <w:rsid w:val="19452FB4"/>
    <w:rsid w:val="19A97EC0"/>
    <w:rsid w:val="1AA05AFF"/>
    <w:rsid w:val="1AD73CCF"/>
    <w:rsid w:val="1AE642B7"/>
    <w:rsid w:val="1B0B2E14"/>
    <w:rsid w:val="1B42216F"/>
    <w:rsid w:val="1BBB77F4"/>
    <w:rsid w:val="1C080849"/>
    <w:rsid w:val="1C2066C9"/>
    <w:rsid w:val="1C527956"/>
    <w:rsid w:val="1CBF75D8"/>
    <w:rsid w:val="1CD86FE7"/>
    <w:rsid w:val="1CFA0DA4"/>
    <w:rsid w:val="1D2579BE"/>
    <w:rsid w:val="1D390A6B"/>
    <w:rsid w:val="1E1E21E3"/>
    <w:rsid w:val="1E301DF1"/>
    <w:rsid w:val="1E3053DF"/>
    <w:rsid w:val="1E363A08"/>
    <w:rsid w:val="1F0D2D4F"/>
    <w:rsid w:val="1F2F3F3A"/>
    <w:rsid w:val="1F307EC6"/>
    <w:rsid w:val="20315ACE"/>
    <w:rsid w:val="20532144"/>
    <w:rsid w:val="20936AFB"/>
    <w:rsid w:val="209849D4"/>
    <w:rsid w:val="214E2B80"/>
    <w:rsid w:val="22731FE8"/>
    <w:rsid w:val="22965BE2"/>
    <w:rsid w:val="23181C39"/>
    <w:rsid w:val="233F7F87"/>
    <w:rsid w:val="23494A43"/>
    <w:rsid w:val="24AA406B"/>
    <w:rsid w:val="25AE7642"/>
    <w:rsid w:val="25DB0755"/>
    <w:rsid w:val="25DE6C46"/>
    <w:rsid w:val="26577312"/>
    <w:rsid w:val="26BF31F5"/>
    <w:rsid w:val="26F94FA3"/>
    <w:rsid w:val="26FC6ED7"/>
    <w:rsid w:val="274A2C5B"/>
    <w:rsid w:val="27B20A41"/>
    <w:rsid w:val="27BA566C"/>
    <w:rsid w:val="28161260"/>
    <w:rsid w:val="285E1D90"/>
    <w:rsid w:val="28D07488"/>
    <w:rsid w:val="28D36A96"/>
    <w:rsid w:val="28E017F4"/>
    <w:rsid w:val="290F432B"/>
    <w:rsid w:val="29BB3C2B"/>
    <w:rsid w:val="29C804D5"/>
    <w:rsid w:val="29D02209"/>
    <w:rsid w:val="29F801D2"/>
    <w:rsid w:val="2A68373F"/>
    <w:rsid w:val="2A816E1E"/>
    <w:rsid w:val="2A8F36EF"/>
    <w:rsid w:val="2A9354CB"/>
    <w:rsid w:val="2AA02B6C"/>
    <w:rsid w:val="2AEB19CB"/>
    <w:rsid w:val="2B1D0E28"/>
    <w:rsid w:val="2B3A61EF"/>
    <w:rsid w:val="2B522735"/>
    <w:rsid w:val="2B711A5F"/>
    <w:rsid w:val="2BFD06D6"/>
    <w:rsid w:val="2C361448"/>
    <w:rsid w:val="2C6444B4"/>
    <w:rsid w:val="2CAA66AF"/>
    <w:rsid w:val="2CC60E35"/>
    <w:rsid w:val="2CED65A5"/>
    <w:rsid w:val="2CFF21CC"/>
    <w:rsid w:val="2D3146E8"/>
    <w:rsid w:val="2D722B45"/>
    <w:rsid w:val="2DFF1E9B"/>
    <w:rsid w:val="2E8624C6"/>
    <w:rsid w:val="2EB465D8"/>
    <w:rsid w:val="2F5E34B9"/>
    <w:rsid w:val="3020406D"/>
    <w:rsid w:val="303F03CE"/>
    <w:rsid w:val="30C15E85"/>
    <w:rsid w:val="310743DB"/>
    <w:rsid w:val="315A2316"/>
    <w:rsid w:val="318B00D2"/>
    <w:rsid w:val="31B3296B"/>
    <w:rsid w:val="31CA6E8D"/>
    <w:rsid w:val="323055A7"/>
    <w:rsid w:val="329869DC"/>
    <w:rsid w:val="32992F5C"/>
    <w:rsid w:val="32A71FF0"/>
    <w:rsid w:val="32BF0539"/>
    <w:rsid w:val="34901EF7"/>
    <w:rsid w:val="34FD18C3"/>
    <w:rsid w:val="35556107"/>
    <w:rsid w:val="35AF490A"/>
    <w:rsid w:val="35C437CD"/>
    <w:rsid w:val="35E358CE"/>
    <w:rsid w:val="361D3036"/>
    <w:rsid w:val="37F132BB"/>
    <w:rsid w:val="38173C8C"/>
    <w:rsid w:val="383E6982"/>
    <w:rsid w:val="38C80139"/>
    <w:rsid w:val="392B05EF"/>
    <w:rsid w:val="39416B47"/>
    <w:rsid w:val="395403EF"/>
    <w:rsid w:val="39B20581"/>
    <w:rsid w:val="39D50334"/>
    <w:rsid w:val="3A2A5264"/>
    <w:rsid w:val="3A4A61D1"/>
    <w:rsid w:val="3A7E08C9"/>
    <w:rsid w:val="3A9C4559"/>
    <w:rsid w:val="3B245404"/>
    <w:rsid w:val="3B5F0CA9"/>
    <w:rsid w:val="3B70197A"/>
    <w:rsid w:val="3BF556A9"/>
    <w:rsid w:val="3C4D24DF"/>
    <w:rsid w:val="3D1B40FF"/>
    <w:rsid w:val="3D63695E"/>
    <w:rsid w:val="3D8F5AD9"/>
    <w:rsid w:val="3E163690"/>
    <w:rsid w:val="3E2119BF"/>
    <w:rsid w:val="3E7410C4"/>
    <w:rsid w:val="3E870E96"/>
    <w:rsid w:val="3F1421E1"/>
    <w:rsid w:val="3F3C1D62"/>
    <w:rsid w:val="3FB45DF7"/>
    <w:rsid w:val="3FEB213D"/>
    <w:rsid w:val="40234F65"/>
    <w:rsid w:val="403410A0"/>
    <w:rsid w:val="406D0DCF"/>
    <w:rsid w:val="40ED2491"/>
    <w:rsid w:val="411C5D5F"/>
    <w:rsid w:val="41960361"/>
    <w:rsid w:val="41CD123A"/>
    <w:rsid w:val="41D94328"/>
    <w:rsid w:val="43065048"/>
    <w:rsid w:val="43ED3729"/>
    <w:rsid w:val="445D500D"/>
    <w:rsid w:val="446D3FE8"/>
    <w:rsid w:val="455E4A64"/>
    <w:rsid w:val="45A81C95"/>
    <w:rsid w:val="45BE6467"/>
    <w:rsid w:val="464E58E9"/>
    <w:rsid w:val="469A6E29"/>
    <w:rsid w:val="46D15A8D"/>
    <w:rsid w:val="46FB78C7"/>
    <w:rsid w:val="47181F98"/>
    <w:rsid w:val="47662041"/>
    <w:rsid w:val="47F73E88"/>
    <w:rsid w:val="482D117F"/>
    <w:rsid w:val="483E67EB"/>
    <w:rsid w:val="48BE2FF7"/>
    <w:rsid w:val="48C50AA4"/>
    <w:rsid w:val="49D03290"/>
    <w:rsid w:val="49D135A9"/>
    <w:rsid w:val="49EE3823"/>
    <w:rsid w:val="4A3A1440"/>
    <w:rsid w:val="4A5773E6"/>
    <w:rsid w:val="4AA83017"/>
    <w:rsid w:val="4ACE0346"/>
    <w:rsid w:val="4ADB42F1"/>
    <w:rsid w:val="4B8637B3"/>
    <w:rsid w:val="4B9B42B2"/>
    <w:rsid w:val="4BF414D3"/>
    <w:rsid w:val="4C05089F"/>
    <w:rsid w:val="4CEF7F81"/>
    <w:rsid w:val="4D0264A2"/>
    <w:rsid w:val="4D30729D"/>
    <w:rsid w:val="4D3E0433"/>
    <w:rsid w:val="4D400A57"/>
    <w:rsid w:val="4D5E413F"/>
    <w:rsid w:val="4DAF40D7"/>
    <w:rsid w:val="4DC328FC"/>
    <w:rsid w:val="4DD21044"/>
    <w:rsid w:val="4DD5240A"/>
    <w:rsid w:val="4E3A20F6"/>
    <w:rsid w:val="4E544620"/>
    <w:rsid w:val="4E904303"/>
    <w:rsid w:val="4EFD4005"/>
    <w:rsid w:val="4F336BC4"/>
    <w:rsid w:val="4F426F58"/>
    <w:rsid w:val="4F593E2F"/>
    <w:rsid w:val="4F9A20AE"/>
    <w:rsid w:val="4FAA43AC"/>
    <w:rsid w:val="4FD21947"/>
    <w:rsid w:val="4FFF1448"/>
    <w:rsid w:val="501577F3"/>
    <w:rsid w:val="502756E3"/>
    <w:rsid w:val="502C1CE3"/>
    <w:rsid w:val="50340AE5"/>
    <w:rsid w:val="50371F8C"/>
    <w:rsid w:val="507D23B1"/>
    <w:rsid w:val="50B53295"/>
    <w:rsid w:val="51100615"/>
    <w:rsid w:val="511F0858"/>
    <w:rsid w:val="513C41F9"/>
    <w:rsid w:val="51BA275A"/>
    <w:rsid w:val="524213A8"/>
    <w:rsid w:val="524D01B7"/>
    <w:rsid w:val="52693046"/>
    <w:rsid w:val="528C7A9E"/>
    <w:rsid w:val="52907560"/>
    <w:rsid w:val="52A70248"/>
    <w:rsid w:val="532C5499"/>
    <w:rsid w:val="536058E0"/>
    <w:rsid w:val="53797D07"/>
    <w:rsid w:val="5412448B"/>
    <w:rsid w:val="54166201"/>
    <w:rsid w:val="54232BDC"/>
    <w:rsid w:val="54277145"/>
    <w:rsid w:val="54C910C3"/>
    <w:rsid w:val="54CC019D"/>
    <w:rsid w:val="55201409"/>
    <w:rsid w:val="55825610"/>
    <w:rsid w:val="559D5548"/>
    <w:rsid w:val="55A96DFC"/>
    <w:rsid w:val="55DF5E0B"/>
    <w:rsid w:val="56A34809"/>
    <w:rsid w:val="575920A9"/>
    <w:rsid w:val="57933303"/>
    <w:rsid w:val="582D55DB"/>
    <w:rsid w:val="58D24DD3"/>
    <w:rsid w:val="58DD355B"/>
    <w:rsid w:val="592E1491"/>
    <w:rsid w:val="5A0075FD"/>
    <w:rsid w:val="5A2902C6"/>
    <w:rsid w:val="5A3F37F2"/>
    <w:rsid w:val="5A892DE6"/>
    <w:rsid w:val="5AB70560"/>
    <w:rsid w:val="5B810D53"/>
    <w:rsid w:val="5B9E4EFA"/>
    <w:rsid w:val="5BA632DC"/>
    <w:rsid w:val="5BF032A9"/>
    <w:rsid w:val="5C387BC1"/>
    <w:rsid w:val="5CDC598C"/>
    <w:rsid w:val="5DA07269"/>
    <w:rsid w:val="5DEF2CF8"/>
    <w:rsid w:val="5E4C194C"/>
    <w:rsid w:val="5E590584"/>
    <w:rsid w:val="5EAC19A8"/>
    <w:rsid w:val="5EAC1A0D"/>
    <w:rsid w:val="5EEA201B"/>
    <w:rsid w:val="5F613ACD"/>
    <w:rsid w:val="5F675A51"/>
    <w:rsid w:val="5FC314D7"/>
    <w:rsid w:val="5FD90AD5"/>
    <w:rsid w:val="600B58E6"/>
    <w:rsid w:val="6062376A"/>
    <w:rsid w:val="608F0B05"/>
    <w:rsid w:val="60A702AB"/>
    <w:rsid w:val="60CE7AD3"/>
    <w:rsid w:val="611363B9"/>
    <w:rsid w:val="61297486"/>
    <w:rsid w:val="61477DB3"/>
    <w:rsid w:val="618D5B77"/>
    <w:rsid w:val="620207B8"/>
    <w:rsid w:val="621B4DF5"/>
    <w:rsid w:val="62F23F83"/>
    <w:rsid w:val="62F86CEB"/>
    <w:rsid w:val="6311314D"/>
    <w:rsid w:val="63520F23"/>
    <w:rsid w:val="635F62E6"/>
    <w:rsid w:val="6393153C"/>
    <w:rsid w:val="63E533AA"/>
    <w:rsid w:val="63F2052B"/>
    <w:rsid w:val="641B362D"/>
    <w:rsid w:val="64563CC4"/>
    <w:rsid w:val="64B0006C"/>
    <w:rsid w:val="651A1B01"/>
    <w:rsid w:val="65CB27DB"/>
    <w:rsid w:val="662139F8"/>
    <w:rsid w:val="66234A36"/>
    <w:rsid w:val="666A47E8"/>
    <w:rsid w:val="666D319E"/>
    <w:rsid w:val="6693249A"/>
    <w:rsid w:val="66B85129"/>
    <w:rsid w:val="66D50F13"/>
    <w:rsid w:val="66FD0690"/>
    <w:rsid w:val="676A57C7"/>
    <w:rsid w:val="67C25EB1"/>
    <w:rsid w:val="67D75037"/>
    <w:rsid w:val="67E6142C"/>
    <w:rsid w:val="68454ED0"/>
    <w:rsid w:val="684F1C11"/>
    <w:rsid w:val="68A64E85"/>
    <w:rsid w:val="68C7687B"/>
    <w:rsid w:val="68CD356C"/>
    <w:rsid w:val="692D7759"/>
    <w:rsid w:val="69505A15"/>
    <w:rsid w:val="697526D6"/>
    <w:rsid w:val="6A077BD8"/>
    <w:rsid w:val="6A1A292C"/>
    <w:rsid w:val="6A547FDC"/>
    <w:rsid w:val="6A810421"/>
    <w:rsid w:val="6B0E1758"/>
    <w:rsid w:val="6C6D49CD"/>
    <w:rsid w:val="6C6E57A7"/>
    <w:rsid w:val="6CF34E79"/>
    <w:rsid w:val="6D3A73A0"/>
    <w:rsid w:val="6D3D509B"/>
    <w:rsid w:val="6D6C61C3"/>
    <w:rsid w:val="6D8761A2"/>
    <w:rsid w:val="6DB21CBF"/>
    <w:rsid w:val="6E3A5359"/>
    <w:rsid w:val="6E3D6716"/>
    <w:rsid w:val="6EAD515D"/>
    <w:rsid w:val="6ED95EA8"/>
    <w:rsid w:val="6F482247"/>
    <w:rsid w:val="6F68054C"/>
    <w:rsid w:val="6FE82A90"/>
    <w:rsid w:val="70D667BE"/>
    <w:rsid w:val="719D2843"/>
    <w:rsid w:val="71AA2863"/>
    <w:rsid w:val="71EB6180"/>
    <w:rsid w:val="720B6395"/>
    <w:rsid w:val="72211E5C"/>
    <w:rsid w:val="724353C5"/>
    <w:rsid w:val="72760D56"/>
    <w:rsid w:val="727C691D"/>
    <w:rsid w:val="72AF40FA"/>
    <w:rsid w:val="72DA2A97"/>
    <w:rsid w:val="72DC6C80"/>
    <w:rsid w:val="72DD0CC3"/>
    <w:rsid w:val="732C0A09"/>
    <w:rsid w:val="739960E3"/>
    <w:rsid w:val="73A52CD9"/>
    <w:rsid w:val="73F4358A"/>
    <w:rsid w:val="7468793A"/>
    <w:rsid w:val="74AF6808"/>
    <w:rsid w:val="75B6421D"/>
    <w:rsid w:val="761C0FDC"/>
    <w:rsid w:val="763D5349"/>
    <w:rsid w:val="77002533"/>
    <w:rsid w:val="774160D3"/>
    <w:rsid w:val="77515ED5"/>
    <w:rsid w:val="77D31E36"/>
    <w:rsid w:val="77F704B8"/>
    <w:rsid w:val="784D5E28"/>
    <w:rsid w:val="786722CA"/>
    <w:rsid w:val="7959253F"/>
    <w:rsid w:val="795E1CBB"/>
    <w:rsid w:val="79973EC6"/>
    <w:rsid w:val="79A57955"/>
    <w:rsid w:val="79B00B3E"/>
    <w:rsid w:val="79C94A77"/>
    <w:rsid w:val="7A1F0D5D"/>
    <w:rsid w:val="7A9A1737"/>
    <w:rsid w:val="7AA04CD0"/>
    <w:rsid w:val="7AA1151F"/>
    <w:rsid w:val="7AF912D1"/>
    <w:rsid w:val="7B153CAF"/>
    <w:rsid w:val="7C134636"/>
    <w:rsid w:val="7C3A02D6"/>
    <w:rsid w:val="7C7F0506"/>
    <w:rsid w:val="7CED0A7C"/>
    <w:rsid w:val="7D395AE6"/>
    <w:rsid w:val="7D4718C7"/>
    <w:rsid w:val="7D5B05AE"/>
    <w:rsid w:val="7E41359E"/>
    <w:rsid w:val="7E4D6FC2"/>
    <w:rsid w:val="7E9A7217"/>
    <w:rsid w:val="7EF068AC"/>
    <w:rsid w:val="7EF23705"/>
    <w:rsid w:val="7F367538"/>
    <w:rsid w:val="7F4A2D61"/>
    <w:rsid w:val="7F9E38C4"/>
    <w:rsid w:val="7FDA56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qFormat="1"/>
    <w:lsdException w:name="index 5" w:semiHidden="1"/>
    <w:lsdException w:name="index 6" w:semiHidden="1"/>
    <w:lsdException w:name="index 7" w:semiHidden="1" w:qFormat="1"/>
    <w:lsdException w:name="index 8" w:semiHidden="1"/>
    <w:lsdException w:name="index 9" w:semiHidden="1"/>
    <w:lsdException w:name="toc 1" w:semiHidden="1" w:qFormat="1"/>
    <w:lsdException w:name="toc 2" w:semiHidden="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unhideWhenUsed="1"/>
    <w:lsdException w:name="footer" w:qFormat="1"/>
    <w:lsdException w:name="index heading" w:semiHidden="1"/>
    <w:lsdException w:name="caption" w:qFormat="1"/>
    <w:lsdException w:name="annotation reference" w:semiHidden="1"/>
    <w:lsdException w:name="endnote reference" w:semiHidden="1"/>
    <w:lsdException w:name="toa heading" w:semiHidden="1"/>
    <w:lsdException w:name="Title" w:qFormat="1"/>
    <w:lsdException w:name="Default Paragraph Font" w:semiHidden="1" w:uiPriority="1" w:unhideWhenUsed="1"/>
    <w:lsdException w:name="Subtitle" w:qFormat="1"/>
    <w:lsdException w:name="Body Text Indent 2"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unhideWhenUsed="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14E0"/>
    <w:pPr>
      <w:widowControl w:val="0"/>
      <w:jc w:val="both"/>
    </w:pPr>
    <w:rPr>
      <w:kern w:val="2"/>
      <w:sz w:val="21"/>
      <w:szCs w:val="24"/>
    </w:rPr>
  </w:style>
  <w:style w:type="paragraph" w:styleId="1">
    <w:name w:val="heading 1"/>
    <w:basedOn w:val="a"/>
    <w:next w:val="a"/>
    <w:link w:val="1Char"/>
    <w:qFormat/>
    <w:rsid w:val="00BD14E0"/>
    <w:pPr>
      <w:keepNext/>
      <w:keepLines/>
      <w:spacing w:before="340" w:after="330" w:line="578" w:lineRule="auto"/>
      <w:ind w:left="1995"/>
      <w:jc w:val="center"/>
      <w:outlineLvl w:val="0"/>
    </w:pPr>
    <w:rPr>
      <w:rFonts w:eastAsia="黑体"/>
      <w:b/>
      <w:kern w:val="44"/>
      <w:sz w:val="36"/>
      <w:szCs w:val="20"/>
    </w:rPr>
  </w:style>
  <w:style w:type="paragraph" w:styleId="2">
    <w:name w:val="heading 2"/>
    <w:basedOn w:val="a"/>
    <w:next w:val="a0"/>
    <w:link w:val="2Char"/>
    <w:qFormat/>
    <w:rsid w:val="00BD14E0"/>
    <w:pPr>
      <w:keepNext/>
      <w:keepLines/>
      <w:spacing w:before="260" w:after="260" w:line="415" w:lineRule="auto"/>
      <w:ind w:left="1365"/>
      <w:jc w:val="center"/>
      <w:outlineLvl w:val="1"/>
    </w:pPr>
    <w:rPr>
      <w:rFonts w:ascii="CG Times" w:hAnsi="CG Times"/>
      <w:b/>
      <w:sz w:val="30"/>
      <w:szCs w:val="20"/>
    </w:rPr>
  </w:style>
  <w:style w:type="paragraph" w:styleId="3">
    <w:name w:val="heading 3"/>
    <w:basedOn w:val="a"/>
    <w:next w:val="a"/>
    <w:link w:val="3Char"/>
    <w:qFormat/>
    <w:rsid w:val="00BD14E0"/>
    <w:pPr>
      <w:keepNext/>
      <w:keepLines/>
      <w:tabs>
        <w:tab w:val="left" w:pos="5852"/>
      </w:tabs>
      <w:snapToGrid w:val="0"/>
      <w:spacing w:before="360" w:line="240" w:lineRule="exact"/>
      <w:ind w:left="425" w:hanging="425"/>
      <w:outlineLvl w:val="2"/>
    </w:pPr>
    <w:rPr>
      <w:b/>
      <w:sz w:val="28"/>
      <w:szCs w:val="20"/>
    </w:rPr>
  </w:style>
  <w:style w:type="paragraph" w:styleId="4">
    <w:name w:val="heading 4"/>
    <w:basedOn w:val="a"/>
    <w:next w:val="a0"/>
    <w:link w:val="4Char"/>
    <w:qFormat/>
    <w:rsid w:val="00BD14E0"/>
    <w:pPr>
      <w:keepNext/>
      <w:keepLines/>
      <w:tabs>
        <w:tab w:val="left" w:pos="425"/>
      </w:tabs>
      <w:spacing w:before="360" w:line="240" w:lineRule="exact"/>
      <w:ind w:left="425" w:hanging="425"/>
      <w:outlineLvl w:val="3"/>
    </w:pPr>
    <w:rPr>
      <w:rFonts w:ascii="宋体"/>
      <w:b/>
      <w:sz w:val="28"/>
      <w:szCs w:val="20"/>
    </w:rPr>
  </w:style>
  <w:style w:type="paragraph" w:styleId="5">
    <w:name w:val="heading 5"/>
    <w:basedOn w:val="a"/>
    <w:next w:val="a0"/>
    <w:link w:val="5Char"/>
    <w:qFormat/>
    <w:rsid w:val="00BD14E0"/>
    <w:pPr>
      <w:keepNext/>
      <w:keepLines/>
      <w:spacing w:before="280" w:after="290" w:line="376" w:lineRule="auto"/>
      <w:ind w:left="1365"/>
      <w:outlineLvl w:val="4"/>
    </w:pPr>
    <w:rPr>
      <w:b/>
      <w:sz w:val="28"/>
      <w:szCs w:val="20"/>
    </w:rPr>
  </w:style>
  <w:style w:type="paragraph" w:styleId="6">
    <w:name w:val="heading 6"/>
    <w:basedOn w:val="a"/>
    <w:next w:val="a0"/>
    <w:link w:val="6Char"/>
    <w:qFormat/>
    <w:rsid w:val="00BD14E0"/>
    <w:pPr>
      <w:keepNext/>
      <w:keepLines/>
      <w:spacing w:before="240" w:after="64" w:line="320" w:lineRule="auto"/>
      <w:ind w:left="1365"/>
      <w:outlineLvl w:val="5"/>
    </w:pPr>
    <w:rPr>
      <w:rFonts w:ascii="Arial" w:eastAsia="黑体" w:hAnsi="Arial"/>
      <w:b/>
      <w:sz w:val="24"/>
      <w:szCs w:val="20"/>
    </w:rPr>
  </w:style>
  <w:style w:type="paragraph" w:styleId="7">
    <w:name w:val="heading 7"/>
    <w:basedOn w:val="a"/>
    <w:next w:val="a0"/>
    <w:link w:val="7Char"/>
    <w:qFormat/>
    <w:rsid w:val="00BD14E0"/>
    <w:pPr>
      <w:keepNext/>
      <w:keepLines/>
      <w:spacing w:before="240" w:after="64" w:line="320" w:lineRule="auto"/>
      <w:ind w:left="1365"/>
      <w:outlineLvl w:val="6"/>
    </w:pPr>
    <w:rPr>
      <w:b/>
      <w:sz w:val="24"/>
      <w:szCs w:val="20"/>
    </w:rPr>
  </w:style>
  <w:style w:type="paragraph" w:styleId="8">
    <w:name w:val="heading 8"/>
    <w:basedOn w:val="a"/>
    <w:next w:val="a0"/>
    <w:link w:val="8Char"/>
    <w:qFormat/>
    <w:rsid w:val="00BD14E0"/>
    <w:pPr>
      <w:keepNext/>
      <w:keepLines/>
      <w:spacing w:before="240" w:after="64" w:line="320" w:lineRule="auto"/>
      <w:ind w:left="1365"/>
      <w:outlineLvl w:val="7"/>
    </w:pPr>
    <w:rPr>
      <w:rFonts w:ascii="Arial" w:eastAsia="黑体" w:hAnsi="Arial"/>
      <w:sz w:val="24"/>
      <w:szCs w:val="20"/>
    </w:rPr>
  </w:style>
  <w:style w:type="paragraph" w:styleId="9">
    <w:name w:val="heading 9"/>
    <w:basedOn w:val="a"/>
    <w:next w:val="a0"/>
    <w:link w:val="9Char"/>
    <w:qFormat/>
    <w:rsid w:val="00BD14E0"/>
    <w:pPr>
      <w:keepNext/>
      <w:keepLines/>
      <w:spacing w:before="240" w:after="64" w:line="320" w:lineRule="auto"/>
      <w:ind w:left="1365"/>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BD14E0"/>
    <w:pPr>
      <w:ind w:firstLine="420"/>
    </w:pPr>
    <w:rPr>
      <w:szCs w:val="20"/>
    </w:rPr>
  </w:style>
  <w:style w:type="paragraph" w:styleId="a4">
    <w:name w:val="annotation subject"/>
    <w:basedOn w:val="a5"/>
    <w:next w:val="a5"/>
    <w:link w:val="Char"/>
    <w:qFormat/>
    <w:rsid w:val="00BD14E0"/>
    <w:pPr>
      <w:widowControl w:val="0"/>
    </w:pPr>
    <w:rPr>
      <w:b/>
      <w:bCs/>
      <w:kern w:val="2"/>
      <w:szCs w:val="24"/>
    </w:rPr>
  </w:style>
  <w:style w:type="paragraph" w:styleId="a5">
    <w:name w:val="annotation text"/>
    <w:basedOn w:val="a"/>
    <w:link w:val="Char0"/>
    <w:unhideWhenUsed/>
    <w:rsid w:val="00BD14E0"/>
    <w:pPr>
      <w:widowControl/>
      <w:jc w:val="left"/>
    </w:pPr>
    <w:rPr>
      <w:kern w:val="0"/>
      <w:szCs w:val="21"/>
    </w:rPr>
  </w:style>
  <w:style w:type="paragraph" w:styleId="70">
    <w:name w:val="toc 7"/>
    <w:basedOn w:val="a"/>
    <w:next w:val="a"/>
    <w:semiHidden/>
    <w:rsid w:val="00BD14E0"/>
    <w:pPr>
      <w:ind w:left="1260"/>
      <w:jc w:val="left"/>
    </w:pPr>
    <w:rPr>
      <w:sz w:val="18"/>
      <w:szCs w:val="18"/>
    </w:rPr>
  </w:style>
  <w:style w:type="paragraph" w:styleId="a6">
    <w:name w:val="Body Text First Indent"/>
    <w:basedOn w:val="a"/>
    <w:rsid w:val="00BD14E0"/>
    <w:pPr>
      <w:spacing w:after="120"/>
      <w:ind w:firstLineChars="100" w:firstLine="420"/>
    </w:pPr>
  </w:style>
  <w:style w:type="paragraph" w:styleId="80">
    <w:name w:val="index 8"/>
    <w:basedOn w:val="a"/>
    <w:next w:val="a"/>
    <w:semiHidden/>
    <w:rsid w:val="00BD14E0"/>
    <w:pPr>
      <w:ind w:leftChars="1400" w:left="1400"/>
    </w:pPr>
    <w:rPr>
      <w:szCs w:val="20"/>
    </w:rPr>
  </w:style>
  <w:style w:type="paragraph" w:styleId="a7">
    <w:name w:val="List Number"/>
    <w:basedOn w:val="a"/>
    <w:rsid w:val="00BD14E0"/>
    <w:pPr>
      <w:tabs>
        <w:tab w:val="left" w:pos="420"/>
      </w:tabs>
      <w:ind w:left="420" w:hanging="420"/>
    </w:pPr>
  </w:style>
  <w:style w:type="paragraph" w:styleId="a8">
    <w:name w:val="caption"/>
    <w:basedOn w:val="a"/>
    <w:next w:val="a"/>
    <w:qFormat/>
    <w:rsid w:val="00BD14E0"/>
    <w:rPr>
      <w:rFonts w:ascii="Arial" w:eastAsia="黑体" w:hAnsi="Arial" w:cs="Arial"/>
      <w:sz w:val="20"/>
      <w:szCs w:val="20"/>
    </w:rPr>
  </w:style>
  <w:style w:type="paragraph" w:styleId="50">
    <w:name w:val="index 5"/>
    <w:basedOn w:val="a"/>
    <w:next w:val="a"/>
    <w:semiHidden/>
    <w:rsid w:val="00BD14E0"/>
    <w:pPr>
      <w:ind w:leftChars="800" w:left="800"/>
    </w:pPr>
    <w:rPr>
      <w:szCs w:val="20"/>
    </w:rPr>
  </w:style>
  <w:style w:type="paragraph" w:styleId="a9">
    <w:name w:val="List Bullet"/>
    <w:basedOn w:val="a"/>
    <w:rsid w:val="00BD14E0"/>
    <w:pPr>
      <w:tabs>
        <w:tab w:val="left" w:pos="720"/>
      </w:tabs>
      <w:adjustRightInd w:val="0"/>
      <w:spacing w:beforeLines="50" w:line="360" w:lineRule="auto"/>
      <w:ind w:firstLine="397"/>
      <w:textAlignment w:val="baseline"/>
    </w:pPr>
    <w:rPr>
      <w:rFonts w:ascii="宋体" w:hAnsi="宋体"/>
      <w:color w:val="000000"/>
      <w:sz w:val="24"/>
      <w:szCs w:val="20"/>
    </w:rPr>
  </w:style>
  <w:style w:type="paragraph" w:styleId="aa">
    <w:name w:val="Document Map"/>
    <w:basedOn w:val="a"/>
    <w:link w:val="Char1"/>
    <w:semiHidden/>
    <w:rsid w:val="00BD14E0"/>
    <w:pPr>
      <w:shd w:val="clear" w:color="auto" w:fill="000080"/>
    </w:pPr>
  </w:style>
  <w:style w:type="paragraph" w:styleId="ab">
    <w:name w:val="toa heading"/>
    <w:basedOn w:val="a"/>
    <w:next w:val="a"/>
    <w:semiHidden/>
    <w:rsid w:val="00BD14E0"/>
    <w:pPr>
      <w:spacing w:before="120"/>
    </w:pPr>
    <w:rPr>
      <w:rFonts w:ascii="Arial" w:hAnsi="Arial"/>
      <w:sz w:val="24"/>
      <w:szCs w:val="20"/>
    </w:rPr>
  </w:style>
  <w:style w:type="paragraph" w:styleId="60">
    <w:name w:val="index 6"/>
    <w:basedOn w:val="a"/>
    <w:next w:val="a"/>
    <w:semiHidden/>
    <w:rsid w:val="00BD14E0"/>
    <w:pPr>
      <w:ind w:leftChars="1000" w:left="1000"/>
    </w:pPr>
    <w:rPr>
      <w:szCs w:val="20"/>
    </w:rPr>
  </w:style>
  <w:style w:type="paragraph" w:styleId="ac">
    <w:name w:val="Salutation"/>
    <w:basedOn w:val="a"/>
    <w:next w:val="a"/>
    <w:rsid w:val="00BD14E0"/>
    <w:pPr>
      <w:adjustRightInd w:val="0"/>
      <w:spacing w:line="312" w:lineRule="atLeast"/>
      <w:textAlignment w:val="baseline"/>
    </w:pPr>
    <w:rPr>
      <w:rFonts w:ascii="宋体"/>
      <w:kern w:val="0"/>
      <w:sz w:val="24"/>
      <w:szCs w:val="20"/>
    </w:rPr>
  </w:style>
  <w:style w:type="paragraph" w:styleId="30">
    <w:name w:val="Body Text 3"/>
    <w:basedOn w:val="a"/>
    <w:rsid w:val="00BD14E0"/>
    <w:pPr>
      <w:widowControl/>
      <w:jc w:val="left"/>
    </w:pPr>
    <w:rPr>
      <w:rFonts w:ascii="宋体"/>
      <w:shadow/>
      <w:color w:val="000000"/>
      <w:sz w:val="24"/>
      <w:szCs w:val="18"/>
    </w:rPr>
  </w:style>
  <w:style w:type="paragraph" w:styleId="ad">
    <w:name w:val="Body Text"/>
    <w:basedOn w:val="a"/>
    <w:rsid w:val="00BD14E0"/>
    <w:pPr>
      <w:spacing w:line="380" w:lineRule="exact"/>
    </w:pPr>
    <w:rPr>
      <w:sz w:val="24"/>
    </w:rPr>
  </w:style>
  <w:style w:type="paragraph" w:styleId="ae">
    <w:name w:val="Body Text Indent"/>
    <w:basedOn w:val="a"/>
    <w:rsid w:val="00BD14E0"/>
    <w:pPr>
      <w:spacing w:after="120"/>
      <w:ind w:leftChars="200" w:left="420"/>
    </w:pPr>
  </w:style>
  <w:style w:type="paragraph" w:styleId="31">
    <w:name w:val="List Number 3"/>
    <w:basedOn w:val="a"/>
    <w:rsid w:val="00BD14E0"/>
    <w:pPr>
      <w:tabs>
        <w:tab w:val="left" w:pos="1226"/>
        <w:tab w:val="left" w:pos="1647"/>
      </w:tabs>
      <w:spacing w:line="360" w:lineRule="auto"/>
      <w:ind w:left="284" w:firstLine="283"/>
    </w:pPr>
    <w:rPr>
      <w:rFonts w:ascii="Arial" w:hAnsi="Arial"/>
    </w:rPr>
  </w:style>
  <w:style w:type="paragraph" w:styleId="20">
    <w:name w:val="List 2"/>
    <w:basedOn w:val="a"/>
    <w:rsid w:val="00BD14E0"/>
    <w:pPr>
      <w:tabs>
        <w:tab w:val="left" w:pos="735"/>
      </w:tabs>
      <w:adjustRightInd w:val="0"/>
      <w:ind w:left="735" w:hanging="420"/>
      <w:jc w:val="left"/>
      <w:textAlignment w:val="baseline"/>
    </w:pPr>
    <w:rPr>
      <w:szCs w:val="20"/>
    </w:rPr>
  </w:style>
  <w:style w:type="paragraph" w:styleId="40">
    <w:name w:val="index 4"/>
    <w:basedOn w:val="a"/>
    <w:next w:val="a"/>
    <w:semiHidden/>
    <w:qFormat/>
    <w:rsid w:val="00BD14E0"/>
    <w:pPr>
      <w:ind w:leftChars="600" w:left="600"/>
    </w:pPr>
    <w:rPr>
      <w:szCs w:val="20"/>
    </w:rPr>
  </w:style>
  <w:style w:type="paragraph" w:styleId="51">
    <w:name w:val="toc 5"/>
    <w:basedOn w:val="a"/>
    <w:next w:val="a"/>
    <w:semiHidden/>
    <w:rsid w:val="00BD14E0"/>
    <w:pPr>
      <w:ind w:left="840"/>
      <w:jc w:val="left"/>
    </w:pPr>
    <w:rPr>
      <w:sz w:val="18"/>
      <w:szCs w:val="18"/>
    </w:rPr>
  </w:style>
  <w:style w:type="paragraph" w:styleId="32">
    <w:name w:val="toc 3"/>
    <w:basedOn w:val="a"/>
    <w:next w:val="a"/>
    <w:semiHidden/>
    <w:qFormat/>
    <w:rsid w:val="00BD14E0"/>
    <w:pPr>
      <w:ind w:left="420"/>
      <w:jc w:val="left"/>
    </w:pPr>
    <w:rPr>
      <w:i/>
      <w:iCs/>
      <w:sz w:val="20"/>
      <w:szCs w:val="20"/>
    </w:rPr>
  </w:style>
  <w:style w:type="paragraph" w:styleId="af">
    <w:name w:val="Plain Text"/>
    <w:basedOn w:val="a"/>
    <w:rsid w:val="00BD14E0"/>
    <w:rPr>
      <w:rFonts w:ascii="宋体" w:hAnsi="Courier New"/>
      <w:szCs w:val="20"/>
    </w:rPr>
  </w:style>
  <w:style w:type="paragraph" w:styleId="81">
    <w:name w:val="toc 8"/>
    <w:basedOn w:val="a"/>
    <w:next w:val="a"/>
    <w:semiHidden/>
    <w:rsid w:val="00BD14E0"/>
    <w:pPr>
      <w:ind w:left="1470"/>
      <w:jc w:val="left"/>
    </w:pPr>
    <w:rPr>
      <w:sz w:val="18"/>
      <w:szCs w:val="18"/>
    </w:rPr>
  </w:style>
  <w:style w:type="paragraph" w:styleId="33">
    <w:name w:val="index 3"/>
    <w:basedOn w:val="a"/>
    <w:next w:val="a"/>
    <w:semiHidden/>
    <w:rsid w:val="00BD14E0"/>
    <w:pPr>
      <w:ind w:leftChars="400" w:left="400"/>
    </w:pPr>
    <w:rPr>
      <w:szCs w:val="20"/>
    </w:rPr>
  </w:style>
  <w:style w:type="paragraph" w:styleId="af0">
    <w:name w:val="Date"/>
    <w:basedOn w:val="a"/>
    <w:next w:val="a"/>
    <w:rsid w:val="00BD14E0"/>
    <w:pPr>
      <w:ind w:leftChars="2500" w:left="100"/>
    </w:pPr>
  </w:style>
  <w:style w:type="paragraph" w:styleId="21">
    <w:name w:val="Body Text Indent 2"/>
    <w:basedOn w:val="a"/>
    <w:qFormat/>
    <w:rsid w:val="00BD14E0"/>
    <w:pPr>
      <w:spacing w:after="120" w:line="480" w:lineRule="auto"/>
      <w:ind w:leftChars="200" w:left="420"/>
    </w:pPr>
  </w:style>
  <w:style w:type="paragraph" w:styleId="af1">
    <w:name w:val="Balloon Text"/>
    <w:basedOn w:val="a"/>
    <w:semiHidden/>
    <w:qFormat/>
    <w:rsid w:val="00BD14E0"/>
    <w:rPr>
      <w:sz w:val="18"/>
      <w:szCs w:val="18"/>
    </w:rPr>
  </w:style>
  <w:style w:type="paragraph" w:styleId="af2">
    <w:name w:val="footer"/>
    <w:basedOn w:val="a"/>
    <w:link w:val="Char2"/>
    <w:qFormat/>
    <w:rsid w:val="00BD14E0"/>
    <w:pPr>
      <w:tabs>
        <w:tab w:val="center" w:pos="4153"/>
        <w:tab w:val="right" w:pos="8306"/>
      </w:tabs>
      <w:snapToGrid w:val="0"/>
      <w:jc w:val="left"/>
    </w:pPr>
    <w:rPr>
      <w:sz w:val="18"/>
      <w:szCs w:val="20"/>
    </w:rPr>
  </w:style>
  <w:style w:type="paragraph" w:styleId="22">
    <w:name w:val="Body Text First Indent 2"/>
    <w:basedOn w:val="ae"/>
    <w:rsid w:val="00BD14E0"/>
    <w:pPr>
      <w:ind w:firstLineChars="200" w:firstLine="420"/>
    </w:pPr>
  </w:style>
  <w:style w:type="paragraph" w:styleId="af3">
    <w:name w:val="header"/>
    <w:basedOn w:val="a"/>
    <w:link w:val="Char3"/>
    <w:rsid w:val="00BD14E0"/>
    <w:pPr>
      <w:pBdr>
        <w:bottom w:val="single" w:sz="6" w:space="1" w:color="auto"/>
      </w:pBdr>
      <w:tabs>
        <w:tab w:val="center" w:pos="4153"/>
        <w:tab w:val="right" w:pos="8306"/>
      </w:tabs>
      <w:snapToGrid w:val="0"/>
      <w:jc w:val="center"/>
    </w:pPr>
    <w:rPr>
      <w:sz w:val="18"/>
      <w:szCs w:val="20"/>
    </w:rPr>
  </w:style>
  <w:style w:type="paragraph" w:styleId="10">
    <w:name w:val="toc 1"/>
    <w:basedOn w:val="a"/>
    <w:next w:val="a"/>
    <w:semiHidden/>
    <w:qFormat/>
    <w:rsid w:val="00BD14E0"/>
    <w:pPr>
      <w:spacing w:before="120" w:after="120"/>
      <w:jc w:val="left"/>
    </w:pPr>
    <w:rPr>
      <w:b/>
      <w:bCs/>
      <w:caps/>
      <w:sz w:val="20"/>
      <w:szCs w:val="20"/>
    </w:rPr>
  </w:style>
  <w:style w:type="paragraph" w:styleId="41">
    <w:name w:val="toc 4"/>
    <w:basedOn w:val="a"/>
    <w:next w:val="a"/>
    <w:semiHidden/>
    <w:rsid w:val="00BD14E0"/>
    <w:pPr>
      <w:ind w:left="630"/>
      <w:jc w:val="left"/>
    </w:pPr>
    <w:rPr>
      <w:sz w:val="18"/>
      <w:szCs w:val="18"/>
    </w:rPr>
  </w:style>
  <w:style w:type="paragraph" w:styleId="af4">
    <w:name w:val="index heading"/>
    <w:basedOn w:val="a"/>
    <w:next w:val="11"/>
    <w:semiHidden/>
    <w:rsid w:val="00BD14E0"/>
    <w:rPr>
      <w:szCs w:val="20"/>
    </w:rPr>
  </w:style>
  <w:style w:type="paragraph" w:styleId="11">
    <w:name w:val="index 1"/>
    <w:basedOn w:val="a"/>
    <w:next w:val="a"/>
    <w:semiHidden/>
    <w:rsid w:val="00BD14E0"/>
    <w:rPr>
      <w:szCs w:val="20"/>
    </w:rPr>
  </w:style>
  <w:style w:type="paragraph" w:styleId="af5">
    <w:name w:val="Subtitle"/>
    <w:basedOn w:val="a"/>
    <w:next w:val="a"/>
    <w:link w:val="Char4"/>
    <w:qFormat/>
    <w:rsid w:val="00BD14E0"/>
    <w:pPr>
      <w:widowControl/>
      <w:spacing w:after="60"/>
      <w:jc w:val="center"/>
      <w:outlineLvl w:val="1"/>
    </w:pPr>
    <w:rPr>
      <w:sz w:val="18"/>
      <w:szCs w:val="20"/>
    </w:rPr>
  </w:style>
  <w:style w:type="paragraph" w:styleId="af6">
    <w:name w:val="List"/>
    <w:basedOn w:val="a"/>
    <w:rsid w:val="00BD14E0"/>
    <w:pPr>
      <w:tabs>
        <w:tab w:val="left" w:pos="735"/>
      </w:tabs>
      <w:ind w:left="735" w:hanging="420"/>
      <w:jc w:val="left"/>
    </w:pPr>
    <w:rPr>
      <w:b/>
    </w:rPr>
  </w:style>
  <w:style w:type="paragraph" w:styleId="61">
    <w:name w:val="toc 6"/>
    <w:basedOn w:val="a"/>
    <w:next w:val="a"/>
    <w:semiHidden/>
    <w:rsid w:val="00BD14E0"/>
    <w:pPr>
      <w:ind w:left="1050"/>
      <w:jc w:val="left"/>
    </w:pPr>
    <w:rPr>
      <w:sz w:val="18"/>
      <w:szCs w:val="18"/>
    </w:rPr>
  </w:style>
  <w:style w:type="paragraph" w:styleId="34">
    <w:name w:val="Body Text Indent 3"/>
    <w:basedOn w:val="a"/>
    <w:rsid w:val="00BD14E0"/>
    <w:pPr>
      <w:spacing w:after="120"/>
      <w:ind w:leftChars="200" w:left="420"/>
    </w:pPr>
    <w:rPr>
      <w:sz w:val="16"/>
      <w:szCs w:val="16"/>
    </w:rPr>
  </w:style>
  <w:style w:type="paragraph" w:styleId="71">
    <w:name w:val="index 7"/>
    <w:basedOn w:val="a"/>
    <w:next w:val="a"/>
    <w:semiHidden/>
    <w:qFormat/>
    <w:rsid w:val="00BD14E0"/>
    <w:pPr>
      <w:ind w:leftChars="1200" w:left="1200"/>
    </w:pPr>
    <w:rPr>
      <w:szCs w:val="20"/>
    </w:rPr>
  </w:style>
  <w:style w:type="paragraph" w:styleId="90">
    <w:name w:val="index 9"/>
    <w:basedOn w:val="a"/>
    <w:next w:val="a"/>
    <w:semiHidden/>
    <w:rsid w:val="00BD14E0"/>
    <w:pPr>
      <w:ind w:leftChars="1600" w:left="1600"/>
    </w:pPr>
    <w:rPr>
      <w:szCs w:val="20"/>
    </w:rPr>
  </w:style>
  <w:style w:type="paragraph" w:styleId="23">
    <w:name w:val="toc 2"/>
    <w:basedOn w:val="a"/>
    <w:next w:val="a"/>
    <w:semiHidden/>
    <w:rsid w:val="00BD14E0"/>
    <w:pPr>
      <w:ind w:left="210"/>
      <w:jc w:val="left"/>
    </w:pPr>
    <w:rPr>
      <w:smallCaps/>
      <w:sz w:val="20"/>
      <w:szCs w:val="20"/>
    </w:rPr>
  </w:style>
  <w:style w:type="paragraph" w:styleId="91">
    <w:name w:val="toc 9"/>
    <w:basedOn w:val="a"/>
    <w:next w:val="a"/>
    <w:semiHidden/>
    <w:rsid w:val="00BD14E0"/>
    <w:pPr>
      <w:ind w:left="1680"/>
      <w:jc w:val="left"/>
    </w:pPr>
    <w:rPr>
      <w:sz w:val="18"/>
      <w:szCs w:val="18"/>
    </w:rPr>
  </w:style>
  <w:style w:type="paragraph" w:styleId="24">
    <w:name w:val="Body Text 2"/>
    <w:basedOn w:val="a"/>
    <w:rsid w:val="00BD14E0"/>
    <w:pPr>
      <w:widowControl/>
      <w:jc w:val="left"/>
    </w:pPr>
    <w:rPr>
      <w:rFonts w:ascii="宋体" w:hAnsi="宋体"/>
      <w:sz w:val="24"/>
      <w:szCs w:val="20"/>
      <w:lang w:val="en-GB"/>
    </w:rPr>
  </w:style>
  <w:style w:type="paragraph" w:styleId="af7">
    <w:name w:val="Normal (Web)"/>
    <w:basedOn w:val="a"/>
    <w:rsid w:val="00BD14E0"/>
    <w:rPr>
      <w:sz w:val="24"/>
    </w:rPr>
  </w:style>
  <w:style w:type="paragraph" w:styleId="25">
    <w:name w:val="index 2"/>
    <w:basedOn w:val="a"/>
    <w:next w:val="a"/>
    <w:semiHidden/>
    <w:rsid w:val="00BD14E0"/>
    <w:pPr>
      <w:ind w:leftChars="200" w:left="200"/>
    </w:pPr>
    <w:rPr>
      <w:szCs w:val="20"/>
    </w:rPr>
  </w:style>
  <w:style w:type="paragraph" w:styleId="af8">
    <w:name w:val="Title"/>
    <w:basedOn w:val="a"/>
    <w:qFormat/>
    <w:rsid w:val="00BD14E0"/>
    <w:pPr>
      <w:jc w:val="center"/>
    </w:pPr>
    <w:rPr>
      <w:rFonts w:ascii="Arial Black" w:hAnsi="Arial Black" w:cs="Arial Black"/>
      <w:i/>
      <w:iCs/>
      <w:sz w:val="48"/>
      <w:szCs w:val="48"/>
    </w:rPr>
  </w:style>
  <w:style w:type="character" w:styleId="af9">
    <w:name w:val="Strong"/>
    <w:basedOn w:val="a1"/>
    <w:qFormat/>
    <w:rsid w:val="00BD14E0"/>
    <w:rPr>
      <w:b/>
      <w:bCs/>
    </w:rPr>
  </w:style>
  <w:style w:type="character" w:styleId="afa">
    <w:name w:val="endnote reference"/>
    <w:semiHidden/>
    <w:rsid w:val="00BD14E0"/>
    <w:rPr>
      <w:vertAlign w:val="superscript"/>
    </w:rPr>
  </w:style>
  <w:style w:type="character" w:styleId="afb">
    <w:name w:val="page number"/>
    <w:basedOn w:val="a1"/>
    <w:rsid w:val="00BD14E0"/>
  </w:style>
  <w:style w:type="character" w:styleId="afc">
    <w:name w:val="FollowedHyperlink"/>
    <w:qFormat/>
    <w:rsid w:val="00BD14E0"/>
    <w:rPr>
      <w:color w:val="800080"/>
      <w:u w:val="single"/>
    </w:rPr>
  </w:style>
  <w:style w:type="character" w:styleId="afd">
    <w:name w:val="Emphasis"/>
    <w:qFormat/>
    <w:rsid w:val="00BD14E0"/>
    <w:rPr>
      <w:color w:val="CC0033"/>
    </w:rPr>
  </w:style>
  <w:style w:type="character" w:styleId="afe">
    <w:name w:val="Hyperlink"/>
    <w:rsid w:val="00BD14E0"/>
    <w:rPr>
      <w:color w:val="0000FF"/>
      <w:u w:val="single"/>
    </w:rPr>
  </w:style>
  <w:style w:type="character" w:styleId="aff">
    <w:name w:val="annotation reference"/>
    <w:semiHidden/>
    <w:rsid w:val="00BD14E0"/>
    <w:rPr>
      <w:sz w:val="21"/>
      <w:szCs w:val="21"/>
    </w:rPr>
  </w:style>
  <w:style w:type="table" w:styleId="aff0">
    <w:name w:val="Table Grid"/>
    <w:basedOn w:val="a2"/>
    <w:uiPriority w:val="99"/>
    <w:unhideWhenUsed/>
    <w:rsid w:val="00BD14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0">
    <w:name w:val="样式2 Char"/>
    <w:link w:val="26"/>
    <w:rsid w:val="00BD14E0"/>
    <w:rPr>
      <w:rFonts w:ascii="宋体" w:eastAsia="仿宋_GB2312" w:hAnsi="宋体"/>
      <w:bCs/>
      <w:iCs/>
      <w:color w:val="000000"/>
      <w:kern w:val="2"/>
      <w:sz w:val="28"/>
      <w:szCs w:val="28"/>
      <w:lang w:bidi="ar-SA"/>
    </w:rPr>
  </w:style>
  <w:style w:type="paragraph" w:customStyle="1" w:styleId="26">
    <w:name w:val="样式2"/>
    <w:basedOn w:val="a"/>
    <w:link w:val="2Char0"/>
    <w:qFormat/>
    <w:rsid w:val="00BD14E0"/>
    <w:pPr>
      <w:snapToGrid w:val="0"/>
      <w:spacing w:line="360" w:lineRule="auto"/>
      <w:ind w:firstLineChars="198" w:firstLine="554"/>
      <w:jc w:val="left"/>
    </w:pPr>
    <w:rPr>
      <w:rFonts w:ascii="宋体" w:eastAsia="仿宋_GB2312" w:hAnsi="宋体"/>
      <w:bCs/>
      <w:iCs/>
      <w:color w:val="000000"/>
      <w:sz w:val="28"/>
      <w:szCs w:val="28"/>
    </w:rPr>
  </w:style>
  <w:style w:type="character" w:customStyle="1" w:styleId="8Char">
    <w:name w:val="标题 8 Char"/>
    <w:link w:val="8"/>
    <w:rsid w:val="00BD14E0"/>
    <w:rPr>
      <w:rFonts w:ascii="Arial" w:eastAsia="黑体" w:hAnsi="Arial"/>
      <w:kern w:val="2"/>
      <w:sz w:val="24"/>
    </w:rPr>
  </w:style>
  <w:style w:type="character" w:customStyle="1" w:styleId="5Char">
    <w:name w:val="标题 5 Char"/>
    <w:link w:val="5"/>
    <w:rsid w:val="00BD14E0"/>
    <w:rPr>
      <w:b/>
      <w:kern w:val="2"/>
      <w:sz w:val="28"/>
    </w:rPr>
  </w:style>
  <w:style w:type="character" w:customStyle="1" w:styleId="FACharChar">
    <w:name w:val="FA正文 Char Char"/>
    <w:link w:val="FA"/>
    <w:rsid w:val="00BD14E0"/>
    <w:rPr>
      <w:rFonts w:eastAsia="宋体" w:hAnsi="宋体" w:cs="宋体"/>
      <w:kern w:val="2"/>
      <w:sz w:val="24"/>
      <w:szCs w:val="21"/>
      <w:lang w:val="en-US" w:eastAsia="zh-CN" w:bidi="ar-SA"/>
    </w:rPr>
  </w:style>
  <w:style w:type="paragraph" w:customStyle="1" w:styleId="FA">
    <w:name w:val="FA正文"/>
    <w:basedOn w:val="a"/>
    <w:link w:val="FACharChar"/>
    <w:rsid w:val="00BD14E0"/>
    <w:pPr>
      <w:spacing w:line="360" w:lineRule="auto"/>
      <w:ind w:firstLineChars="200" w:firstLine="480"/>
    </w:pPr>
    <w:rPr>
      <w:rFonts w:hAnsi="宋体" w:cs="宋体"/>
      <w:sz w:val="24"/>
      <w:szCs w:val="21"/>
    </w:rPr>
  </w:style>
  <w:style w:type="character" w:customStyle="1" w:styleId="Char4">
    <w:name w:val="副标题 Char"/>
    <w:link w:val="af5"/>
    <w:semiHidden/>
    <w:rsid w:val="00BD14E0"/>
    <w:rPr>
      <w:rFonts w:eastAsia="宋体"/>
      <w:kern w:val="2"/>
      <w:sz w:val="18"/>
      <w:lang w:val="en-US" w:eastAsia="zh-CN" w:bidi="ar-SA"/>
    </w:rPr>
  </w:style>
  <w:style w:type="character" w:customStyle="1" w:styleId="Char1">
    <w:name w:val="文档结构图 Char"/>
    <w:link w:val="aa"/>
    <w:semiHidden/>
    <w:rsid w:val="00BD14E0"/>
    <w:rPr>
      <w:rFonts w:eastAsia="宋体"/>
      <w:kern w:val="2"/>
      <w:sz w:val="21"/>
      <w:szCs w:val="24"/>
      <w:lang w:val="en-US" w:eastAsia="zh-CN" w:bidi="ar-SA"/>
    </w:rPr>
  </w:style>
  <w:style w:type="character" w:customStyle="1" w:styleId="hei16b1">
    <w:name w:val="hei16b1"/>
    <w:rsid w:val="00BD14E0"/>
    <w:rPr>
      <w:rFonts w:ascii="Arial" w:hAnsi="Arial" w:cs="Arial" w:hint="default"/>
      <w:b/>
      <w:bCs/>
      <w:color w:val="000000"/>
      <w:sz w:val="24"/>
      <w:szCs w:val="24"/>
    </w:rPr>
  </w:style>
  <w:style w:type="character" w:customStyle="1" w:styleId="TableTextCharChar">
    <w:name w:val="Table Text Char Char"/>
    <w:rsid w:val="00BD14E0"/>
    <w:rPr>
      <w:rFonts w:ascii="Arial" w:eastAsia="宋体" w:hAnsi="Arial" w:cs="Arial"/>
      <w:kern w:val="2"/>
      <w:sz w:val="18"/>
      <w:szCs w:val="21"/>
      <w:lang w:val="en-US" w:eastAsia="zh-CN" w:bidi="ar-SA"/>
    </w:rPr>
  </w:style>
  <w:style w:type="character" w:customStyle="1" w:styleId="unnamed11">
    <w:name w:val="unnamed11"/>
    <w:rsid w:val="00BD14E0"/>
    <w:rPr>
      <w:rFonts w:ascii="td" w:hAnsi="td" w:hint="default"/>
      <w:sz w:val="20"/>
      <w:szCs w:val="20"/>
    </w:rPr>
  </w:style>
  <w:style w:type="character" w:customStyle="1" w:styleId="Char0">
    <w:name w:val="批注文字 Char"/>
    <w:link w:val="a5"/>
    <w:rsid w:val="00BD14E0"/>
    <w:rPr>
      <w:sz w:val="21"/>
      <w:szCs w:val="21"/>
    </w:rPr>
  </w:style>
  <w:style w:type="character" w:customStyle="1" w:styleId="CharChar2">
    <w:name w:val="Char Char2"/>
    <w:semiHidden/>
    <w:rsid w:val="00BD14E0"/>
    <w:rPr>
      <w:rFonts w:eastAsia="宋体"/>
      <w:kern w:val="2"/>
      <w:sz w:val="18"/>
      <w:lang w:val="en-US" w:eastAsia="zh-CN" w:bidi="ar-SA"/>
    </w:rPr>
  </w:style>
  <w:style w:type="character" w:customStyle="1" w:styleId="style1">
    <w:name w:val="style1"/>
    <w:basedOn w:val="a1"/>
    <w:rsid w:val="00BD14E0"/>
  </w:style>
  <w:style w:type="character" w:customStyle="1" w:styleId="Char2">
    <w:name w:val="页脚 Char"/>
    <w:link w:val="af2"/>
    <w:rsid w:val="00BD14E0"/>
    <w:rPr>
      <w:rFonts w:eastAsia="宋体"/>
      <w:kern w:val="2"/>
      <w:sz w:val="18"/>
      <w:lang w:val="en-US" w:eastAsia="zh-CN" w:bidi="ar-SA"/>
    </w:rPr>
  </w:style>
  <w:style w:type="character" w:customStyle="1" w:styleId="Char5">
    <w:name w:val="明显引用 Char"/>
    <w:link w:val="aff1"/>
    <w:rsid w:val="00BD14E0"/>
    <w:rPr>
      <w:rFonts w:ascii="Calibri" w:eastAsia="宋体" w:hAnsi="Calibri"/>
      <w:b/>
      <w:i/>
      <w:sz w:val="24"/>
      <w:lang w:bidi="ar-SA"/>
    </w:rPr>
  </w:style>
  <w:style w:type="paragraph" w:styleId="aff1">
    <w:name w:val="Intense Quote"/>
    <w:basedOn w:val="a"/>
    <w:next w:val="a"/>
    <w:link w:val="Char5"/>
    <w:qFormat/>
    <w:rsid w:val="00BD14E0"/>
    <w:pPr>
      <w:widowControl/>
      <w:ind w:left="720" w:right="720"/>
      <w:jc w:val="left"/>
    </w:pPr>
    <w:rPr>
      <w:rFonts w:ascii="Calibri" w:hAnsi="Calibri"/>
      <w:b/>
      <w:i/>
      <w:kern w:val="0"/>
      <w:sz w:val="24"/>
      <w:szCs w:val="20"/>
    </w:rPr>
  </w:style>
  <w:style w:type="character" w:customStyle="1" w:styleId="Char">
    <w:name w:val="批注主题 Char"/>
    <w:link w:val="a4"/>
    <w:rsid w:val="00BD14E0"/>
    <w:rPr>
      <w:b/>
      <w:bCs/>
      <w:kern w:val="2"/>
      <w:sz w:val="21"/>
      <w:szCs w:val="24"/>
    </w:rPr>
  </w:style>
  <w:style w:type="character" w:customStyle="1" w:styleId="6Char">
    <w:name w:val="标题 6 Char"/>
    <w:link w:val="6"/>
    <w:rsid w:val="00BD14E0"/>
    <w:rPr>
      <w:rFonts w:ascii="Arial" w:eastAsia="黑体" w:hAnsi="Arial"/>
      <w:b/>
      <w:kern w:val="2"/>
      <w:sz w:val="24"/>
    </w:rPr>
  </w:style>
  <w:style w:type="character" w:customStyle="1" w:styleId="warp">
    <w:name w:val="warp"/>
    <w:basedOn w:val="a1"/>
    <w:rsid w:val="00BD14E0"/>
  </w:style>
  <w:style w:type="character" w:customStyle="1" w:styleId="2Char">
    <w:name w:val="标题 2 Char"/>
    <w:link w:val="2"/>
    <w:rsid w:val="00BD14E0"/>
    <w:rPr>
      <w:rFonts w:ascii="CG Times" w:hAnsi="CG Times"/>
      <w:b/>
      <w:kern w:val="2"/>
      <w:sz w:val="30"/>
    </w:rPr>
  </w:style>
  <w:style w:type="character" w:customStyle="1" w:styleId="3Char">
    <w:name w:val="标题 3 Char"/>
    <w:link w:val="3"/>
    <w:rsid w:val="00BD14E0"/>
    <w:rPr>
      <w:b/>
      <w:kern w:val="2"/>
      <w:sz w:val="28"/>
    </w:rPr>
  </w:style>
  <w:style w:type="character" w:customStyle="1" w:styleId="7Char">
    <w:name w:val="标题 7 Char"/>
    <w:link w:val="7"/>
    <w:rsid w:val="00BD14E0"/>
    <w:rPr>
      <w:b/>
      <w:kern w:val="2"/>
      <w:sz w:val="24"/>
    </w:rPr>
  </w:style>
  <w:style w:type="character" w:customStyle="1" w:styleId="1Char">
    <w:name w:val="标题 1 Char"/>
    <w:link w:val="1"/>
    <w:rsid w:val="00BD14E0"/>
    <w:rPr>
      <w:rFonts w:eastAsia="黑体"/>
      <w:b/>
      <w:kern w:val="44"/>
      <w:sz w:val="36"/>
    </w:rPr>
  </w:style>
  <w:style w:type="character" w:customStyle="1" w:styleId="Char6">
    <w:name w:val="特点 Char"/>
    <w:rsid w:val="00BD14E0"/>
    <w:rPr>
      <w:rFonts w:eastAsia="宋体"/>
      <w:kern w:val="2"/>
      <w:sz w:val="21"/>
      <w:lang w:val="en-US" w:eastAsia="zh-CN" w:bidi="ar-SA"/>
    </w:rPr>
  </w:style>
  <w:style w:type="character" w:customStyle="1" w:styleId="9Char">
    <w:name w:val="标题 9 Char"/>
    <w:link w:val="9"/>
    <w:rsid w:val="00BD14E0"/>
    <w:rPr>
      <w:rFonts w:ascii="Arial" w:eastAsia="黑体" w:hAnsi="Arial"/>
      <w:kern w:val="2"/>
      <w:sz w:val="21"/>
    </w:rPr>
  </w:style>
  <w:style w:type="character" w:customStyle="1" w:styleId="TableTextChar1">
    <w:name w:val="Table Text Char1"/>
    <w:rsid w:val="00BD14E0"/>
    <w:rPr>
      <w:rFonts w:ascii="Arial" w:eastAsia="宋体" w:hAnsi="Arial" w:cs="Arial"/>
      <w:kern w:val="2"/>
      <w:sz w:val="18"/>
      <w:szCs w:val="18"/>
      <w:lang w:val="en-US" w:eastAsia="zh-CN" w:bidi="ar-SA"/>
    </w:rPr>
  </w:style>
  <w:style w:type="character" w:customStyle="1" w:styleId="fchui6666661">
    <w:name w:val="fc_hui_6666661"/>
    <w:rsid w:val="00BD14E0"/>
    <w:rPr>
      <w:color w:val="666666"/>
    </w:rPr>
  </w:style>
  <w:style w:type="character" w:customStyle="1" w:styleId="paragraph1Char">
    <w:name w:val="paragraph1 Char"/>
    <w:link w:val="paragraph1"/>
    <w:rsid w:val="00BD14E0"/>
    <w:rPr>
      <w:rFonts w:eastAsia="宋体"/>
      <w:kern w:val="2"/>
      <w:sz w:val="24"/>
      <w:szCs w:val="24"/>
      <w:lang w:val="en-US" w:eastAsia="zh-CN" w:bidi="ar-SA"/>
    </w:rPr>
  </w:style>
  <w:style w:type="paragraph" w:customStyle="1" w:styleId="paragraph1">
    <w:name w:val="paragraph1"/>
    <w:basedOn w:val="a"/>
    <w:link w:val="paragraph1Char"/>
    <w:rsid w:val="00BD14E0"/>
    <w:pPr>
      <w:spacing w:beforeLines="20" w:afterLines="30" w:line="360" w:lineRule="auto"/>
      <w:ind w:firstLineChars="200" w:firstLine="200"/>
    </w:pPr>
    <w:rPr>
      <w:sz w:val="24"/>
    </w:rPr>
  </w:style>
  <w:style w:type="character" w:customStyle="1" w:styleId="CharChar20">
    <w:name w:val="纯文本 Char Char2"/>
    <w:rsid w:val="00BD14E0"/>
    <w:rPr>
      <w:rFonts w:ascii="宋体" w:eastAsia="宋体" w:hAnsi="Courier New"/>
      <w:kern w:val="2"/>
      <w:sz w:val="21"/>
      <w:lang w:val="en-US" w:eastAsia="zh-CN" w:bidi="ar-SA"/>
    </w:rPr>
  </w:style>
  <w:style w:type="character" w:customStyle="1" w:styleId="apple-style-span">
    <w:name w:val="apple-style-span"/>
    <w:basedOn w:val="a1"/>
    <w:rsid w:val="00BD14E0"/>
  </w:style>
  <w:style w:type="character" w:customStyle="1" w:styleId="Char3">
    <w:name w:val="页眉 Char"/>
    <w:link w:val="af3"/>
    <w:rsid w:val="00BD14E0"/>
    <w:rPr>
      <w:rFonts w:eastAsia="宋体"/>
      <w:kern w:val="2"/>
      <w:sz w:val="18"/>
      <w:lang w:val="en-US" w:eastAsia="zh-CN" w:bidi="ar-SA"/>
    </w:rPr>
  </w:style>
  <w:style w:type="character" w:customStyle="1" w:styleId="Char7">
    <w:name w:val="引用 Char"/>
    <w:link w:val="aff2"/>
    <w:rsid w:val="00BD14E0"/>
    <w:rPr>
      <w:rFonts w:ascii="Calibri" w:eastAsia="宋体" w:hAnsi="Calibri"/>
      <w:i/>
      <w:sz w:val="24"/>
      <w:szCs w:val="24"/>
      <w:lang w:bidi="ar-SA"/>
    </w:rPr>
  </w:style>
  <w:style w:type="paragraph" w:styleId="aff2">
    <w:name w:val="Quote"/>
    <w:basedOn w:val="a"/>
    <w:next w:val="a"/>
    <w:link w:val="Char7"/>
    <w:qFormat/>
    <w:rsid w:val="00BD14E0"/>
    <w:pPr>
      <w:widowControl/>
      <w:jc w:val="left"/>
    </w:pPr>
    <w:rPr>
      <w:rFonts w:ascii="Calibri" w:hAnsi="Calibri"/>
      <w:i/>
      <w:kern w:val="0"/>
      <w:sz w:val="24"/>
    </w:rPr>
  </w:style>
  <w:style w:type="character" w:customStyle="1" w:styleId="4Char">
    <w:name w:val="标题 4 Char"/>
    <w:link w:val="4"/>
    <w:rsid w:val="00BD14E0"/>
    <w:rPr>
      <w:rFonts w:ascii="宋体"/>
      <w:b/>
      <w:kern w:val="2"/>
      <w:sz w:val="28"/>
    </w:rPr>
  </w:style>
  <w:style w:type="paragraph" w:customStyle="1" w:styleId="xl95">
    <w:name w:val="xl95"/>
    <w:basedOn w:val="a"/>
    <w:rsid w:val="00BD14E0"/>
    <w:pPr>
      <w:widowControl/>
      <w:pBdr>
        <w:top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09">
    <w:name w:val="xl109"/>
    <w:basedOn w:val="a"/>
    <w:rsid w:val="00BD14E0"/>
    <w:pPr>
      <w:widowControl/>
      <w:spacing w:before="100" w:beforeAutospacing="1" w:after="100" w:afterAutospacing="1"/>
      <w:jc w:val="center"/>
    </w:pPr>
    <w:rPr>
      <w:rFonts w:ascii="Arial Unicode MS" w:eastAsia="Arial Unicode MS" w:hAnsi="Arial Unicode MS" w:cs="Arial Unicode MS"/>
      <w:color w:val="000000"/>
      <w:kern w:val="0"/>
      <w:sz w:val="24"/>
    </w:rPr>
  </w:style>
  <w:style w:type="paragraph" w:customStyle="1" w:styleId="xl34">
    <w:name w:val="xl34"/>
    <w:basedOn w:val="a"/>
    <w:rsid w:val="00BD14E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110">
    <w:name w:val="xl110"/>
    <w:basedOn w:val="a"/>
    <w:rsid w:val="00BD14E0"/>
    <w:pPr>
      <w:widowControl/>
      <w:spacing w:before="100" w:beforeAutospacing="1" w:after="100" w:afterAutospacing="1"/>
      <w:jc w:val="center"/>
    </w:pPr>
    <w:rPr>
      <w:rFonts w:ascii="Arial Unicode MS" w:eastAsia="Arial Unicode MS" w:hAnsi="Arial Unicode MS" w:cs="Arial Unicode MS"/>
      <w:color w:val="000000"/>
      <w:kern w:val="0"/>
      <w:sz w:val="24"/>
    </w:rPr>
  </w:style>
  <w:style w:type="paragraph" w:customStyle="1" w:styleId="xl124">
    <w:name w:val="xl124"/>
    <w:basedOn w:val="a"/>
    <w:rsid w:val="00BD14E0"/>
    <w:pPr>
      <w:widowControl/>
      <w:pBdr>
        <w:top w:val="single" w:sz="8" w:space="0" w:color="auto"/>
        <w:bottom w:val="single" w:sz="8"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80">
    <w:name w:val="xl80"/>
    <w:basedOn w:val="a"/>
    <w:rsid w:val="00BD14E0"/>
    <w:pPr>
      <w:widowControl/>
      <w:pBdr>
        <w:bottom w:val="single" w:sz="8" w:space="0" w:color="auto"/>
      </w:pBdr>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1CharCharChar">
    <w:name w:val="Char1 Char Char Char"/>
    <w:basedOn w:val="a"/>
    <w:rsid w:val="00BD14E0"/>
    <w:rPr>
      <w:sz w:val="24"/>
      <w:szCs w:val="20"/>
    </w:rPr>
  </w:style>
  <w:style w:type="paragraph" w:customStyle="1" w:styleId="xl45">
    <w:name w:val="xl45"/>
    <w:basedOn w:val="a"/>
    <w:rsid w:val="00BD14E0"/>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font12">
    <w:name w:val="font12"/>
    <w:basedOn w:val="a"/>
    <w:rsid w:val="00BD14E0"/>
    <w:pPr>
      <w:widowControl/>
      <w:spacing w:before="100" w:beforeAutospacing="1" w:after="100" w:afterAutospacing="1"/>
      <w:jc w:val="left"/>
    </w:pPr>
    <w:rPr>
      <w:rFonts w:ascii="宋体" w:hAnsi="宋体" w:cs="Arial Unicode MS" w:hint="eastAsia"/>
      <w:color w:val="FF00FF"/>
      <w:kern w:val="0"/>
      <w:sz w:val="20"/>
      <w:szCs w:val="20"/>
    </w:rPr>
  </w:style>
  <w:style w:type="paragraph" w:customStyle="1" w:styleId="xl25">
    <w:name w:val="xl25"/>
    <w:basedOn w:val="a"/>
    <w:rsid w:val="00BD1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CharChar">
    <w:name w:val="Char Char Char Char Char"/>
    <w:basedOn w:val="a"/>
    <w:rsid w:val="00BD14E0"/>
    <w:rPr>
      <w:rFonts w:ascii="Tahoma" w:hAnsi="Tahoma"/>
      <w:sz w:val="24"/>
      <w:szCs w:val="20"/>
    </w:rPr>
  </w:style>
  <w:style w:type="paragraph" w:customStyle="1" w:styleId="xl98">
    <w:name w:val="xl98"/>
    <w:basedOn w:val="a"/>
    <w:rsid w:val="00BD14E0"/>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1">
    <w:name w:val="Char Char1"/>
    <w:basedOn w:val="a"/>
    <w:rsid w:val="00BD14E0"/>
    <w:rPr>
      <w:rFonts w:ascii="Tahoma" w:hAnsi="Tahoma"/>
      <w:sz w:val="24"/>
      <w:szCs w:val="20"/>
    </w:rPr>
  </w:style>
  <w:style w:type="paragraph" w:customStyle="1" w:styleId="DefaultParagraphFontParaCharCharCharCharCharChar">
    <w:name w:val="Default Paragraph Font Para Char Char Char Char Char Char"/>
    <w:basedOn w:val="a"/>
    <w:rsid w:val="00BD14E0"/>
    <w:pPr>
      <w:widowControl/>
      <w:spacing w:after="160" w:line="240" w:lineRule="exact"/>
      <w:jc w:val="left"/>
    </w:pPr>
    <w:rPr>
      <w:rFonts w:ascii="Verdana" w:hAnsi="Verdana"/>
      <w:kern w:val="0"/>
      <w:sz w:val="20"/>
      <w:szCs w:val="20"/>
      <w:lang w:eastAsia="en-US"/>
    </w:rPr>
  </w:style>
  <w:style w:type="paragraph" w:customStyle="1" w:styleId="DefaultParagraphFontParaChar">
    <w:name w:val="Default Paragraph Font Para Char"/>
    <w:basedOn w:val="a"/>
    <w:rsid w:val="00BD14E0"/>
    <w:pPr>
      <w:widowControl/>
      <w:spacing w:after="160" w:line="240" w:lineRule="exact"/>
      <w:jc w:val="left"/>
    </w:pPr>
    <w:rPr>
      <w:rFonts w:ascii="Verdana" w:hAnsi="Verdana"/>
      <w:kern w:val="0"/>
      <w:sz w:val="20"/>
      <w:szCs w:val="20"/>
      <w:lang w:eastAsia="en-US"/>
    </w:rPr>
  </w:style>
  <w:style w:type="paragraph" w:customStyle="1" w:styleId="xl32">
    <w:name w:val="xl32"/>
    <w:basedOn w:val="a"/>
    <w:rsid w:val="00BD1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102">
    <w:name w:val="xl102"/>
    <w:basedOn w:val="a"/>
    <w:rsid w:val="00BD14E0"/>
    <w:pPr>
      <w:widowControl/>
      <w:pBdr>
        <w:bottom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82">
    <w:name w:val="xl82"/>
    <w:basedOn w:val="a"/>
    <w:rsid w:val="00BD14E0"/>
    <w:pPr>
      <w:widowControl/>
      <w:pBdr>
        <w:top w:val="single" w:sz="8" w:space="0" w:color="auto"/>
      </w:pBdr>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CharCharCharCharCharChar">
    <w:name w:val="Char Char Char Char Char Char Char"/>
    <w:basedOn w:val="a"/>
    <w:rsid w:val="00BD14E0"/>
    <w:rPr>
      <w:rFonts w:ascii="Tahoma" w:hAnsi="Tahoma"/>
      <w:sz w:val="24"/>
      <w:szCs w:val="20"/>
    </w:rPr>
  </w:style>
  <w:style w:type="paragraph" w:customStyle="1" w:styleId="xl70">
    <w:name w:val="xl70"/>
    <w:basedOn w:val="a"/>
    <w:rsid w:val="00BD14E0"/>
    <w:pPr>
      <w:widowControl/>
      <w:pBdr>
        <w:top w:val="single" w:sz="8" w:space="0" w:color="auto"/>
        <w:lef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08">
    <w:name w:val="xl108"/>
    <w:basedOn w:val="a"/>
    <w:rsid w:val="00BD14E0"/>
    <w:pPr>
      <w:widowControl/>
      <w:pBdr>
        <w:top w:val="single" w:sz="8" w:space="0" w:color="auto"/>
      </w:pBdr>
      <w:spacing w:before="100" w:beforeAutospacing="1" w:after="100" w:afterAutospacing="1"/>
      <w:jc w:val="center"/>
    </w:pPr>
    <w:rPr>
      <w:rFonts w:ascii="宋体" w:hAnsi="宋体" w:cs="Arial Unicode MS" w:hint="eastAsia"/>
      <w:color w:val="0000FF"/>
      <w:kern w:val="0"/>
      <w:sz w:val="24"/>
    </w:rPr>
  </w:style>
  <w:style w:type="paragraph" w:customStyle="1" w:styleId="xl41">
    <w:name w:val="xl41"/>
    <w:basedOn w:val="a"/>
    <w:rsid w:val="00BD14E0"/>
    <w:pPr>
      <w:widowControl/>
      <w:pBdr>
        <w:left w:val="single" w:sz="4" w:space="0" w:color="auto"/>
        <w:right w:val="single" w:sz="4" w:space="0" w:color="auto"/>
      </w:pBdr>
      <w:spacing w:before="100" w:beforeAutospacing="1" w:after="100" w:afterAutospacing="1"/>
      <w:jc w:val="left"/>
    </w:pPr>
    <w:rPr>
      <w:rFonts w:eastAsia="Arial Unicode MS"/>
      <w:kern w:val="0"/>
      <w:sz w:val="20"/>
      <w:szCs w:val="20"/>
    </w:rPr>
  </w:style>
  <w:style w:type="paragraph" w:customStyle="1" w:styleId="xl50">
    <w:name w:val="xl50"/>
    <w:basedOn w:val="a"/>
    <w:rsid w:val="00BD14E0"/>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3">
    <w:name w:val="列项——（一级）"/>
    <w:rsid w:val="00BD14E0"/>
    <w:pPr>
      <w:widowControl w:val="0"/>
      <w:tabs>
        <w:tab w:val="left" w:pos="1044"/>
        <w:tab w:val="left" w:pos="3420"/>
      </w:tabs>
      <w:spacing w:line="360" w:lineRule="auto"/>
      <w:ind w:firstLine="624"/>
      <w:jc w:val="both"/>
    </w:pPr>
    <w:rPr>
      <w:rFonts w:eastAsia="仿宋_GB2312"/>
      <w:kern w:val="2"/>
      <w:sz w:val="28"/>
      <w:szCs w:val="28"/>
    </w:rPr>
  </w:style>
  <w:style w:type="paragraph" w:customStyle="1" w:styleId="xl112">
    <w:name w:val="xl112"/>
    <w:basedOn w:val="a"/>
    <w:qFormat/>
    <w:rsid w:val="00BD14E0"/>
    <w:pPr>
      <w:widowControl/>
      <w:pBdr>
        <w:bottom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2">
    <w:name w:val="列出段落1"/>
    <w:basedOn w:val="a"/>
    <w:qFormat/>
    <w:rsid w:val="00BD14E0"/>
    <w:pPr>
      <w:ind w:firstLineChars="200" w:firstLine="420"/>
    </w:pPr>
  </w:style>
  <w:style w:type="paragraph" w:customStyle="1" w:styleId="xl99">
    <w:name w:val="xl99"/>
    <w:basedOn w:val="a"/>
    <w:qFormat/>
    <w:rsid w:val="00BD14E0"/>
    <w:pPr>
      <w:widowControl/>
      <w:pBdr>
        <w:top w:val="single" w:sz="4" w:space="0" w:color="auto"/>
      </w:pBdr>
      <w:spacing w:before="100" w:beforeAutospacing="1" w:after="100" w:afterAutospacing="1"/>
      <w:jc w:val="center"/>
    </w:pPr>
    <w:rPr>
      <w:rFonts w:ascii="Arial Unicode MS" w:eastAsia="Arial Unicode MS" w:hAnsi="Arial Unicode MS" w:cs="Arial Unicode MS"/>
      <w:color w:val="0000FF"/>
      <w:kern w:val="0"/>
      <w:sz w:val="24"/>
    </w:rPr>
  </w:style>
  <w:style w:type="paragraph" w:customStyle="1" w:styleId="xl126">
    <w:name w:val="xl126"/>
    <w:basedOn w:val="a"/>
    <w:qFormat/>
    <w:rsid w:val="00BD14E0"/>
    <w:pPr>
      <w:widowControl/>
      <w:pBdr>
        <w:top w:val="single" w:sz="8"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right">
    <w:name w:val="right"/>
    <w:next w:val="normal"/>
    <w:qFormat/>
    <w:rsid w:val="00BD14E0"/>
    <w:pPr>
      <w:widowControl w:val="0"/>
      <w:autoSpaceDE w:val="0"/>
      <w:autoSpaceDN w:val="0"/>
      <w:adjustRightInd w:val="0"/>
      <w:jc w:val="right"/>
    </w:pPr>
    <w:rPr>
      <w:rFonts w:ascii="Arial" w:hAnsi="Arial" w:cs="Arial"/>
      <w:sz w:val="24"/>
      <w:szCs w:val="24"/>
    </w:rPr>
  </w:style>
  <w:style w:type="paragraph" w:customStyle="1" w:styleId="normal">
    <w:name w:val="normal"/>
    <w:qFormat/>
    <w:rsid w:val="00BD14E0"/>
    <w:pPr>
      <w:widowControl w:val="0"/>
      <w:autoSpaceDE w:val="0"/>
      <w:autoSpaceDN w:val="0"/>
      <w:adjustRightInd w:val="0"/>
    </w:pPr>
    <w:rPr>
      <w:rFonts w:ascii="Arial" w:hAnsi="Arial" w:cs="Arial"/>
      <w:sz w:val="22"/>
      <w:szCs w:val="22"/>
    </w:rPr>
  </w:style>
  <w:style w:type="paragraph" w:customStyle="1" w:styleId="SubHeadingSpecs">
    <w:name w:val="Sub Heading Specs"/>
    <w:basedOn w:val="a"/>
    <w:qFormat/>
    <w:rsid w:val="00BD14E0"/>
    <w:pPr>
      <w:widowControl/>
      <w:spacing w:after="40"/>
      <w:jc w:val="left"/>
    </w:pPr>
    <w:rPr>
      <w:rFonts w:ascii="Arial Narrow" w:hAnsi="Arial Narrow" w:cs="Arial"/>
      <w:b/>
      <w:color w:val="E60D2E"/>
      <w:kern w:val="0"/>
      <w:sz w:val="18"/>
      <w:lang w:eastAsia="en-US"/>
    </w:rPr>
  </w:style>
  <w:style w:type="paragraph" w:customStyle="1" w:styleId="font11">
    <w:name w:val="font11"/>
    <w:basedOn w:val="a"/>
    <w:qFormat/>
    <w:rsid w:val="00BD14E0"/>
    <w:pPr>
      <w:widowControl/>
      <w:spacing w:before="100" w:beforeAutospacing="1" w:after="100" w:afterAutospacing="1"/>
      <w:jc w:val="left"/>
    </w:pPr>
    <w:rPr>
      <w:rFonts w:ascii="宋体" w:hAnsi="宋体" w:cs="Arial Unicode MS" w:hint="eastAsia"/>
      <w:color w:val="FF00FF"/>
      <w:kern w:val="0"/>
      <w:sz w:val="20"/>
      <w:szCs w:val="20"/>
    </w:rPr>
  </w:style>
  <w:style w:type="paragraph" w:customStyle="1" w:styleId="xl81">
    <w:name w:val="xl81"/>
    <w:basedOn w:val="a"/>
    <w:qFormat/>
    <w:rsid w:val="00BD14E0"/>
    <w:pPr>
      <w:widowControl/>
      <w:pBdr>
        <w:top w:val="single" w:sz="8" w:space="0" w:color="auto"/>
        <w:left w:val="single" w:sz="8" w:space="0" w:color="auto"/>
      </w:pBdr>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aff4">
    <w:name w:val="图"/>
    <w:basedOn w:val="a"/>
    <w:qFormat/>
    <w:rsid w:val="00BD14E0"/>
    <w:pPr>
      <w:keepNext/>
      <w:adjustRightInd w:val="0"/>
      <w:snapToGrid w:val="0"/>
      <w:spacing w:before="60" w:after="60" w:line="300" w:lineRule="auto"/>
      <w:jc w:val="center"/>
    </w:pPr>
    <w:rPr>
      <w:spacing w:val="20"/>
      <w:kern w:val="0"/>
      <w:sz w:val="24"/>
      <w:szCs w:val="20"/>
    </w:rPr>
  </w:style>
  <w:style w:type="paragraph" w:customStyle="1" w:styleId="xl67">
    <w:name w:val="xl67"/>
    <w:basedOn w:val="a"/>
    <w:qFormat/>
    <w:rsid w:val="00BD14E0"/>
    <w:pPr>
      <w:widowControl/>
      <w:pBdr>
        <w:lef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85">
    <w:name w:val="xl85"/>
    <w:basedOn w:val="a"/>
    <w:qFormat/>
    <w:rsid w:val="00BD14E0"/>
    <w:pPr>
      <w:widowControl/>
      <w:pBdr>
        <w:top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font15">
    <w:name w:val="font15"/>
    <w:basedOn w:val="a"/>
    <w:qFormat/>
    <w:rsid w:val="00BD14E0"/>
    <w:pPr>
      <w:widowControl/>
      <w:spacing w:before="100" w:beforeAutospacing="1" w:after="100" w:afterAutospacing="1"/>
      <w:jc w:val="left"/>
    </w:pPr>
    <w:rPr>
      <w:rFonts w:ascii="宋体" w:hAnsi="宋体" w:cs="Arial Unicode MS" w:hint="eastAsia"/>
      <w:color w:val="FF00FF"/>
      <w:kern w:val="0"/>
      <w:sz w:val="20"/>
      <w:szCs w:val="20"/>
    </w:rPr>
  </w:style>
  <w:style w:type="paragraph" w:customStyle="1" w:styleId="font5">
    <w:name w:val="font5"/>
    <w:basedOn w:val="a"/>
    <w:qFormat/>
    <w:rsid w:val="00BD14E0"/>
    <w:pPr>
      <w:widowControl/>
      <w:spacing w:before="100" w:beforeAutospacing="1" w:after="100" w:afterAutospacing="1"/>
      <w:jc w:val="left"/>
    </w:pPr>
    <w:rPr>
      <w:rFonts w:ascii="宋体" w:hAnsi="宋体" w:cs="Arial Unicode MS" w:hint="eastAsia"/>
      <w:kern w:val="0"/>
      <w:sz w:val="18"/>
      <w:szCs w:val="18"/>
    </w:rPr>
  </w:style>
  <w:style w:type="paragraph" w:customStyle="1" w:styleId="074">
    <w:name w:val="样式 首行缩进:  0.74 厘米"/>
    <w:basedOn w:val="a"/>
    <w:qFormat/>
    <w:rsid w:val="00BD14E0"/>
    <w:pPr>
      <w:spacing w:beforeLines="50" w:afterLines="50" w:line="360" w:lineRule="auto"/>
      <w:ind w:firstLineChars="200" w:firstLine="420"/>
    </w:pPr>
    <w:rPr>
      <w:rFonts w:cs="宋体"/>
      <w:sz w:val="24"/>
      <w:szCs w:val="20"/>
    </w:rPr>
  </w:style>
  <w:style w:type="paragraph" w:customStyle="1" w:styleId="xl46">
    <w:name w:val="xl46"/>
    <w:basedOn w:val="a"/>
    <w:qFormat/>
    <w:rsid w:val="00BD14E0"/>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11">
    <w:name w:val="xl111"/>
    <w:basedOn w:val="a"/>
    <w:qFormat/>
    <w:rsid w:val="00BD14E0"/>
    <w:pPr>
      <w:widowControl/>
      <w:pBdr>
        <w:bottom w:val="single" w:sz="8" w:space="0" w:color="auto"/>
      </w:pBdr>
      <w:spacing w:before="100" w:beforeAutospacing="1" w:after="100" w:afterAutospacing="1"/>
      <w:jc w:val="left"/>
    </w:pPr>
    <w:rPr>
      <w:rFonts w:ascii="Arial Unicode MS" w:eastAsia="Arial Unicode MS" w:hAnsi="Arial Unicode MS" w:cs="Arial Unicode MS"/>
      <w:color w:val="0000FF"/>
      <w:kern w:val="0"/>
      <w:sz w:val="24"/>
    </w:rPr>
  </w:style>
  <w:style w:type="paragraph" w:customStyle="1" w:styleId="CharCharCharCharChar1">
    <w:name w:val="Char Char Char Char Char1"/>
    <w:basedOn w:val="a"/>
    <w:qFormat/>
    <w:rsid w:val="00BD14E0"/>
    <w:rPr>
      <w:rFonts w:ascii="Tahoma" w:hAnsi="Tahoma"/>
      <w:sz w:val="24"/>
      <w:szCs w:val="20"/>
    </w:rPr>
  </w:style>
  <w:style w:type="paragraph" w:customStyle="1" w:styleId="xl79">
    <w:name w:val="xl79"/>
    <w:basedOn w:val="a"/>
    <w:qFormat/>
    <w:rsid w:val="00BD14E0"/>
    <w:pPr>
      <w:widowControl/>
      <w:pBdr>
        <w:left w:val="single" w:sz="8" w:space="0" w:color="auto"/>
        <w:bottom w:val="single" w:sz="8" w:space="0" w:color="auto"/>
      </w:pBdr>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Default">
    <w:name w:val="Default"/>
    <w:qFormat/>
    <w:rsid w:val="00BD14E0"/>
    <w:pPr>
      <w:widowControl w:val="0"/>
      <w:autoSpaceDE w:val="0"/>
      <w:autoSpaceDN w:val="0"/>
      <w:adjustRightInd w:val="0"/>
    </w:pPr>
    <w:rPr>
      <w:rFonts w:ascii="宋体"/>
      <w:color w:val="000000"/>
      <w:sz w:val="24"/>
      <w:szCs w:val="24"/>
    </w:rPr>
  </w:style>
  <w:style w:type="paragraph" w:customStyle="1" w:styleId="aff5">
    <w:name w:val="二级条标题"/>
    <w:basedOn w:val="a"/>
    <w:next w:val="a"/>
    <w:qFormat/>
    <w:rsid w:val="00BD14E0"/>
    <w:pPr>
      <w:widowControl/>
      <w:tabs>
        <w:tab w:val="left" w:pos="360"/>
      </w:tabs>
      <w:jc w:val="left"/>
      <w:outlineLvl w:val="3"/>
    </w:pPr>
    <w:rPr>
      <w:rFonts w:eastAsia="黑体"/>
      <w:kern w:val="0"/>
      <w:szCs w:val="20"/>
    </w:rPr>
  </w:style>
  <w:style w:type="paragraph" w:customStyle="1" w:styleId="CharCharCharChar">
    <w:name w:val="Char Char Char Char"/>
    <w:basedOn w:val="a"/>
    <w:qFormat/>
    <w:rsid w:val="00BD14E0"/>
    <w:rPr>
      <w:rFonts w:ascii="Tahoma" w:hAnsi="Tahoma"/>
      <w:sz w:val="24"/>
      <w:szCs w:val="20"/>
    </w:rPr>
  </w:style>
  <w:style w:type="paragraph" w:customStyle="1" w:styleId="xl73">
    <w:name w:val="xl73"/>
    <w:basedOn w:val="a"/>
    <w:qFormat/>
    <w:rsid w:val="00BD14E0"/>
    <w:pPr>
      <w:widowControl/>
      <w:pBdr>
        <w:top w:val="single" w:sz="8" w:space="0" w:color="auto"/>
        <w:left w:val="single" w:sz="8" w:space="0" w:color="auto"/>
        <w:bottom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61">
    <w:name w:val="xl61"/>
    <w:basedOn w:val="a"/>
    <w:qFormat/>
    <w:rsid w:val="00BD14E0"/>
    <w:pPr>
      <w:widowControl/>
      <w:pBdr>
        <w:top w:val="single" w:sz="8" w:space="0" w:color="auto"/>
      </w:pBdr>
      <w:spacing w:before="100" w:beforeAutospacing="1" w:after="100" w:afterAutospacing="1"/>
      <w:jc w:val="left"/>
    </w:pPr>
    <w:rPr>
      <w:rFonts w:ascii="宋体" w:hAnsi="宋体" w:cs="Arial Unicode MS" w:hint="eastAsia"/>
      <w:kern w:val="0"/>
      <w:sz w:val="24"/>
    </w:rPr>
  </w:style>
  <w:style w:type="paragraph" w:customStyle="1" w:styleId="z-1">
    <w:name w:val="z-窗体底端1"/>
    <w:basedOn w:val="a"/>
    <w:next w:val="a"/>
    <w:qFormat/>
    <w:rsid w:val="00BD14E0"/>
    <w:pPr>
      <w:widowControl/>
      <w:pBdr>
        <w:top w:val="single" w:sz="6" w:space="1" w:color="auto"/>
      </w:pBdr>
      <w:jc w:val="center"/>
    </w:pPr>
    <w:rPr>
      <w:rFonts w:ascii="Arial" w:hAnsi="Arial" w:cs="Arial"/>
      <w:vanish/>
      <w:kern w:val="0"/>
      <w:sz w:val="16"/>
      <w:szCs w:val="16"/>
    </w:rPr>
  </w:style>
  <w:style w:type="paragraph" w:customStyle="1" w:styleId="f9style35">
    <w:name w:val="f9 style35"/>
    <w:basedOn w:val="a"/>
    <w:qFormat/>
    <w:rsid w:val="00BD14E0"/>
    <w:pPr>
      <w:widowControl/>
      <w:spacing w:before="100" w:beforeAutospacing="1" w:after="100" w:afterAutospacing="1"/>
      <w:jc w:val="left"/>
    </w:pPr>
    <w:rPr>
      <w:rFonts w:ascii="宋体" w:hAnsi="宋体" w:cs="宋体"/>
      <w:color w:val="000000"/>
      <w:kern w:val="0"/>
      <w:sz w:val="24"/>
    </w:rPr>
  </w:style>
  <w:style w:type="paragraph" w:customStyle="1" w:styleId="xl44">
    <w:name w:val="xl44"/>
    <w:basedOn w:val="a"/>
    <w:qFormat/>
    <w:rsid w:val="00BD14E0"/>
    <w:pPr>
      <w:widowControl/>
      <w:pBdr>
        <w:left w:val="single" w:sz="4" w:space="0" w:color="auto"/>
        <w:bottom w:val="single" w:sz="4" w:space="0" w:color="auto"/>
      </w:pBdr>
      <w:spacing w:before="100" w:beforeAutospacing="1" w:after="100" w:afterAutospacing="1"/>
      <w:jc w:val="left"/>
    </w:pPr>
    <w:rPr>
      <w:rFonts w:eastAsia="Arial Unicode MS"/>
      <w:kern w:val="0"/>
      <w:sz w:val="20"/>
      <w:szCs w:val="20"/>
    </w:rPr>
  </w:style>
  <w:style w:type="paragraph" w:customStyle="1" w:styleId="font19">
    <w:name w:val="font19"/>
    <w:basedOn w:val="a"/>
    <w:qFormat/>
    <w:rsid w:val="00BD14E0"/>
    <w:pPr>
      <w:widowControl/>
      <w:spacing w:before="100" w:beforeAutospacing="1" w:after="100" w:afterAutospacing="1"/>
      <w:jc w:val="left"/>
    </w:pPr>
    <w:rPr>
      <w:rFonts w:ascii="宋体" w:hAnsi="宋体" w:cs="Arial Unicode MS" w:hint="eastAsia"/>
      <w:color w:val="FF0000"/>
      <w:kern w:val="0"/>
      <w:sz w:val="20"/>
      <w:szCs w:val="20"/>
    </w:rPr>
  </w:style>
  <w:style w:type="paragraph" w:customStyle="1" w:styleId="aff6">
    <w:name w:val="正文文本样式"/>
    <w:basedOn w:val="a"/>
    <w:qFormat/>
    <w:rsid w:val="00BD14E0"/>
    <w:pPr>
      <w:spacing w:beforeLines="50" w:line="480" w:lineRule="exact"/>
      <w:ind w:firstLineChars="200" w:firstLine="200"/>
    </w:pPr>
    <w:rPr>
      <w:sz w:val="28"/>
    </w:rPr>
  </w:style>
  <w:style w:type="paragraph" w:customStyle="1" w:styleId="CharCharCharCharCharCharCharCharCharCharCharCharChar">
    <w:name w:val="Char Char Char Char Char Char Char Char Char Char Char Char Char"/>
    <w:basedOn w:val="a"/>
    <w:qFormat/>
    <w:rsid w:val="00BD14E0"/>
    <w:rPr>
      <w:rFonts w:ascii="Tahoma" w:hAnsi="Tahoma"/>
      <w:sz w:val="24"/>
      <w:szCs w:val="20"/>
    </w:rPr>
  </w:style>
  <w:style w:type="paragraph" w:customStyle="1" w:styleId="110">
    <w:name w:val="列出段落11"/>
    <w:basedOn w:val="a"/>
    <w:rsid w:val="00BD14E0"/>
    <w:pPr>
      <w:ind w:firstLineChars="200" w:firstLine="420"/>
    </w:pPr>
    <w:rPr>
      <w:rFonts w:ascii="Calibri" w:hAnsi="Calibri"/>
      <w:szCs w:val="22"/>
    </w:rPr>
  </w:style>
  <w:style w:type="paragraph" w:customStyle="1" w:styleId="TableText">
    <w:name w:val="Table Text"/>
    <w:rsid w:val="00BD14E0"/>
    <w:pPr>
      <w:snapToGrid w:val="0"/>
      <w:spacing w:before="80" w:after="80"/>
    </w:pPr>
    <w:rPr>
      <w:rFonts w:ascii="Arial" w:hAnsi="Arial" w:cs="Arial"/>
      <w:kern w:val="2"/>
      <w:sz w:val="18"/>
      <w:szCs w:val="18"/>
    </w:rPr>
  </w:style>
  <w:style w:type="paragraph" w:customStyle="1" w:styleId="aff7">
    <w:name w:val="简单回函地址"/>
    <w:basedOn w:val="a"/>
    <w:rsid w:val="00BD14E0"/>
    <w:rPr>
      <w:szCs w:val="20"/>
    </w:rPr>
  </w:style>
  <w:style w:type="paragraph" w:customStyle="1" w:styleId="xl56">
    <w:name w:val="xl56"/>
    <w:basedOn w:val="a"/>
    <w:rsid w:val="00BD14E0"/>
    <w:pPr>
      <w:widowControl/>
      <w:pBdr>
        <w:bottom w:val="single" w:sz="8" w:space="0" w:color="auto"/>
      </w:pBdr>
      <w:spacing w:before="100" w:beforeAutospacing="1" w:after="100" w:afterAutospacing="1"/>
      <w:jc w:val="left"/>
    </w:pPr>
    <w:rPr>
      <w:rFonts w:ascii="宋体" w:hAnsi="宋体" w:cs="Arial Unicode MS" w:hint="eastAsia"/>
      <w:b/>
      <w:bCs/>
      <w:kern w:val="0"/>
      <w:sz w:val="24"/>
    </w:rPr>
  </w:style>
  <w:style w:type="paragraph" w:customStyle="1" w:styleId="xl78">
    <w:name w:val="xl78"/>
    <w:basedOn w:val="a"/>
    <w:rsid w:val="00BD14E0"/>
    <w:pPr>
      <w:widowControl/>
      <w:pBdr>
        <w:left w:val="single" w:sz="8" w:space="0" w:color="auto"/>
      </w:pBdr>
      <w:spacing w:before="100" w:beforeAutospacing="1" w:after="100" w:afterAutospacing="1"/>
      <w:jc w:val="center"/>
    </w:pPr>
    <w:rPr>
      <w:rFonts w:ascii="宋体" w:hAnsi="宋体" w:cs="Arial Unicode MS" w:hint="eastAsia"/>
      <w:b/>
      <w:bCs/>
      <w:color w:val="000000"/>
      <w:kern w:val="0"/>
      <w:sz w:val="24"/>
    </w:rPr>
  </w:style>
  <w:style w:type="paragraph" w:customStyle="1" w:styleId="xl120">
    <w:name w:val="xl120"/>
    <w:basedOn w:val="a"/>
    <w:rsid w:val="00BD14E0"/>
    <w:pPr>
      <w:widowControl/>
      <w:pBdr>
        <w:bottom w:val="single" w:sz="8" w:space="0" w:color="auto"/>
      </w:pBdr>
      <w:spacing w:before="100" w:beforeAutospacing="1" w:after="100" w:afterAutospacing="1"/>
      <w:jc w:val="center"/>
    </w:pPr>
    <w:rPr>
      <w:rFonts w:ascii="Arial Unicode MS" w:eastAsia="Arial Unicode MS" w:hAnsi="Arial Unicode MS" w:cs="Arial Unicode MS"/>
      <w:color w:val="0000FF"/>
      <w:kern w:val="0"/>
      <w:sz w:val="24"/>
    </w:rPr>
  </w:style>
  <w:style w:type="paragraph" w:customStyle="1" w:styleId="aff8">
    <w:name w:val="段"/>
    <w:rsid w:val="00BD14E0"/>
    <w:pPr>
      <w:autoSpaceDE w:val="0"/>
      <w:autoSpaceDN w:val="0"/>
      <w:ind w:firstLineChars="200" w:firstLine="200"/>
      <w:jc w:val="both"/>
    </w:pPr>
    <w:rPr>
      <w:rFonts w:ascii="宋体"/>
      <w:sz w:val="21"/>
    </w:rPr>
  </w:style>
  <w:style w:type="paragraph" w:customStyle="1" w:styleId="CharChar">
    <w:name w:val="Char Char"/>
    <w:basedOn w:val="a"/>
    <w:rsid w:val="00BD14E0"/>
    <w:pPr>
      <w:widowControl/>
      <w:snapToGrid w:val="0"/>
      <w:spacing w:after="160" w:line="360" w:lineRule="auto"/>
      <w:jc w:val="left"/>
    </w:pPr>
    <w:rPr>
      <w:kern w:val="0"/>
      <w:sz w:val="24"/>
      <w:lang w:eastAsia="en-US"/>
    </w:rPr>
  </w:style>
  <w:style w:type="paragraph" w:customStyle="1" w:styleId="xl107">
    <w:name w:val="xl107"/>
    <w:basedOn w:val="a"/>
    <w:rsid w:val="00BD14E0"/>
    <w:pPr>
      <w:widowControl/>
      <w:pBdr>
        <w:bottom w:val="single" w:sz="8" w:space="0" w:color="auto"/>
      </w:pBdr>
      <w:spacing w:before="100" w:beforeAutospacing="1" w:after="100" w:afterAutospacing="1"/>
      <w:jc w:val="center"/>
    </w:pPr>
    <w:rPr>
      <w:rFonts w:ascii="Arial Unicode MS" w:eastAsia="Arial Unicode MS" w:hAnsi="Arial Unicode MS" w:cs="Arial Unicode MS"/>
      <w:color w:val="0000FF"/>
      <w:kern w:val="0"/>
      <w:sz w:val="24"/>
    </w:rPr>
  </w:style>
  <w:style w:type="paragraph" w:customStyle="1" w:styleId="xl92">
    <w:name w:val="xl92"/>
    <w:basedOn w:val="a"/>
    <w:rsid w:val="00BD14E0"/>
    <w:pPr>
      <w:widowControl/>
      <w:spacing w:before="100" w:beforeAutospacing="1" w:after="100" w:afterAutospacing="1"/>
      <w:jc w:val="center"/>
    </w:pPr>
    <w:rPr>
      <w:rFonts w:ascii="Arial Unicode MS" w:eastAsia="Arial Unicode MS" w:hAnsi="Arial Unicode MS" w:cs="Arial Unicode MS"/>
      <w:color w:val="0000FF"/>
      <w:kern w:val="0"/>
      <w:sz w:val="24"/>
    </w:rPr>
  </w:style>
  <w:style w:type="paragraph" w:customStyle="1" w:styleId="42">
    <w:name w:val="样式4"/>
    <w:basedOn w:val="a"/>
    <w:rsid w:val="00BD14E0"/>
    <w:pPr>
      <w:spacing w:line="360" w:lineRule="auto"/>
      <w:jc w:val="center"/>
    </w:pPr>
    <w:rPr>
      <w:rFonts w:ascii="隶书" w:eastAsia="隶书" w:hAnsi="宋体"/>
      <w:b/>
      <w:color w:val="000000"/>
      <w:sz w:val="32"/>
      <w:szCs w:val="20"/>
    </w:rPr>
  </w:style>
  <w:style w:type="paragraph" w:customStyle="1" w:styleId="Char1CharCharCharCharCharChar">
    <w:name w:val="Char1 Char Char Char Char Char Char"/>
    <w:basedOn w:val="a"/>
    <w:rsid w:val="00BD14E0"/>
    <w:rPr>
      <w:rFonts w:ascii="Tahoma" w:hAnsi="Tahoma"/>
      <w:sz w:val="24"/>
      <w:szCs w:val="20"/>
    </w:rPr>
  </w:style>
  <w:style w:type="paragraph" w:customStyle="1" w:styleId="StyleLeft4chFirstline2ch">
    <w:name w:val="Style Left:  4 ch First line:  2 ch"/>
    <w:basedOn w:val="a"/>
    <w:rsid w:val="00BD14E0"/>
    <w:pPr>
      <w:spacing w:line="360" w:lineRule="exact"/>
      <w:ind w:leftChars="400" w:left="960" w:firstLineChars="200" w:firstLine="480"/>
    </w:pPr>
    <w:rPr>
      <w:rFonts w:eastAsia="楷体_GB2312"/>
      <w:sz w:val="24"/>
      <w:szCs w:val="20"/>
    </w:rPr>
  </w:style>
  <w:style w:type="paragraph" w:customStyle="1" w:styleId="13">
    <w:name w:val="样式1"/>
    <w:basedOn w:val="1"/>
    <w:rsid w:val="00BD14E0"/>
    <w:pPr>
      <w:spacing w:line="0" w:lineRule="atLeast"/>
    </w:pPr>
    <w:rPr>
      <w:b w:val="0"/>
    </w:rPr>
  </w:style>
  <w:style w:type="paragraph" w:customStyle="1" w:styleId="aff9">
    <w:name w:val="表格内容"/>
    <w:basedOn w:val="a"/>
    <w:next w:val="a"/>
    <w:rsid w:val="00BD14E0"/>
    <w:pPr>
      <w:tabs>
        <w:tab w:val="left" w:pos="420"/>
      </w:tabs>
      <w:spacing w:line="312" w:lineRule="auto"/>
    </w:pPr>
    <w:rPr>
      <w:rFonts w:ascii="宋体"/>
      <w:szCs w:val="20"/>
    </w:rPr>
  </w:style>
  <w:style w:type="paragraph" w:customStyle="1" w:styleId="Char8">
    <w:name w:val="Char"/>
    <w:basedOn w:val="aa"/>
    <w:rsid w:val="00BD14E0"/>
    <w:rPr>
      <w:rFonts w:ascii="Tahoma" w:hAnsi="Tahoma"/>
      <w:sz w:val="24"/>
    </w:rPr>
  </w:style>
  <w:style w:type="paragraph" w:customStyle="1" w:styleId="xl47">
    <w:name w:val="xl47"/>
    <w:basedOn w:val="a"/>
    <w:rsid w:val="00BD14E0"/>
    <w:pPr>
      <w:widowControl/>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100">
    <w:name w:val="xl100"/>
    <w:basedOn w:val="a"/>
    <w:rsid w:val="00BD14E0"/>
    <w:pPr>
      <w:widowControl/>
      <w:pBdr>
        <w:top w:val="single" w:sz="4" w:space="0" w:color="auto"/>
        <w:right w:val="single" w:sz="8" w:space="0" w:color="auto"/>
      </w:pBdr>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tabEntryRight">
    <w:name w:val="tabEntryRight"/>
    <w:next w:val="normal"/>
    <w:rsid w:val="00BD14E0"/>
    <w:pPr>
      <w:widowControl w:val="0"/>
      <w:autoSpaceDE w:val="0"/>
      <w:autoSpaceDN w:val="0"/>
      <w:adjustRightInd w:val="0"/>
      <w:spacing w:before="10" w:after="10"/>
      <w:ind w:right="20"/>
      <w:jc w:val="right"/>
    </w:pPr>
    <w:rPr>
      <w:rFonts w:ascii="Arial" w:hAnsi="Arial" w:cs="Arial"/>
      <w:sz w:val="24"/>
      <w:szCs w:val="24"/>
    </w:rPr>
  </w:style>
  <w:style w:type="paragraph" w:customStyle="1" w:styleId="xl83">
    <w:name w:val="xl83"/>
    <w:basedOn w:val="a"/>
    <w:rsid w:val="00BD14E0"/>
    <w:pPr>
      <w:widowControl/>
      <w:pBdr>
        <w:top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87">
    <w:name w:val="xl87"/>
    <w:basedOn w:val="a"/>
    <w:rsid w:val="00BD14E0"/>
    <w:pPr>
      <w:widowControl/>
      <w:pBdr>
        <w:top w:val="single" w:sz="8" w:space="0" w:color="auto"/>
      </w:pBdr>
      <w:spacing w:before="100" w:beforeAutospacing="1" w:after="100" w:afterAutospacing="1"/>
      <w:jc w:val="center"/>
    </w:pPr>
    <w:rPr>
      <w:rFonts w:ascii="Arial Unicode MS" w:eastAsia="Arial Unicode MS" w:hAnsi="Arial Unicode MS" w:cs="Arial Unicode MS"/>
      <w:color w:val="0000FF"/>
      <w:kern w:val="0"/>
      <w:sz w:val="24"/>
    </w:rPr>
  </w:style>
  <w:style w:type="paragraph" w:styleId="affa">
    <w:name w:val="List Paragraph"/>
    <w:basedOn w:val="a"/>
    <w:qFormat/>
    <w:rsid w:val="00BD14E0"/>
    <w:pPr>
      <w:ind w:firstLineChars="200" w:firstLine="420"/>
    </w:pPr>
    <w:rPr>
      <w:rFonts w:ascii="Calibri" w:hAnsi="Calibri"/>
      <w:szCs w:val="22"/>
    </w:rPr>
  </w:style>
  <w:style w:type="paragraph" w:customStyle="1" w:styleId="xl35">
    <w:name w:val="xl35"/>
    <w:basedOn w:val="a"/>
    <w:rsid w:val="00BD14E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4">
    <w:name w:val="样式 小四1"/>
    <w:basedOn w:val="a"/>
    <w:rsid w:val="00BD14E0"/>
    <w:pPr>
      <w:tabs>
        <w:tab w:val="left" w:pos="425"/>
      </w:tabs>
      <w:ind w:left="425" w:hanging="425"/>
    </w:pPr>
  </w:style>
  <w:style w:type="paragraph" w:customStyle="1" w:styleId="xl123">
    <w:name w:val="xl123"/>
    <w:basedOn w:val="a"/>
    <w:rsid w:val="00BD14E0"/>
    <w:pPr>
      <w:widowControl/>
      <w:pBdr>
        <w:top w:val="single" w:sz="8" w:space="0" w:color="auto"/>
        <w:bottom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9">
    <w:name w:val="xl59"/>
    <w:basedOn w:val="a"/>
    <w:rsid w:val="00BD14E0"/>
    <w:pPr>
      <w:widowControl/>
      <w:pBdr>
        <w:top w:val="single" w:sz="8" w:space="0" w:color="auto"/>
        <w:left w:val="single" w:sz="8" w:space="0" w:color="auto"/>
      </w:pBdr>
      <w:spacing w:before="100" w:beforeAutospacing="1" w:after="100" w:afterAutospacing="1"/>
      <w:jc w:val="left"/>
    </w:pPr>
    <w:rPr>
      <w:rFonts w:ascii="Arial Unicode MS" w:eastAsia="Arial Unicode MS" w:hAnsi="Arial Unicode MS" w:cs="Arial Unicode MS"/>
      <w:b/>
      <w:bCs/>
      <w:kern w:val="0"/>
      <w:sz w:val="24"/>
    </w:rPr>
  </w:style>
  <w:style w:type="paragraph" w:customStyle="1" w:styleId="27">
    <w:name w:val="正文2"/>
    <w:basedOn w:val="a"/>
    <w:rsid w:val="00BD14E0"/>
    <w:pPr>
      <w:spacing w:before="156" w:line="360" w:lineRule="auto"/>
      <w:ind w:firstLineChars="200" w:firstLine="510"/>
    </w:pPr>
    <w:rPr>
      <w:sz w:val="24"/>
      <w:szCs w:val="20"/>
    </w:rPr>
  </w:style>
  <w:style w:type="paragraph" w:customStyle="1" w:styleId="ParaChar">
    <w:name w:val="默认段落字体 Para Char"/>
    <w:basedOn w:val="a"/>
    <w:rsid w:val="00BD14E0"/>
    <w:pPr>
      <w:adjustRightInd w:val="0"/>
      <w:spacing w:line="360" w:lineRule="auto"/>
    </w:pPr>
    <w:rPr>
      <w:kern w:val="0"/>
      <w:szCs w:val="20"/>
    </w:rPr>
  </w:style>
  <w:style w:type="paragraph" w:customStyle="1" w:styleId="xl75">
    <w:name w:val="xl75"/>
    <w:basedOn w:val="a"/>
    <w:rsid w:val="00BD14E0"/>
    <w:pPr>
      <w:widowControl/>
      <w:pBdr>
        <w:left w:val="single" w:sz="8" w:space="0" w:color="auto"/>
      </w:pBdr>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xl71">
    <w:name w:val="xl71"/>
    <w:basedOn w:val="a"/>
    <w:rsid w:val="00BD14E0"/>
    <w:pPr>
      <w:widowControl/>
      <w:pBdr>
        <w:left w:val="single" w:sz="8" w:space="0" w:color="auto"/>
      </w:pBdr>
      <w:spacing w:before="100" w:beforeAutospacing="1" w:after="100" w:afterAutospacing="1"/>
      <w:jc w:val="center"/>
    </w:pPr>
    <w:rPr>
      <w:rFonts w:ascii="宋体" w:hAnsi="宋体" w:cs="Arial Unicode MS" w:hint="eastAsia"/>
      <w:b/>
      <w:bCs/>
      <w:kern w:val="0"/>
      <w:sz w:val="24"/>
    </w:rPr>
  </w:style>
  <w:style w:type="paragraph" w:customStyle="1" w:styleId="xl89">
    <w:name w:val="xl89"/>
    <w:basedOn w:val="a"/>
    <w:rsid w:val="00BD14E0"/>
    <w:pPr>
      <w:widowControl/>
      <w:pBdr>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b">
    <w:name w:val="表格居中"/>
    <w:basedOn w:val="a"/>
    <w:rsid w:val="00BD14E0"/>
    <w:pPr>
      <w:adjustRightInd w:val="0"/>
      <w:snapToGrid w:val="0"/>
      <w:jc w:val="center"/>
    </w:pPr>
    <w:rPr>
      <w:rFonts w:ascii="Arial" w:eastAsia="楷体_GB2312" w:hAnsi="Arial"/>
      <w:szCs w:val="20"/>
    </w:rPr>
  </w:style>
  <w:style w:type="paragraph" w:customStyle="1" w:styleId="xl37">
    <w:name w:val="xl37"/>
    <w:basedOn w:val="a"/>
    <w:rsid w:val="00BD14E0"/>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7">
    <w:name w:val="font7"/>
    <w:basedOn w:val="a"/>
    <w:rsid w:val="00BD14E0"/>
    <w:pPr>
      <w:widowControl/>
      <w:spacing w:before="100" w:beforeAutospacing="1" w:after="100" w:afterAutospacing="1"/>
      <w:jc w:val="left"/>
    </w:pPr>
    <w:rPr>
      <w:rFonts w:ascii="宋体" w:hAnsi="宋体" w:cs="Arial Unicode MS" w:hint="eastAsia"/>
      <w:b/>
      <w:bCs/>
      <w:color w:val="000000"/>
      <w:kern w:val="0"/>
      <w:sz w:val="18"/>
      <w:szCs w:val="18"/>
    </w:rPr>
  </w:style>
  <w:style w:type="paragraph" w:customStyle="1" w:styleId="xl96">
    <w:name w:val="xl96"/>
    <w:basedOn w:val="a"/>
    <w:rsid w:val="00BD14E0"/>
    <w:pPr>
      <w:widowControl/>
      <w:pBdr>
        <w:right w:val="single" w:sz="8" w:space="0" w:color="auto"/>
      </w:pBdr>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xl29">
    <w:name w:val="xl29"/>
    <w:basedOn w:val="a"/>
    <w:rsid w:val="00BD1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xl118">
    <w:name w:val="xl118"/>
    <w:basedOn w:val="a"/>
    <w:rsid w:val="00BD14E0"/>
    <w:pPr>
      <w:widowControl/>
      <w:pBdr>
        <w:bottom w:val="single" w:sz="8" w:space="0" w:color="auto"/>
      </w:pBdr>
      <w:spacing w:before="100" w:beforeAutospacing="1" w:after="100" w:afterAutospacing="1"/>
      <w:jc w:val="center"/>
    </w:pPr>
    <w:rPr>
      <w:rFonts w:ascii="Arial Unicode MS" w:eastAsia="Arial Unicode MS" w:hAnsi="Arial Unicode MS" w:cs="Arial Unicode MS"/>
      <w:color w:val="000000"/>
      <w:kern w:val="0"/>
      <w:sz w:val="24"/>
    </w:rPr>
  </w:style>
  <w:style w:type="paragraph" w:customStyle="1" w:styleId="xl22">
    <w:name w:val="xl22"/>
    <w:basedOn w:val="a"/>
    <w:rsid w:val="00BD14E0"/>
    <w:pPr>
      <w:widowControl/>
      <w:pBdr>
        <w:bottom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xl33">
    <w:name w:val="xl33"/>
    <w:basedOn w:val="a"/>
    <w:rsid w:val="00BD14E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bodytext">
    <w:name w:val="bodytext"/>
    <w:basedOn w:val="a"/>
    <w:rsid w:val="00BD14E0"/>
    <w:pPr>
      <w:widowControl/>
      <w:spacing w:before="140" w:line="360" w:lineRule="auto"/>
      <w:ind w:firstLine="420"/>
      <w:jc w:val="left"/>
    </w:pPr>
    <w:rPr>
      <w:rFonts w:ascii="宋体" w:hAnsi="宋体" w:cs="宋体"/>
      <w:kern w:val="0"/>
      <w:szCs w:val="21"/>
    </w:rPr>
  </w:style>
  <w:style w:type="paragraph" w:customStyle="1" w:styleId="xl64">
    <w:name w:val="xl64"/>
    <w:basedOn w:val="a"/>
    <w:rsid w:val="00BD14E0"/>
    <w:pPr>
      <w:widowControl/>
      <w:pBdr>
        <w:top w:val="single" w:sz="4" w:space="0" w:color="auto"/>
        <w:left w:val="single" w:sz="4" w:space="0" w:color="auto"/>
      </w:pBdr>
      <w:spacing w:before="100" w:beforeAutospacing="1" w:after="100" w:afterAutospacing="1"/>
      <w:jc w:val="left"/>
    </w:pPr>
    <w:rPr>
      <w:rFonts w:ascii="宋体" w:hAnsi="宋体" w:cs="Arial Unicode MS" w:hint="eastAsia"/>
      <w:kern w:val="0"/>
      <w:sz w:val="24"/>
    </w:rPr>
  </w:style>
  <w:style w:type="paragraph" w:customStyle="1" w:styleId="xl122">
    <w:name w:val="xl122"/>
    <w:basedOn w:val="a"/>
    <w:rsid w:val="00BD14E0"/>
    <w:pPr>
      <w:widowControl/>
      <w:pBdr>
        <w:top w:val="single" w:sz="8" w:space="0" w:color="auto"/>
        <w:bottom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p0">
    <w:name w:val="p0"/>
    <w:basedOn w:val="a"/>
    <w:rsid w:val="00BD14E0"/>
    <w:pPr>
      <w:widowControl/>
    </w:pPr>
    <w:rPr>
      <w:kern w:val="0"/>
      <w:szCs w:val="21"/>
    </w:rPr>
  </w:style>
  <w:style w:type="paragraph" w:customStyle="1" w:styleId="xl76">
    <w:name w:val="xl76"/>
    <w:basedOn w:val="a"/>
    <w:rsid w:val="00BD14E0"/>
    <w:pPr>
      <w:widowControl/>
      <w:spacing w:before="100" w:beforeAutospacing="1" w:after="100" w:afterAutospacing="1"/>
      <w:jc w:val="left"/>
    </w:pPr>
    <w:rPr>
      <w:rFonts w:ascii="宋体" w:hAnsi="宋体" w:cs="Arial Unicode MS" w:hint="eastAsia"/>
      <w:color w:val="000000"/>
      <w:kern w:val="0"/>
      <w:sz w:val="24"/>
    </w:rPr>
  </w:style>
  <w:style w:type="paragraph" w:customStyle="1" w:styleId="xl57">
    <w:name w:val="xl57"/>
    <w:basedOn w:val="a"/>
    <w:rsid w:val="00BD14E0"/>
    <w:pPr>
      <w:widowControl/>
      <w:pBdr>
        <w:bottom w:val="single" w:sz="8"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c">
    <w:name w:val="正文一"/>
    <w:basedOn w:val="a"/>
    <w:rsid w:val="00BD14E0"/>
    <w:pPr>
      <w:widowControl/>
      <w:spacing w:line="360" w:lineRule="auto"/>
      <w:ind w:firstLineChars="200" w:firstLine="480"/>
      <w:jc w:val="left"/>
    </w:pPr>
    <w:rPr>
      <w:kern w:val="0"/>
      <w:sz w:val="24"/>
      <w:lang w:bidi="he-IL"/>
    </w:rPr>
  </w:style>
  <w:style w:type="paragraph" w:customStyle="1" w:styleId="ItemStepinTable">
    <w:name w:val="Item Step in Table"/>
    <w:rsid w:val="00BD14E0"/>
    <w:pPr>
      <w:tabs>
        <w:tab w:val="left" w:pos="397"/>
      </w:tabs>
      <w:spacing w:before="40" w:after="40"/>
      <w:ind w:left="397" w:hanging="397"/>
      <w:jc w:val="both"/>
    </w:pPr>
    <w:rPr>
      <w:rFonts w:ascii="Arial" w:hAnsi="Arial" w:cs="Arial"/>
      <w:sz w:val="18"/>
      <w:szCs w:val="18"/>
    </w:rPr>
  </w:style>
  <w:style w:type="paragraph" w:customStyle="1" w:styleId="xl27">
    <w:name w:val="xl27"/>
    <w:basedOn w:val="a"/>
    <w:rsid w:val="00BD1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FF00FF"/>
      <w:kern w:val="0"/>
      <w:sz w:val="20"/>
      <w:szCs w:val="20"/>
    </w:rPr>
  </w:style>
  <w:style w:type="paragraph" w:customStyle="1" w:styleId="xl38">
    <w:name w:val="xl38"/>
    <w:basedOn w:val="a"/>
    <w:rsid w:val="00BD14E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FF0000"/>
      <w:kern w:val="0"/>
      <w:sz w:val="20"/>
      <w:szCs w:val="20"/>
    </w:rPr>
  </w:style>
  <w:style w:type="paragraph" w:customStyle="1" w:styleId="affd">
    <w:name w:val="È±Ê¡ÎÄ±¾"/>
    <w:basedOn w:val="a"/>
    <w:rsid w:val="00BD14E0"/>
    <w:pPr>
      <w:widowControl/>
      <w:overflowPunct w:val="0"/>
      <w:autoSpaceDE w:val="0"/>
      <w:autoSpaceDN w:val="0"/>
      <w:adjustRightInd w:val="0"/>
      <w:jc w:val="left"/>
      <w:textAlignment w:val="baseline"/>
    </w:pPr>
    <w:rPr>
      <w:kern w:val="0"/>
      <w:sz w:val="24"/>
      <w:szCs w:val="20"/>
    </w:rPr>
  </w:style>
  <w:style w:type="paragraph" w:customStyle="1" w:styleId="font9">
    <w:name w:val="font9"/>
    <w:basedOn w:val="a"/>
    <w:rsid w:val="00BD14E0"/>
    <w:pPr>
      <w:widowControl/>
      <w:spacing w:before="100" w:beforeAutospacing="1" w:after="100" w:afterAutospacing="1"/>
      <w:jc w:val="left"/>
    </w:pPr>
    <w:rPr>
      <w:rFonts w:ascii="宋体" w:hAnsi="宋体" w:cs="Arial Unicode MS" w:hint="eastAsia"/>
      <w:kern w:val="0"/>
      <w:sz w:val="20"/>
      <w:szCs w:val="20"/>
    </w:rPr>
  </w:style>
  <w:style w:type="paragraph" w:customStyle="1" w:styleId="xl58">
    <w:name w:val="xl58"/>
    <w:basedOn w:val="a"/>
    <w:rsid w:val="00BD14E0"/>
    <w:pPr>
      <w:widowControl/>
      <w:spacing w:before="100" w:beforeAutospacing="1" w:after="100" w:afterAutospacing="1"/>
      <w:jc w:val="left"/>
    </w:pPr>
    <w:rPr>
      <w:rFonts w:ascii="Arial Unicode MS" w:eastAsia="Arial Unicode MS" w:hAnsi="Arial Unicode MS" w:cs="Arial Unicode MS"/>
      <w:b/>
      <w:bCs/>
      <w:kern w:val="0"/>
      <w:sz w:val="24"/>
    </w:rPr>
  </w:style>
  <w:style w:type="paragraph" w:customStyle="1" w:styleId="xl31">
    <w:name w:val="xl31"/>
    <w:basedOn w:val="a"/>
    <w:rsid w:val="00BD14E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color w:val="000000"/>
      <w:kern w:val="0"/>
      <w:sz w:val="20"/>
      <w:szCs w:val="20"/>
    </w:rPr>
  </w:style>
  <w:style w:type="paragraph" w:customStyle="1" w:styleId="35">
    <w:name w:val="标3"/>
    <w:basedOn w:val="a"/>
    <w:rsid w:val="00BD14E0"/>
    <w:pPr>
      <w:tabs>
        <w:tab w:val="left" w:pos="1740"/>
      </w:tabs>
      <w:adjustRightInd w:val="0"/>
      <w:snapToGrid w:val="0"/>
      <w:spacing w:before="50"/>
      <w:ind w:left="1740" w:hanging="420"/>
      <w:outlineLvl w:val="2"/>
    </w:pPr>
    <w:rPr>
      <w:rFonts w:ascii="Arial Narrow" w:eastAsia="仿宋_GB2312" w:hAnsi="Arial Narrow"/>
      <w:sz w:val="28"/>
      <w:szCs w:val="20"/>
    </w:rPr>
  </w:style>
  <w:style w:type="paragraph" w:customStyle="1" w:styleId="xl69">
    <w:name w:val="xl69"/>
    <w:basedOn w:val="a"/>
    <w:rsid w:val="00BD14E0"/>
    <w:pPr>
      <w:widowControl/>
      <w:pBdr>
        <w:bottom w:val="single" w:sz="8" w:space="0" w:color="auto"/>
      </w:pBdr>
      <w:spacing w:before="100" w:beforeAutospacing="1" w:after="100" w:afterAutospacing="1"/>
      <w:jc w:val="left"/>
    </w:pPr>
    <w:rPr>
      <w:rFonts w:ascii="宋体" w:hAnsi="宋体" w:cs="Arial Unicode MS" w:hint="eastAsia"/>
      <w:kern w:val="0"/>
      <w:sz w:val="24"/>
    </w:rPr>
  </w:style>
  <w:style w:type="paragraph" w:customStyle="1" w:styleId="Char20">
    <w:name w:val="Char2"/>
    <w:basedOn w:val="a"/>
    <w:rsid w:val="00BD14E0"/>
    <w:rPr>
      <w:rFonts w:ascii="Tahoma" w:hAnsi="Tahoma"/>
      <w:sz w:val="24"/>
      <w:szCs w:val="20"/>
    </w:rPr>
  </w:style>
  <w:style w:type="paragraph" w:customStyle="1" w:styleId="xl68">
    <w:name w:val="xl68"/>
    <w:basedOn w:val="a"/>
    <w:rsid w:val="00BD14E0"/>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105">
    <w:name w:val="xl105"/>
    <w:basedOn w:val="a"/>
    <w:rsid w:val="00BD14E0"/>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xl127">
    <w:name w:val="xl127"/>
    <w:basedOn w:val="a"/>
    <w:rsid w:val="00BD14E0"/>
    <w:pPr>
      <w:widowControl/>
      <w:pBdr>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toa">
    <w:name w:val="toa"/>
    <w:basedOn w:val="a"/>
    <w:rsid w:val="00BD14E0"/>
    <w:pPr>
      <w:widowControl/>
      <w:tabs>
        <w:tab w:val="left" w:pos="9000"/>
        <w:tab w:val="right" w:pos="9360"/>
      </w:tabs>
      <w:suppressAutoHyphens/>
      <w:jc w:val="left"/>
    </w:pPr>
    <w:rPr>
      <w:rFonts w:ascii="CG Times 12pt" w:eastAsia="PMingLiU" w:hAnsi="CG Times 12pt"/>
      <w:kern w:val="0"/>
      <w:sz w:val="24"/>
      <w:szCs w:val="20"/>
      <w:lang w:eastAsia="en-US"/>
    </w:rPr>
  </w:style>
  <w:style w:type="paragraph" w:customStyle="1" w:styleId="CharCharCharCharCharCharCharCharCharChar">
    <w:name w:val="Char Char Char Char Char Char Char Char Char Char"/>
    <w:basedOn w:val="a"/>
    <w:rsid w:val="00BD14E0"/>
    <w:pPr>
      <w:adjustRightInd w:val="0"/>
      <w:spacing w:line="360" w:lineRule="auto"/>
    </w:pPr>
    <w:rPr>
      <w:kern w:val="0"/>
      <w:sz w:val="24"/>
      <w:szCs w:val="20"/>
    </w:rPr>
  </w:style>
  <w:style w:type="paragraph" w:customStyle="1" w:styleId="titleleft">
    <w:name w:val="titleleft"/>
    <w:basedOn w:val="a"/>
    <w:rsid w:val="00BD14E0"/>
    <w:pPr>
      <w:widowControl/>
      <w:spacing w:before="100" w:beforeAutospacing="1" w:after="100" w:afterAutospacing="1"/>
      <w:jc w:val="left"/>
    </w:pPr>
    <w:rPr>
      <w:rFonts w:ascii="宋体" w:hAnsi="宋体" w:cs="宋体"/>
      <w:b/>
      <w:bCs/>
      <w:color w:val="3366FF"/>
      <w:kern w:val="0"/>
      <w:sz w:val="24"/>
    </w:rPr>
  </w:style>
  <w:style w:type="paragraph" w:customStyle="1" w:styleId="xl36">
    <w:name w:val="xl36"/>
    <w:basedOn w:val="a"/>
    <w:rsid w:val="00BD14E0"/>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rsid w:val="00BD14E0"/>
    <w:pPr>
      <w:widowControl/>
      <w:pBdr>
        <w:left w:val="single" w:sz="4" w:space="0" w:color="auto"/>
      </w:pBdr>
      <w:spacing w:before="100" w:beforeAutospacing="1" w:after="100" w:afterAutospacing="1"/>
      <w:jc w:val="left"/>
    </w:pPr>
    <w:rPr>
      <w:rFonts w:ascii="宋体" w:hAnsi="宋体" w:cs="Arial Unicode MS" w:hint="eastAsia"/>
      <w:kern w:val="0"/>
      <w:sz w:val="24"/>
    </w:rPr>
  </w:style>
  <w:style w:type="paragraph" w:customStyle="1" w:styleId="affe">
    <w:name w:val="表头文本"/>
    <w:basedOn w:val="a"/>
    <w:rsid w:val="00BD14E0"/>
    <w:pPr>
      <w:widowControl/>
      <w:autoSpaceDE w:val="0"/>
      <w:autoSpaceDN w:val="0"/>
      <w:jc w:val="center"/>
    </w:pPr>
    <w:rPr>
      <w:b/>
      <w:bCs/>
      <w:kern w:val="0"/>
      <w:sz w:val="24"/>
    </w:rPr>
  </w:style>
  <w:style w:type="paragraph" w:customStyle="1" w:styleId="36">
    <w:name w:val="样式3"/>
    <w:basedOn w:val="af"/>
    <w:rsid w:val="00BD14E0"/>
    <w:pPr>
      <w:spacing w:line="0" w:lineRule="atLeast"/>
      <w:outlineLvl w:val="0"/>
    </w:pPr>
    <w:rPr>
      <w:sz w:val="28"/>
    </w:rPr>
  </w:style>
  <w:style w:type="paragraph" w:customStyle="1" w:styleId="Char10">
    <w:name w:val="Char1"/>
    <w:basedOn w:val="a"/>
    <w:rsid w:val="00BD14E0"/>
    <w:rPr>
      <w:rFonts w:ascii="Tahoma" w:hAnsi="Tahoma"/>
      <w:sz w:val="24"/>
      <w:szCs w:val="20"/>
    </w:rPr>
  </w:style>
  <w:style w:type="paragraph" w:customStyle="1" w:styleId="Char21">
    <w:name w:val="Char21"/>
    <w:basedOn w:val="a"/>
    <w:rsid w:val="00BD14E0"/>
    <w:rPr>
      <w:rFonts w:ascii="Tahoma" w:hAnsi="Tahoma"/>
      <w:sz w:val="24"/>
      <w:szCs w:val="20"/>
    </w:rPr>
  </w:style>
  <w:style w:type="paragraph" w:customStyle="1" w:styleId="ListParagraph1">
    <w:name w:val="List Paragraph1"/>
    <w:basedOn w:val="a"/>
    <w:uiPriority w:val="99"/>
    <w:rsid w:val="00BD14E0"/>
    <w:pPr>
      <w:ind w:firstLineChars="200" w:firstLine="420"/>
    </w:pPr>
    <w:rPr>
      <w:szCs w:val="20"/>
    </w:rPr>
  </w:style>
  <w:style w:type="paragraph" w:customStyle="1" w:styleId="xl51">
    <w:name w:val="xl51"/>
    <w:basedOn w:val="a"/>
    <w:rsid w:val="00BD1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24">
    <w:name w:val="xl24"/>
    <w:basedOn w:val="a"/>
    <w:rsid w:val="00BD1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
    <w:name w:val="图注"/>
    <w:basedOn w:val="a8"/>
    <w:next w:val="a6"/>
    <w:rsid w:val="00BD14E0"/>
    <w:pPr>
      <w:jc w:val="center"/>
    </w:pPr>
    <w:rPr>
      <w:rFonts w:ascii="宋体" w:eastAsia="宋体" w:hAnsi="宋体" w:cs="Times New Roman"/>
      <w:sz w:val="21"/>
      <w:szCs w:val="24"/>
    </w:rPr>
  </w:style>
  <w:style w:type="paragraph" w:customStyle="1" w:styleId="xl28">
    <w:name w:val="xl28"/>
    <w:basedOn w:val="a"/>
    <w:rsid w:val="00BD1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FF"/>
      <w:kern w:val="0"/>
      <w:sz w:val="20"/>
      <w:szCs w:val="20"/>
    </w:rPr>
  </w:style>
  <w:style w:type="paragraph" w:customStyle="1" w:styleId="xl90">
    <w:name w:val="xl90"/>
    <w:basedOn w:val="a"/>
    <w:rsid w:val="00BD14E0"/>
    <w:pPr>
      <w:widowControl/>
      <w:spacing w:before="100" w:beforeAutospacing="1" w:after="100" w:afterAutospacing="1"/>
      <w:jc w:val="center"/>
    </w:pPr>
    <w:rPr>
      <w:rFonts w:ascii="Arial Unicode MS" w:eastAsia="Arial Unicode MS" w:hAnsi="Arial Unicode MS" w:cs="Arial Unicode MS"/>
      <w:color w:val="0000FF"/>
      <w:kern w:val="0"/>
      <w:sz w:val="24"/>
    </w:rPr>
  </w:style>
  <w:style w:type="paragraph" w:customStyle="1" w:styleId="xl114">
    <w:name w:val="xl114"/>
    <w:basedOn w:val="a"/>
    <w:rsid w:val="00BD14E0"/>
    <w:pPr>
      <w:widowControl/>
      <w:spacing w:before="100" w:beforeAutospacing="1" w:after="100" w:afterAutospacing="1"/>
      <w:jc w:val="left"/>
    </w:pPr>
    <w:rPr>
      <w:rFonts w:ascii="Arial Unicode MS" w:eastAsia="Arial Unicode MS" w:hAnsi="Arial Unicode MS" w:cs="Arial Unicode MS"/>
      <w:color w:val="0000FF"/>
      <w:kern w:val="0"/>
      <w:sz w:val="24"/>
    </w:rPr>
  </w:style>
  <w:style w:type="paragraph" w:customStyle="1" w:styleId="TOC1">
    <w:name w:val="TOC 标题1"/>
    <w:basedOn w:val="1"/>
    <w:next w:val="a"/>
    <w:qFormat/>
    <w:rsid w:val="00BD14E0"/>
    <w:pPr>
      <w:widowControl/>
      <w:spacing w:before="480" w:after="0" w:line="276" w:lineRule="auto"/>
      <w:ind w:left="0"/>
      <w:jc w:val="left"/>
      <w:outlineLvl w:val="9"/>
    </w:pPr>
    <w:rPr>
      <w:rFonts w:ascii="Cambria" w:eastAsia="宋体" w:hAnsi="Cambria"/>
      <w:bCs/>
      <w:color w:val="365F91"/>
      <w:kern w:val="0"/>
      <w:sz w:val="28"/>
      <w:szCs w:val="28"/>
    </w:rPr>
  </w:style>
  <w:style w:type="paragraph" w:customStyle="1" w:styleId="xl86">
    <w:name w:val="xl86"/>
    <w:basedOn w:val="a"/>
    <w:rsid w:val="00BD14E0"/>
    <w:pPr>
      <w:widowControl/>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49">
    <w:name w:val="xl49"/>
    <w:basedOn w:val="a"/>
    <w:rsid w:val="00BD14E0"/>
    <w:pPr>
      <w:widowControl/>
      <w:pBdr>
        <w:top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06">
    <w:name w:val="xl106"/>
    <w:basedOn w:val="a"/>
    <w:rsid w:val="00BD14E0"/>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Specs">
    <w:name w:val="Specs"/>
    <w:basedOn w:val="a"/>
    <w:rsid w:val="00BD14E0"/>
    <w:pPr>
      <w:widowControl/>
      <w:spacing w:line="200" w:lineRule="exact"/>
      <w:jc w:val="left"/>
    </w:pPr>
    <w:rPr>
      <w:rFonts w:ascii="Arial Narrow" w:hAnsi="Arial Narrow"/>
      <w:kern w:val="0"/>
      <w:sz w:val="16"/>
      <w:lang w:eastAsia="en-US"/>
    </w:rPr>
  </w:style>
  <w:style w:type="paragraph" w:customStyle="1" w:styleId="TableTextChar">
    <w:name w:val="Table Text Char"/>
    <w:rsid w:val="00BD14E0"/>
    <w:pPr>
      <w:snapToGrid w:val="0"/>
      <w:spacing w:before="80" w:after="80"/>
    </w:pPr>
    <w:rPr>
      <w:rFonts w:ascii="Arial" w:hAnsi="Arial" w:cs="Arial"/>
      <w:kern w:val="2"/>
      <w:sz w:val="18"/>
      <w:szCs w:val="21"/>
    </w:rPr>
  </w:style>
  <w:style w:type="paragraph" w:customStyle="1" w:styleId="xl48">
    <w:name w:val="xl48"/>
    <w:basedOn w:val="a"/>
    <w:rsid w:val="00BD14E0"/>
    <w:pPr>
      <w:widowControl/>
      <w:pBdr>
        <w:top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28">
    <w:name w:val="页脚2"/>
    <w:basedOn w:val="a"/>
    <w:rsid w:val="00BD14E0"/>
    <w:pPr>
      <w:widowControl/>
      <w:tabs>
        <w:tab w:val="center" w:pos="4153"/>
        <w:tab w:val="right" w:pos="8306"/>
      </w:tabs>
      <w:snapToGrid w:val="0"/>
      <w:jc w:val="left"/>
    </w:pPr>
    <w:rPr>
      <w:kern w:val="0"/>
      <w:sz w:val="18"/>
      <w:szCs w:val="20"/>
    </w:rPr>
  </w:style>
  <w:style w:type="paragraph" w:customStyle="1" w:styleId="xl77">
    <w:name w:val="xl77"/>
    <w:basedOn w:val="a"/>
    <w:rsid w:val="00BD14E0"/>
    <w:pPr>
      <w:widowControl/>
      <w:pBdr>
        <w:left w:val="single" w:sz="8" w:space="0" w:color="auto"/>
      </w:pBdr>
      <w:spacing w:before="100" w:beforeAutospacing="1" w:after="100" w:afterAutospacing="1"/>
      <w:jc w:val="center"/>
    </w:pPr>
    <w:rPr>
      <w:rFonts w:ascii="Arial Unicode MS" w:eastAsia="Arial Unicode MS" w:hAnsi="Arial Unicode MS" w:cs="Arial Unicode MS"/>
      <w:b/>
      <w:bCs/>
      <w:color w:val="000000"/>
      <w:kern w:val="0"/>
      <w:sz w:val="24"/>
    </w:rPr>
  </w:style>
  <w:style w:type="paragraph" w:customStyle="1" w:styleId="font6">
    <w:name w:val="font6"/>
    <w:basedOn w:val="a"/>
    <w:rsid w:val="00BD14E0"/>
    <w:pPr>
      <w:widowControl/>
      <w:spacing w:before="100" w:beforeAutospacing="1" w:after="100" w:afterAutospacing="1"/>
      <w:jc w:val="left"/>
    </w:pPr>
    <w:rPr>
      <w:rFonts w:ascii="宋体" w:hAnsi="宋体" w:cs="Arial Unicode MS" w:hint="eastAsia"/>
      <w:color w:val="000000"/>
      <w:kern w:val="0"/>
      <w:sz w:val="18"/>
      <w:szCs w:val="18"/>
    </w:rPr>
  </w:style>
  <w:style w:type="paragraph" w:customStyle="1" w:styleId="xl66">
    <w:name w:val="xl66"/>
    <w:basedOn w:val="a"/>
    <w:rsid w:val="00BD14E0"/>
    <w:pPr>
      <w:widowControl/>
      <w:pBdr>
        <w:left w:val="single" w:sz="4" w:space="0" w:color="auto"/>
        <w:bottom w:val="single" w:sz="8" w:space="0" w:color="auto"/>
      </w:pBdr>
      <w:spacing w:before="100" w:beforeAutospacing="1" w:after="100" w:afterAutospacing="1"/>
      <w:jc w:val="left"/>
    </w:pPr>
    <w:rPr>
      <w:rFonts w:ascii="宋体" w:hAnsi="宋体" w:cs="Arial Unicode MS" w:hint="eastAsia"/>
      <w:kern w:val="0"/>
      <w:sz w:val="24"/>
    </w:rPr>
  </w:style>
  <w:style w:type="paragraph" w:customStyle="1" w:styleId="xl72">
    <w:name w:val="xl72"/>
    <w:basedOn w:val="a"/>
    <w:rsid w:val="00BD14E0"/>
    <w:pPr>
      <w:widowControl/>
      <w:pBdr>
        <w:left w:val="single" w:sz="8" w:space="0" w:color="auto"/>
        <w:bottom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tabEntryLeft">
    <w:name w:val="tabEntryLeft"/>
    <w:next w:val="normal"/>
    <w:rsid w:val="00BD14E0"/>
    <w:pPr>
      <w:widowControl w:val="0"/>
      <w:autoSpaceDE w:val="0"/>
      <w:autoSpaceDN w:val="0"/>
      <w:adjustRightInd w:val="0"/>
      <w:spacing w:before="10" w:after="10"/>
    </w:pPr>
    <w:rPr>
      <w:rFonts w:ascii="Arial" w:hAnsi="Arial" w:cs="Arial"/>
      <w:sz w:val="24"/>
      <w:szCs w:val="24"/>
    </w:rPr>
  </w:style>
  <w:style w:type="paragraph" w:styleId="afff0">
    <w:name w:val="No Spacing"/>
    <w:qFormat/>
    <w:rsid w:val="00BD14E0"/>
    <w:pPr>
      <w:widowControl w:val="0"/>
      <w:jc w:val="both"/>
    </w:pPr>
    <w:rPr>
      <w:kern w:val="2"/>
      <w:sz w:val="21"/>
      <w:szCs w:val="24"/>
    </w:rPr>
  </w:style>
  <w:style w:type="paragraph" w:customStyle="1" w:styleId="xl74">
    <w:name w:val="xl74"/>
    <w:basedOn w:val="a"/>
    <w:rsid w:val="00BD14E0"/>
    <w:pPr>
      <w:widowControl/>
      <w:pBdr>
        <w:bottom w:val="single" w:sz="8" w:space="0" w:color="auto"/>
      </w:pBdr>
      <w:spacing w:before="100" w:beforeAutospacing="1" w:after="100" w:afterAutospacing="1"/>
      <w:jc w:val="left"/>
    </w:pPr>
    <w:rPr>
      <w:rFonts w:ascii="宋体" w:hAnsi="宋体" w:cs="Arial Unicode MS" w:hint="eastAsia"/>
      <w:b/>
      <w:bCs/>
      <w:kern w:val="0"/>
      <w:sz w:val="24"/>
    </w:rPr>
  </w:style>
  <w:style w:type="paragraph" w:customStyle="1" w:styleId="listBullet">
    <w:name w:val="listBullet"/>
    <w:next w:val="normal"/>
    <w:rsid w:val="00BD14E0"/>
    <w:pPr>
      <w:autoSpaceDE w:val="0"/>
      <w:autoSpaceDN w:val="0"/>
      <w:adjustRightInd w:val="0"/>
      <w:ind w:left="1134" w:hanging="283"/>
    </w:pPr>
    <w:rPr>
      <w:rFonts w:ascii="Arial" w:hAnsi="Arial" w:cs="Arial"/>
      <w:sz w:val="24"/>
      <w:szCs w:val="24"/>
    </w:rPr>
  </w:style>
  <w:style w:type="paragraph" w:customStyle="1" w:styleId="afff1">
    <w:name w:val="样式 正文"/>
    <w:basedOn w:val="ad"/>
    <w:rsid w:val="00BD14E0"/>
    <w:pPr>
      <w:spacing w:after="120" w:line="240" w:lineRule="auto"/>
      <w:ind w:firstLineChars="200" w:firstLine="600"/>
    </w:pPr>
    <w:rPr>
      <w:rFonts w:ascii="仿宋_GB2312" w:eastAsia="仿宋_GB2312" w:hAnsi="华文楷体"/>
      <w:sz w:val="30"/>
      <w:szCs w:val="20"/>
    </w:rPr>
  </w:style>
  <w:style w:type="paragraph" w:customStyle="1" w:styleId="font10">
    <w:name w:val="font10"/>
    <w:basedOn w:val="a"/>
    <w:rsid w:val="00BD14E0"/>
    <w:pPr>
      <w:widowControl/>
      <w:spacing w:before="100" w:beforeAutospacing="1" w:after="100" w:afterAutospacing="1"/>
      <w:jc w:val="left"/>
    </w:pPr>
    <w:rPr>
      <w:rFonts w:ascii="宋体" w:hAnsi="宋体" w:cs="Arial Unicode MS" w:hint="eastAsia"/>
      <w:kern w:val="0"/>
      <w:sz w:val="20"/>
      <w:szCs w:val="20"/>
    </w:rPr>
  </w:style>
  <w:style w:type="paragraph" w:customStyle="1" w:styleId="xl63">
    <w:name w:val="xl63"/>
    <w:basedOn w:val="a"/>
    <w:rsid w:val="00BD14E0"/>
    <w:pPr>
      <w:widowControl/>
      <w:pBdr>
        <w:left w:val="single" w:sz="8" w:space="0" w:color="auto"/>
      </w:pBdr>
      <w:spacing w:before="100" w:beforeAutospacing="1" w:after="100" w:afterAutospacing="1"/>
      <w:jc w:val="left"/>
    </w:pPr>
    <w:rPr>
      <w:rFonts w:ascii="宋体" w:hAnsi="宋体" w:cs="Arial Unicode MS" w:hint="eastAsia"/>
      <w:b/>
      <w:bCs/>
      <w:kern w:val="0"/>
      <w:sz w:val="24"/>
    </w:rPr>
  </w:style>
  <w:style w:type="paragraph" w:customStyle="1" w:styleId="xl55">
    <w:name w:val="xl55"/>
    <w:basedOn w:val="a"/>
    <w:rsid w:val="00BD14E0"/>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116">
    <w:name w:val="xl116"/>
    <w:basedOn w:val="a"/>
    <w:rsid w:val="00BD14E0"/>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afff2">
    <w:name w:val="文档正文"/>
    <w:basedOn w:val="a"/>
    <w:rsid w:val="00BD14E0"/>
    <w:pPr>
      <w:adjustRightInd w:val="0"/>
      <w:spacing w:after="120" w:line="360" w:lineRule="auto"/>
      <w:ind w:firstLineChars="200" w:firstLine="480"/>
      <w:textAlignment w:val="baseline"/>
    </w:pPr>
    <w:rPr>
      <w:rFonts w:ascii="华文细黑" w:eastAsia="华文细黑" w:hAnsi="华文细黑"/>
      <w:color w:val="000000"/>
      <w:kern w:val="0"/>
      <w:sz w:val="24"/>
      <w:szCs w:val="20"/>
    </w:rPr>
  </w:style>
  <w:style w:type="paragraph" w:customStyle="1" w:styleId="font18">
    <w:name w:val="font18"/>
    <w:basedOn w:val="a"/>
    <w:rsid w:val="00BD14E0"/>
    <w:pPr>
      <w:widowControl/>
      <w:spacing w:before="100" w:beforeAutospacing="1" w:after="100" w:afterAutospacing="1"/>
      <w:jc w:val="left"/>
    </w:pPr>
    <w:rPr>
      <w:rFonts w:ascii="宋体" w:hAnsi="宋体" w:cs="Arial Unicode MS" w:hint="eastAsia"/>
      <w:color w:val="FF0000"/>
      <w:kern w:val="0"/>
      <w:sz w:val="20"/>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BD14E0"/>
    <w:rPr>
      <w:rFonts w:ascii="Tahoma" w:hAnsi="Tahoma"/>
      <w:sz w:val="24"/>
      <w:szCs w:val="20"/>
    </w:rPr>
  </w:style>
  <w:style w:type="paragraph" w:customStyle="1" w:styleId="xl52">
    <w:name w:val="xl52"/>
    <w:basedOn w:val="a"/>
    <w:rsid w:val="00BD1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43">
    <w:name w:val="xl43"/>
    <w:basedOn w:val="a"/>
    <w:rsid w:val="00BD14E0"/>
    <w:pPr>
      <w:widowControl/>
      <w:pBdr>
        <w:left w:val="single" w:sz="4" w:space="0" w:color="auto"/>
      </w:pBdr>
      <w:spacing w:before="100" w:beforeAutospacing="1" w:after="100" w:afterAutospacing="1"/>
      <w:jc w:val="left"/>
    </w:pPr>
    <w:rPr>
      <w:rFonts w:eastAsia="Arial Unicode MS"/>
      <w:kern w:val="0"/>
      <w:sz w:val="18"/>
      <w:szCs w:val="18"/>
    </w:rPr>
  </w:style>
  <w:style w:type="paragraph" w:customStyle="1" w:styleId="font16">
    <w:name w:val="font16"/>
    <w:basedOn w:val="a"/>
    <w:rsid w:val="00BD14E0"/>
    <w:pPr>
      <w:widowControl/>
      <w:spacing w:before="100" w:beforeAutospacing="1" w:after="100" w:afterAutospacing="1"/>
      <w:jc w:val="left"/>
    </w:pPr>
    <w:rPr>
      <w:rFonts w:ascii="宋体" w:hAnsi="宋体" w:cs="Arial Unicode MS" w:hint="eastAsia"/>
      <w:kern w:val="0"/>
      <w:sz w:val="20"/>
      <w:szCs w:val="20"/>
    </w:rPr>
  </w:style>
  <w:style w:type="paragraph" w:customStyle="1" w:styleId="xl53">
    <w:name w:val="xl53"/>
    <w:basedOn w:val="a"/>
    <w:rsid w:val="00BD14E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5">
    <w:name w:val="修订1"/>
    <w:uiPriority w:val="99"/>
    <w:unhideWhenUsed/>
    <w:rsid w:val="00BD14E0"/>
    <w:rPr>
      <w:kern w:val="2"/>
      <w:sz w:val="21"/>
      <w:szCs w:val="24"/>
    </w:rPr>
  </w:style>
  <w:style w:type="paragraph" w:customStyle="1" w:styleId="z-10">
    <w:name w:val="z-窗体顶端1"/>
    <w:basedOn w:val="a"/>
    <w:next w:val="a"/>
    <w:rsid w:val="00BD14E0"/>
    <w:pPr>
      <w:widowControl/>
      <w:pBdr>
        <w:bottom w:val="single" w:sz="6" w:space="1" w:color="auto"/>
      </w:pBdr>
      <w:jc w:val="center"/>
    </w:pPr>
    <w:rPr>
      <w:rFonts w:ascii="Arial" w:hAnsi="Arial" w:cs="Arial"/>
      <w:vanish/>
      <w:kern w:val="0"/>
      <w:sz w:val="16"/>
      <w:szCs w:val="16"/>
    </w:rPr>
  </w:style>
  <w:style w:type="paragraph" w:customStyle="1" w:styleId="Char30">
    <w:name w:val="Char3"/>
    <w:basedOn w:val="a"/>
    <w:rsid w:val="00BD14E0"/>
    <w:pPr>
      <w:tabs>
        <w:tab w:val="left" w:pos="425"/>
      </w:tabs>
      <w:ind w:left="425" w:hanging="425"/>
    </w:pPr>
    <w:rPr>
      <w:sz w:val="24"/>
    </w:rPr>
  </w:style>
  <w:style w:type="paragraph" w:customStyle="1" w:styleId="xl91">
    <w:name w:val="xl91"/>
    <w:basedOn w:val="a"/>
    <w:rsid w:val="00BD14E0"/>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font8">
    <w:name w:val="font8"/>
    <w:basedOn w:val="a"/>
    <w:rsid w:val="00BD14E0"/>
    <w:pPr>
      <w:widowControl/>
      <w:spacing w:before="100" w:beforeAutospacing="1" w:after="100" w:afterAutospacing="1"/>
      <w:jc w:val="left"/>
    </w:pPr>
    <w:rPr>
      <w:rFonts w:ascii="宋体" w:hAnsi="宋体" w:cs="Arial Unicode MS" w:hint="eastAsia"/>
      <w:b/>
      <w:bCs/>
      <w:color w:val="000000"/>
      <w:kern w:val="0"/>
      <w:sz w:val="32"/>
      <w:szCs w:val="32"/>
    </w:rPr>
  </w:style>
  <w:style w:type="paragraph" w:customStyle="1" w:styleId="NormalNew">
    <w:name w:val="Normal New"/>
    <w:qFormat/>
    <w:rsid w:val="00BD14E0"/>
    <w:pPr>
      <w:widowControl w:val="0"/>
      <w:jc w:val="both"/>
    </w:pPr>
    <w:rPr>
      <w:rFonts w:hint="eastAsia"/>
      <w:kern w:val="2"/>
      <w:sz w:val="21"/>
    </w:rPr>
  </w:style>
  <w:style w:type="paragraph" w:customStyle="1" w:styleId="xl39">
    <w:name w:val="xl39"/>
    <w:basedOn w:val="a"/>
    <w:rsid w:val="00BD1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tabHeader2">
    <w:name w:val="tabHeader2"/>
    <w:next w:val="normal"/>
    <w:rsid w:val="00BD14E0"/>
    <w:pPr>
      <w:widowControl w:val="0"/>
      <w:autoSpaceDE w:val="0"/>
      <w:autoSpaceDN w:val="0"/>
      <w:adjustRightInd w:val="0"/>
      <w:spacing w:before="80" w:after="150"/>
    </w:pPr>
    <w:rPr>
      <w:rFonts w:ascii="Arial" w:hAnsi="Arial" w:cs="Arial"/>
      <w:b/>
      <w:bCs/>
      <w:sz w:val="22"/>
      <w:szCs w:val="22"/>
    </w:rPr>
  </w:style>
  <w:style w:type="paragraph" w:customStyle="1" w:styleId="xl104">
    <w:name w:val="xl104"/>
    <w:basedOn w:val="a"/>
    <w:rsid w:val="00BD14E0"/>
    <w:pPr>
      <w:widowControl/>
      <w:spacing w:before="100" w:beforeAutospacing="1" w:after="100" w:afterAutospacing="1"/>
      <w:jc w:val="center"/>
    </w:pPr>
    <w:rPr>
      <w:rFonts w:ascii="宋体" w:hAnsi="宋体" w:cs="Arial Unicode MS" w:hint="eastAsia"/>
      <w:color w:val="0000FF"/>
      <w:kern w:val="0"/>
      <w:sz w:val="24"/>
    </w:rPr>
  </w:style>
  <w:style w:type="paragraph" w:customStyle="1" w:styleId="font17">
    <w:name w:val="font17"/>
    <w:basedOn w:val="a"/>
    <w:rsid w:val="00BD14E0"/>
    <w:pPr>
      <w:widowControl/>
      <w:spacing w:before="100" w:beforeAutospacing="1" w:after="100" w:afterAutospacing="1"/>
      <w:jc w:val="left"/>
    </w:pPr>
    <w:rPr>
      <w:rFonts w:ascii="宋体" w:hAnsi="宋体" w:cs="Arial Unicode MS" w:hint="eastAsia"/>
      <w:color w:val="0000FF"/>
      <w:kern w:val="0"/>
      <w:sz w:val="20"/>
      <w:szCs w:val="20"/>
    </w:rPr>
  </w:style>
  <w:style w:type="paragraph" w:customStyle="1" w:styleId="xl26">
    <w:name w:val="xl26"/>
    <w:basedOn w:val="a"/>
    <w:rsid w:val="00BD1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rsid w:val="00BD1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xl42">
    <w:name w:val="xl42"/>
    <w:basedOn w:val="a"/>
    <w:rsid w:val="00BD14E0"/>
    <w:pPr>
      <w:widowControl/>
      <w:pBdr>
        <w:left w:val="single" w:sz="4" w:space="0" w:color="auto"/>
      </w:pBdr>
      <w:spacing w:before="100" w:beforeAutospacing="1" w:after="100" w:afterAutospacing="1"/>
      <w:jc w:val="left"/>
    </w:pPr>
    <w:rPr>
      <w:rFonts w:eastAsia="Arial Unicode MS"/>
      <w:kern w:val="0"/>
      <w:sz w:val="20"/>
      <w:szCs w:val="20"/>
    </w:rPr>
  </w:style>
  <w:style w:type="paragraph" w:customStyle="1" w:styleId="xl54">
    <w:name w:val="xl54"/>
    <w:basedOn w:val="a"/>
    <w:rsid w:val="00BD14E0"/>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3">
    <w:name w:val="标题(小)"/>
    <w:basedOn w:val="a"/>
    <w:next w:val="a"/>
    <w:rsid w:val="00BD14E0"/>
    <w:pPr>
      <w:jc w:val="center"/>
    </w:pPr>
    <w:rPr>
      <w:rFonts w:ascii="黑体" w:eastAsia="黑体"/>
      <w:sz w:val="32"/>
    </w:rPr>
  </w:style>
  <w:style w:type="paragraph" w:customStyle="1" w:styleId="xl30">
    <w:name w:val="xl30"/>
    <w:basedOn w:val="a"/>
    <w:rsid w:val="00BD14E0"/>
    <w:pPr>
      <w:widowControl/>
      <w:spacing w:before="100" w:beforeAutospacing="1" w:after="100" w:afterAutospacing="1"/>
      <w:jc w:val="center"/>
      <w:textAlignment w:val="center"/>
    </w:pPr>
    <w:rPr>
      <w:rFonts w:eastAsia="Arial Unicode MS"/>
      <w:kern w:val="0"/>
      <w:sz w:val="24"/>
    </w:rPr>
  </w:style>
  <w:style w:type="paragraph" w:customStyle="1" w:styleId="font14">
    <w:name w:val="font14"/>
    <w:basedOn w:val="a"/>
    <w:rsid w:val="00BD14E0"/>
    <w:pPr>
      <w:widowControl/>
      <w:spacing w:before="100" w:beforeAutospacing="1" w:after="100" w:afterAutospacing="1"/>
      <w:jc w:val="left"/>
    </w:pPr>
    <w:rPr>
      <w:rFonts w:ascii="宋体" w:hAnsi="宋体" w:cs="Arial Unicode MS" w:hint="eastAsia"/>
      <w:color w:val="0000FF"/>
      <w:kern w:val="0"/>
      <w:sz w:val="20"/>
      <w:szCs w:val="20"/>
    </w:rPr>
  </w:style>
  <w:style w:type="paragraph" w:customStyle="1" w:styleId="CharCharCharChar1">
    <w:name w:val="Char Char Char Char1"/>
    <w:basedOn w:val="a"/>
    <w:rsid w:val="00BD14E0"/>
    <w:rPr>
      <w:rFonts w:ascii="Tahoma" w:hAnsi="Tahoma" w:cs="Tahoma"/>
      <w:sz w:val="24"/>
    </w:rPr>
  </w:style>
  <w:style w:type="paragraph" w:customStyle="1" w:styleId="CharCharChar">
    <w:name w:val="Char Char Char"/>
    <w:basedOn w:val="a"/>
    <w:rsid w:val="00BD14E0"/>
    <w:rPr>
      <w:rFonts w:ascii="Tahoma" w:hAnsi="Tahoma"/>
      <w:sz w:val="24"/>
      <w:szCs w:val="20"/>
    </w:rPr>
  </w:style>
  <w:style w:type="paragraph" w:customStyle="1" w:styleId="font1">
    <w:name w:val="font1"/>
    <w:basedOn w:val="a"/>
    <w:rsid w:val="00BD14E0"/>
    <w:pPr>
      <w:widowControl/>
      <w:spacing w:before="100" w:beforeAutospacing="1" w:after="100" w:afterAutospacing="1"/>
      <w:jc w:val="left"/>
    </w:pPr>
    <w:rPr>
      <w:rFonts w:eastAsia="Arial Unicode MS"/>
      <w:b/>
      <w:bCs/>
      <w:kern w:val="0"/>
      <w:sz w:val="24"/>
    </w:rPr>
  </w:style>
  <w:style w:type="paragraph" w:customStyle="1" w:styleId="afff4">
    <w:name w:val="缺省文本"/>
    <w:basedOn w:val="a"/>
    <w:rsid w:val="00BD14E0"/>
    <w:pPr>
      <w:autoSpaceDE w:val="0"/>
      <w:autoSpaceDN w:val="0"/>
      <w:adjustRightInd w:val="0"/>
      <w:jc w:val="left"/>
    </w:pPr>
    <w:rPr>
      <w:rFonts w:ascii="仿宋_GB2312" w:eastAsia="仿宋_GB2312"/>
      <w:kern w:val="0"/>
      <w:sz w:val="24"/>
      <w:szCs w:val="20"/>
    </w:rPr>
  </w:style>
  <w:style w:type="paragraph" w:customStyle="1" w:styleId="xl94">
    <w:name w:val="xl94"/>
    <w:basedOn w:val="a"/>
    <w:rsid w:val="00BD14E0"/>
    <w:pPr>
      <w:widowControl/>
      <w:pBdr>
        <w:bottom w:val="single" w:sz="8" w:space="0" w:color="auto"/>
        <w:right w:val="single" w:sz="8" w:space="0" w:color="auto"/>
      </w:pBdr>
      <w:spacing w:before="100" w:beforeAutospacing="1" w:after="100" w:afterAutospacing="1"/>
      <w:jc w:val="center"/>
    </w:pPr>
    <w:rPr>
      <w:rFonts w:ascii="宋体" w:hAnsi="宋体" w:cs="Arial Unicode MS" w:hint="eastAsia"/>
      <w:b/>
      <w:bCs/>
      <w:kern w:val="0"/>
      <w:sz w:val="24"/>
    </w:rPr>
  </w:style>
  <w:style w:type="paragraph" w:customStyle="1" w:styleId="tabletext0">
    <w:name w:val="tabletext"/>
    <w:basedOn w:val="a"/>
    <w:rsid w:val="00BD14E0"/>
    <w:pPr>
      <w:widowControl/>
      <w:spacing w:before="100" w:beforeAutospacing="1" w:after="100" w:afterAutospacing="1"/>
      <w:jc w:val="left"/>
    </w:pPr>
    <w:rPr>
      <w:rFonts w:ascii="宋体" w:hAnsi="宋体" w:cs="宋体"/>
      <w:kern w:val="0"/>
      <w:sz w:val="24"/>
    </w:rPr>
  </w:style>
  <w:style w:type="paragraph" w:customStyle="1" w:styleId="xl60">
    <w:name w:val="xl60"/>
    <w:basedOn w:val="a"/>
    <w:rsid w:val="00BD14E0"/>
    <w:pPr>
      <w:widowControl/>
      <w:pBdr>
        <w:top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62">
    <w:name w:val="xl62"/>
    <w:basedOn w:val="a"/>
    <w:rsid w:val="00BD14E0"/>
    <w:pPr>
      <w:widowControl/>
      <w:pBdr>
        <w:left w:val="single" w:sz="8" w:space="0" w:color="auto"/>
      </w:pBdr>
      <w:spacing w:before="100" w:beforeAutospacing="1" w:after="100" w:afterAutospacing="1"/>
      <w:jc w:val="left"/>
    </w:pPr>
    <w:rPr>
      <w:rFonts w:ascii="Arial Unicode MS" w:eastAsia="Arial Unicode MS" w:hAnsi="Arial Unicode MS" w:cs="Arial Unicode MS"/>
      <w:b/>
      <w:bCs/>
      <w:kern w:val="0"/>
      <w:sz w:val="24"/>
    </w:rPr>
  </w:style>
  <w:style w:type="paragraph" w:customStyle="1" w:styleId="xl103">
    <w:name w:val="xl103"/>
    <w:basedOn w:val="a"/>
    <w:rsid w:val="00BD14E0"/>
    <w:pPr>
      <w:widowControl/>
      <w:pBdr>
        <w:bottom w:val="single" w:sz="8" w:space="0" w:color="auto"/>
        <w:right w:val="single" w:sz="8" w:space="0" w:color="auto"/>
      </w:pBdr>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1CharCharCharCharCharCharCharCharChar1CharCharChar">
    <w:name w:val="Char1 Char Char Char Char Char Char Char Char Char1 Char Char Char"/>
    <w:basedOn w:val="a"/>
    <w:rsid w:val="00BD14E0"/>
    <w:pPr>
      <w:widowControl/>
      <w:spacing w:line="400" w:lineRule="exact"/>
      <w:jc w:val="center"/>
    </w:pPr>
    <w:rPr>
      <w:rFonts w:ascii="Verdana" w:hAnsi="Verdana"/>
      <w:kern w:val="0"/>
      <w:szCs w:val="20"/>
      <w:lang w:eastAsia="en-US"/>
    </w:rPr>
  </w:style>
  <w:style w:type="paragraph" w:customStyle="1" w:styleId="font13">
    <w:name w:val="font13"/>
    <w:basedOn w:val="a"/>
    <w:rsid w:val="00BD14E0"/>
    <w:pPr>
      <w:widowControl/>
      <w:spacing w:before="100" w:beforeAutospacing="1" w:after="100" w:afterAutospacing="1"/>
      <w:jc w:val="left"/>
    </w:pPr>
    <w:rPr>
      <w:rFonts w:ascii="宋体" w:hAnsi="宋体" w:cs="Arial Unicode MS" w:hint="eastAsia"/>
      <w:color w:val="0000FF"/>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3"/>
    <customShpInfo spid="_x0000_s2058"/>
    <customShpInfo spid="_x0000_s2054"/>
    <customShpInfo spid="_x0000_s2055"/>
    <customShpInfo spid="_x0000_s205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61</Pages>
  <Words>5275</Words>
  <Characters>30068</Characters>
  <Application>Microsoft Office Word</Application>
  <DocSecurity>0</DocSecurity>
  <Lines>250</Lines>
  <Paragraphs>70</Paragraphs>
  <ScaleCrop>false</ScaleCrop>
  <Company>Microsoft</Company>
  <LinksUpToDate>false</LinksUpToDate>
  <CharactersWithSpaces>35273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政府采购招标文件 (2006版) （修改1稿）</dc:title>
  <dc:creator>cgzx</dc:creator>
  <cp:lastModifiedBy>卫生局</cp:lastModifiedBy>
  <cp:revision>5</cp:revision>
  <cp:lastPrinted>2018-09-26T09:40:00Z</cp:lastPrinted>
  <dcterms:created xsi:type="dcterms:W3CDTF">2018-09-26T03:01:00Z</dcterms:created>
  <dcterms:modified xsi:type="dcterms:W3CDTF">2018-09-30T09:33:00Z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